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2DA" w:rsidRPr="00EC3B3D" w:rsidRDefault="001142DA" w:rsidP="001142DA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Dz.U. UE S numer [], data [], strona [], 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Numer ogłoszenia w Dz.U. S: [ ][ ][ ][ ]/S [ ][ ][ ]–[ ][ ][ ][ ][ ][ ][ ]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1142DA" w:rsidRPr="00FF5BDC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5BDC">
              <w:rPr>
                <w:rFonts w:ascii="Arial" w:hAnsi="Arial" w:cs="Arial"/>
                <w:b/>
                <w:sz w:val="20"/>
                <w:szCs w:val="20"/>
              </w:rPr>
              <w:t>Samodzielny Zespół Publicznych Zakładów Opieki Zdrowotnej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im. „Dzieci Warsz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awy” w Dziekanowie Leśnym </w:t>
            </w:r>
            <w:r w:rsidRPr="00FF5BDC">
              <w:rPr>
                <w:rFonts w:ascii="Arial" w:hAnsi="Arial" w:cs="Arial"/>
                <w:b/>
                <w:sz w:val="20"/>
                <w:szCs w:val="20"/>
              </w:rPr>
              <w:t>ul. M. Konopnickiej 65, 05-092 Łomianki</w:t>
            </w:r>
          </w:p>
        </w:tc>
      </w:tr>
      <w:tr w:rsidR="001142DA" w:rsidRPr="00682DD7" w:rsidTr="00BD3006">
        <w:trPr>
          <w:trHeight w:val="349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A33150" w:rsidRPr="00A33150" w:rsidRDefault="00A33150" w:rsidP="00A3315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33150">
              <w:rPr>
                <w:rFonts w:ascii="Arial" w:hAnsi="Arial" w:cs="Arial"/>
                <w:b/>
                <w:sz w:val="20"/>
                <w:szCs w:val="20"/>
              </w:rPr>
              <w:t>Zakup i dostawa sprzętu jednorazowego użytku dla pacjentów SZPZOZ im. Dzieci Warszawy w Dziekanowie Leśnym”</w:t>
            </w:r>
          </w:p>
          <w:p w:rsidR="001142DA" w:rsidRPr="00682DD7" w:rsidRDefault="00A33150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A33150">
              <w:rPr>
                <w:rFonts w:ascii="Arial" w:hAnsi="Arial" w:cs="Arial"/>
                <w:b/>
                <w:sz w:val="20"/>
                <w:szCs w:val="20"/>
              </w:rPr>
              <w:t>DZ/11/PN/2018</w:t>
            </w:r>
          </w:p>
        </w:tc>
      </w:tr>
      <w:tr w:rsidR="001142DA" w:rsidRPr="00682DD7" w:rsidTr="00BD3006">
        <w:trPr>
          <w:trHeight w:val="485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A33150" w:rsidRPr="00A33150" w:rsidRDefault="001142DA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FF5BDC">
              <w:rPr>
                <w:rFonts w:ascii="Arial" w:hAnsi="Arial" w:cs="Arial"/>
                <w:sz w:val="20"/>
                <w:szCs w:val="20"/>
              </w:rPr>
              <w:t>Przedmiotem zamówienia jest</w:t>
            </w:r>
            <w:r>
              <w:t xml:space="preserve"> </w:t>
            </w:r>
            <w:r w:rsidR="00A33150" w:rsidRPr="00A33150">
              <w:rPr>
                <w:rFonts w:ascii="Arial" w:hAnsi="Arial" w:cs="Arial"/>
                <w:sz w:val="20"/>
                <w:szCs w:val="20"/>
              </w:rPr>
              <w:t>Zakup i dostawa sprzętu jednorazowego użytku dla pacjentów SZPZOZ im. Dzieci Warszawy w Dziekanowie Leśnym”</w:t>
            </w:r>
          </w:p>
          <w:p w:rsidR="001142DA" w:rsidRPr="00682DD7" w:rsidRDefault="00A33150" w:rsidP="00A33150">
            <w:pPr>
              <w:rPr>
                <w:rFonts w:ascii="Arial" w:hAnsi="Arial" w:cs="Arial"/>
                <w:sz w:val="20"/>
                <w:szCs w:val="20"/>
              </w:rPr>
            </w:pPr>
            <w:r w:rsidRPr="00A33150">
              <w:rPr>
                <w:rFonts w:ascii="Arial" w:hAnsi="Arial" w:cs="Arial"/>
                <w:sz w:val="20"/>
                <w:szCs w:val="20"/>
              </w:rPr>
              <w:t>DZ/11/PN/2018</w:t>
            </w:r>
          </w:p>
        </w:tc>
      </w:tr>
      <w:tr w:rsidR="001142DA" w:rsidRPr="00682DD7" w:rsidTr="00BD3006">
        <w:trPr>
          <w:trHeight w:val="48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A33150" w:rsidP="00BD30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DZ/11</w:t>
            </w:r>
            <w:bookmarkStart w:id="0" w:name="_GoBack"/>
            <w:bookmarkEnd w:id="0"/>
            <w:r w:rsidR="001142DA">
              <w:rPr>
                <w:rFonts w:ascii="Arial" w:hAnsi="Arial" w:cs="Arial"/>
                <w:sz w:val="20"/>
                <w:szCs w:val="20"/>
              </w:rPr>
              <w:t>/PN/2018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rPr>
          <w:trHeight w:val="137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rPr>
          <w:trHeight w:val="2002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c>
          <w:tcPr>
            <w:tcW w:w="9289" w:type="dxa"/>
            <w:gridSpan w:val="2"/>
            <w:shd w:val="clear" w:color="auto" w:fill="BFBFBF"/>
          </w:tcPr>
          <w:p w:rsidR="001142DA" w:rsidRPr="00682DD7" w:rsidRDefault="001142DA" w:rsidP="00BD3006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4511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8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EC3B3D" w:rsidRDefault="001142DA" w:rsidP="001142DA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1142DA" w:rsidRPr="00682DD7" w:rsidRDefault="001142DA" w:rsidP="001142D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1142DA" w:rsidRPr="00682DD7" w:rsidRDefault="001142DA" w:rsidP="001142DA">
      <w:pPr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III: Podstawy wykluczenia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1142DA" w:rsidRPr="00682DD7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1142DA" w:rsidRPr="00682DD7" w:rsidRDefault="001142DA" w:rsidP="001142DA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1142DA" w:rsidRPr="00682DD7" w:rsidRDefault="001142DA" w:rsidP="001142DA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2269"/>
        <w:gridCol w:w="227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330C13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1142DA" w:rsidRPr="00682DD7" w:rsidRDefault="001142DA" w:rsidP="00BD3006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1142DA" w:rsidRPr="00682DD7" w:rsidRDefault="001142DA" w:rsidP="00BD3006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1142DA" w:rsidRPr="00682DD7" w:rsidTr="00BD3006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1142DA" w:rsidRPr="00112466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1142DA" w:rsidRPr="00D1354E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1142DA" w:rsidRPr="00D1354E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1142DA" w:rsidRPr="00682DD7" w:rsidTr="00BD3006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142DA" w:rsidRPr="00D1354E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  <w:p w:rsidR="001142DA" w:rsidRPr="00682DD7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1142DA" w:rsidRDefault="001142DA" w:rsidP="00BD3006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1142DA" w:rsidRPr="00D1354E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winien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1142DA" w:rsidRPr="00682DD7" w:rsidTr="00BD3006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rPr>
          <w:trHeight w:val="1316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konflikcie interesów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spowodowanym jego udziałem w postępowaniu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1544"/>
        </w:trPr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682DD7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1142DA" w:rsidRPr="00682DD7" w:rsidTr="00BD3006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1142DA" w:rsidRPr="006177D1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IV: Kryteria kwalifikacji</w:t>
      </w:r>
    </w:p>
    <w:p w:rsidR="001142DA" w:rsidRPr="00EC3B3D" w:rsidRDefault="001142DA" w:rsidP="001142DA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06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2) W odniesieniu do zamówień publicznych na usługi: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konieczne jest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posiadanie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zezwolenia lub bycie członkiem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1142DA" w:rsidRPr="0019732B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1142DA" w:rsidRPr="0019732B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2a) Jego roczny („specyficzny”)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1973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 […] waluta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682DD7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Jeżeli odnośna dokumentacja, która </w:t>
            </w:r>
            <w:r w:rsidRPr="0019732B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19732B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177D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Zdolność techniczna i zawodowa</w:t>
      </w:r>
    </w:p>
    <w:p w:rsidR="001142DA" w:rsidRPr="00C52B99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4566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1142DA" w:rsidRPr="00C52B99" w:rsidRDefault="001142DA" w:rsidP="00BD30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1142DA" w:rsidRPr="00682DD7" w:rsidTr="00BD3006">
              <w:tc>
                <w:tcPr>
                  <w:tcW w:w="13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1142DA" w:rsidRPr="00682DD7" w:rsidRDefault="001142DA" w:rsidP="00BD300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682DD7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6) Następującym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52B99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2E5708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2E5708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2E5708">
              <w:rPr>
                <w:rFonts w:ascii="Arial" w:hAnsi="Arial" w:cs="Arial"/>
                <w:sz w:val="20"/>
                <w:szCs w:val="20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może przedstawić wymagane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Pr="00EC3B3D" w:rsidRDefault="001142DA" w:rsidP="001142DA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t>D: Systemy zapewniania jakości i normy zarządzania środowiskowego</w:t>
      </w:r>
    </w:p>
    <w:p w:rsidR="001142DA" w:rsidRPr="00E650C1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5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E650C1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E650C1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1142DA" w:rsidRDefault="001142DA" w:rsidP="001142DA">
      <w:r>
        <w:br w:type="page"/>
      </w:r>
    </w:p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V: Ograniczanie liczby kwalifikujących się kandydatów</w:t>
      </w:r>
    </w:p>
    <w:p w:rsidR="001142DA" w:rsidRPr="000342FD" w:rsidRDefault="001142DA" w:rsidP="001142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1142DA" w:rsidRPr="00682DD7" w:rsidRDefault="001142DA" w:rsidP="001142DA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0"/>
      </w:tblGrid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1142DA" w:rsidRPr="000342FD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1142DA" w:rsidRPr="00682DD7" w:rsidTr="00BD3006">
        <w:tc>
          <w:tcPr>
            <w:tcW w:w="4644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0342FD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0342FD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1142DA" w:rsidRPr="00682DD7" w:rsidRDefault="001142DA" w:rsidP="00BD3006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0342F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0342F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1142DA" w:rsidRPr="00682DD7" w:rsidRDefault="001142DA" w:rsidP="001142DA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1142DA" w:rsidRPr="00682DD7" w:rsidRDefault="001142DA" w:rsidP="001142DA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1142DA" w:rsidRPr="00682DD7" w:rsidRDefault="001142DA" w:rsidP="001142DA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:rsidR="001142DA" w:rsidRPr="00682DD7" w:rsidRDefault="001142DA" w:rsidP="001142DA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p w:rsidR="00090602" w:rsidRDefault="007B219E" w:rsidP="007B219E">
      <w:proofErr w:type="spellStart"/>
      <w:r>
        <w:t>zne</w:t>
      </w:r>
      <w:proofErr w:type="spellEnd"/>
      <w:r>
        <w:t xml:space="preserve"> – podpis(-y</w:t>
      </w:r>
    </w:p>
    <w:sectPr w:rsidR="0009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DA" w:rsidRDefault="001142DA" w:rsidP="001142DA">
      <w:pPr>
        <w:spacing w:after="0" w:line="240" w:lineRule="auto"/>
      </w:pPr>
      <w:r>
        <w:separator/>
      </w:r>
    </w:p>
  </w:endnote>
  <w:end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DA" w:rsidRDefault="001142DA" w:rsidP="001142DA">
      <w:pPr>
        <w:spacing w:after="0" w:line="240" w:lineRule="auto"/>
      </w:pPr>
      <w:r>
        <w:separator/>
      </w:r>
    </w:p>
  </w:footnote>
  <w:footnote w:type="continuationSeparator" w:id="0">
    <w:p w:rsidR="001142DA" w:rsidRDefault="001142DA" w:rsidP="001142DA">
      <w:pPr>
        <w:spacing w:after="0" w:line="240" w:lineRule="auto"/>
      </w:pPr>
      <w:r>
        <w:continuationSeparator/>
      </w:r>
    </w:p>
  </w:footnote>
  <w:footnote w:id="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1142DA" w:rsidRPr="003B6373" w:rsidRDefault="001142DA" w:rsidP="001142DA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1142DA" w:rsidRPr="003B6373" w:rsidRDefault="001142DA" w:rsidP="001142DA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1142DA" w:rsidRPr="003B6373" w:rsidRDefault="001142DA" w:rsidP="001142DA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1142DA" w:rsidRPr="003B6373" w:rsidRDefault="001142DA" w:rsidP="001142DA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1142DA" w:rsidRPr="003B6373" w:rsidRDefault="001142DA" w:rsidP="001142DA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9E"/>
    <w:rsid w:val="00090602"/>
    <w:rsid w:val="001142DA"/>
    <w:rsid w:val="00140A0F"/>
    <w:rsid w:val="007B219E"/>
    <w:rsid w:val="00A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D6DFC-B44A-4656-8970-9237AF28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1142D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1142DA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1142D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42DA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42D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1142DA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1142DA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1142DA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1142DA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1142DA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1142DA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1142DA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1142DA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1142DA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1142DA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1142DA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114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4521</Words>
  <Characters>27129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UK101</cp:lastModifiedBy>
  <cp:revision>4</cp:revision>
  <dcterms:created xsi:type="dcterms:W3CDTF">2018-02-19T10:46:00Z</dcterms:created>
  <dcterms:modified xsi:type="dcterms:W3CDTF">2018-06-27T07:38:00Z</dcterms:modified>
</cp:coreProperties>
</file>