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5C17" w:rsidRPr="00D65C17" w:rsidRDefault="00D65C17" w:rsidP="00D65C17">
      <w:pPr>
        <w:widowControl w:val="0"/>
        <w:autoSpaceDE w:val="0"/>
        <w:rPr>
          <w:rFonts w:eastAsia="Arial"/>
          <w:b/>
          <w:kern w:val="0"/>
          <w:sz w:val="36"/>
          <w:szCs w:val="36"/>
        </w:rPr>
      </w:pPr>
    </w:p>
    <w:p w:rsidR="00D65C17" w:rsidRPr="00D65C17" w:rsidRDefault="00D65C17" w:rsidP="00D65C17">
      <w:pPr>
        <w:widowControl w:val="0"/>
        <w:autoSpaceDE w:val="0"/>
        <w:jc w:val="center"/>
        <w:rPr>
          <w:rFonts w:eastAsia="Arial"/>
          <w:b/>
          <w:kern w:val="0"/>
          <w:sz w:val="36"/>
          <w:szCs w:val="36"/>
        </w:rPr>
      </w:pPr>
      <w:r w:rsidRPr="00D65C17">
        <w:rPr>
          <w:rFonts w:eastAsia="Arial"/>
          <w:b/>
          <w:kern w:val="0"/>
          <w:sz w:val="36"/>
          <w:szCs w:val="36"/>
        </w:rPr>
        <w:t xml:space="preserve">SPECYFIKACJA </w:t>
      </w:r>
    </w:p>
    <w:p w:rsidR="00D65C17" w:rsidRPr="00D65C17" w:rsidRDefault="00D65C17" w:rsidP="00D65C17">
      <w:pPr>
        <w:widowControl w:val="0"/>
        <w:autoSpaceDE w:val="0"/>
        <w:jc w:val="center"/>
        <w:rPr>
          <w:rFonts w:eastAsia="Arial"/>
          <w:b/>
          <w:kern w:val="0"/>
          <w:sz w:val="36"/>
          <w:szCs w:val="36"/>
        </w:rPr>
      </w:pPr>
      <w:r w:rsidRPr="00D65C17">
        <w:rPr>
          <w:rFonts w:eastAsia="Arial"/>
          <w:b/>
          <w:kern w:val="0"/>
          <w:sz w:val="36"/>
          <w:szCs w:val="36"/>
        </w:rPr>
        <w:t xml:space="preserve">ISTOTNYCH WARUNKÓW ZAMÓWIENIA </w:t>
      </w:r>
    </w:p>
    <w:p w:rsidR="00D65C17" w:rsidRPr="00D65C17" w:rsidRDefault="00D65C17" w:rsidP="00D65C17">
      <w:pPr>
        <w:widowControl w:val="0"/>
        <w:ind w:right="-58"/>
        <w:rPr>
          <w:b/>
          <w:kern w:val="0"/>
          <w:sz w:val="22"/>
          <w:szCs w:val="22"/>
        </w:rPr>
      </w:pPr>
    </w:p>
    <w:p w:rsidR="00D65C17" w:rsidRPr="00D65C17" w:rsidRDefault="00D65C17" w:rsidP="00D65C17">
      <w:pPr>
        <w:widowControl w:val="0"/>
        <w:ind w:right="-58"/>
        <w:rPr>
          <w:b/>
          <w:kern w:val="0"/>
          <w:sz w:val="22"/>
          <w:szCs w:val="22"/>
        </w:rPr>
      </w:pPr>
    </w:p>
    <w:p w:rsidR="00D65C17" w:rsidRPr="00D65C17" w:rsidRDefault="00D65C17" w:rsidP="00D65C17">
      <w:pPr>
        <w:widowControl w:val="0"/>
        <w:ind w:right="-58"/>
        <w:rPr>
          <w:b/>
          <w:kern w:val="0"/>
          <w:sz w:val="22"/>
          <w:szCs w:val="22"/>
        </w:rPr>
      </w:pPr>
    </w:p>
    <w:p w:rsidR="00D65C17" w:rsidRPr="00D65C17" w:rsidRDefault="00D65C17" w:rsidP="00D65C17">
      <w:pPr>
        <w:suppressAutoHyphens w:val="0"/>
        <w:spacing w:after="160" w:line="259" w:lineRule="auto"/>
        <w:jc w:val="both"/>
        <w:rPr>
          <w:rFonts w:eastAsia="Calibri"/>
          <w:kern w:val="0"/>
          <w:sz w:val="24"/>
          <w:szCs w:val="24"/>
          <w:lang w:eastAsia="en-US"/>
        </w:rPr>
      </w:pPr>
      <w:r w:rsidRPr="00D65C17">
        <w:rPr>
          <w:rFonts w:eastAsia="Calibri"/>
          <w:color w:val="00000A"/>
          <w:kern w:val="0"/>
          <w:sz w:val="24"/>
          <w:szCs w:val="24"/>
          <w:lang w:eastAsia="en-US"/>
        </w:rPr>
        <w:t xml:space="preserve">Postępowanie o </w:t>
      </w:r>
      <w:r w:rsidRPr="00D65C17">
        <w:rPr>
          <w:rFonts w:eastAsia="Calibri"/>
          <w:kern w:val="0"/>
          <w:sz w:val="24"/>
          <w:szCs w:val="24"/>
          <w:lang w:eastAsia="en-US"/>
        </w:rPr>
        <w:t>udzielenie zamówienia prowadzone jest na podstawie ustawy z dnia 29 stycznia 2004 roku Prawo zamówień publicznych zwanej dalej „ustawą Pzp” lub „uPzp”, o wartości szacunkowej przekraczającej kwoty określone w przepisach wydanych na podstawie art. 11 ust. 8 ustawy.</w:t>
      </w:r>
    </w:p>
    <w:p w:rsidR="00D65C17" w:rsidRPr="00D65C17" w:rsidRDefault="00D65C17" w:rsidP="00D65C17">
      <w:pPr>
        <w:spacing w:after="160" w:line="259" w:lineRule="auto"/>
        <w:jc w:val="both"/>
        <w:rPr>
          <w:rFonts w:eastAsia="Calibri"/>
          <w:color w:val="00000A"/>
          <w:kern w:val="0"/>
          <w:sz w:val="24"/>
          <w:szCs w:val="24"/>
          <w:lang w:eastAsia="en-US"/>
        </w:rPr>
      </w:pPr>
    </w:p>
    <w:p w:rsidR="00D65C17" w:rsidRPr="00D65C17" w:rsidRDefault="00D65C17" w:rsidP="00D65C17">
      <w:pPr>
        <w:spacing w:after="160" w:line="259" w:lineRule="auto"/>
        <w:jc w:val="center"/>
        <w:rPr>
          <w:rFonts w:eastAsia="Calibri"/>
          <w:color w:val="00000A"/>
          <w:kern w:val="0"/>
          <w:sz w:val="24"/>
          <w:szCs w:val="24"/>
          <w:lang w:eastAsia="en-US"/>
        </w:rPr>
      </w:pPr>
      <w:r w:rsidRPr="00D65C17">
        <w:rPr>
          <w:rFonts w:eastAsia="Calibri"/>
          <w:color w:val="00000A"/>
          <w:kern w:val="0"/>
          <w:sz w:val="24"/>
          <w:szCs w:val="24"/>
          <w:lang w:eastAsia="en-US"/>
        </w:rPr>
        <w:t>na zadanie pn.:</w:t>
      </w:r>
    </w:p>
    <w:p w:rsidR="00D65C17" w:rsidRPr="00D65C17" w:rsidRDefault="00D65C17" w:rsidP="00D65C17">
      <w:pPr>
        <w:widowControl w:val="0"/>
        <w:ind w:right="-58"/>
        <w:rPr>
          <w:b/>
          <w:kern w:val="0"/>
          <w:sz w:val="22"/>
          <w:szCs w:val="22"/>
        </w:rPr>
      </w:pPr>
    </w:p>
    <w:p w:rsidR="00D65C17" w:rsidRPr="00D65C17" w:rsidRDefault="00D65C17" w:rsidP="00D65C17">
      <w:pPr>
        <w:widowControl w:val="0"/>
        <w:ind w:right="-58"/>
        <w:rPr>
          <w:b/>
          <w:kern w:val="0"/>
          <w:sz w:val="22"/>
          <w:szCs w:val="22"/>
        </w:rPr>
      </w:pPr>
    </w:p>
    <w:p w:rsidR="00D65C17" w:rsidRPr="00D65C17" w:rsidRDefault="00D65C17" w:rsidP="00D65C17">
      <w:pPr>
        <w:tabs>
          <w:tab w:val="center" w:pos="4536"/>
          <w:tab w:val="right" w:pos="9072"/>
        </w:tabs>
        <w:suppressAutoHyphens w:val="0"/>
        <w:spacing w:line="360" w:lineRule="auto"/>
        <w:jc w:val="center"/>
        <w:rPr>
          <w:rFonts w:eastAsia="Calibri"/>
          <w:b/>
          <w:kern w:val="0"/>
          <w:sz w:val="28"/>
          <w:szCs w:val="28"/>
          <w:lang w:eastAsia="en-US"/>
        </w:rPr>
      </w:pPr>
      <w:r w:rsidRPr="00D65C17">
        <w:rPr>
          <w:b/>
          <w:bCs/>
          <w:color w:val="000000"/>
          <w:kern w:val="0"/>
          <w:sz w:val="26"/>
          <w:szCs w:val="26"/>
        </w:rPr>
        <w:t xml:space="preserve"> „</w:t>
      </w:r>
      <w:r>
        <w:rPr>
          <w:rFonts w:eastAsia="Calibri"/>
          <w:b/>
          <w:kern w:val="0"/>
          <w:sz w:val="28"/>
          <w:szCs w:val="28"/>
          <w:lang w:eastAsia="en-US"/>
        </w:rPr>
        <w:t>Zakup i dostawa sprzętu medycznego dla Samodzielnego Zespołu Publicznych Zakładów Opieki Zdrowotnej im. Dzieci Warszawy w Dziekanowie Leśnym</w:t>
      </w:r>
      <w:r w:rsidR="007C7480">
        <w:rPr>
          <w:rFonts w:eastAsia="Calibri"/>
          <w:b/>
          <w:kern w:val="0"/>
          <w:sz w:val="28"/>
          <w:szCs w:val="28"/>
          <w:lang w:eastAsia="en-US"/>
        </w:rPr>
        <w:t xml:space="preserve"> (</w:t>
      </w:r>
      <w:r w:rsidR="0079697C">
        <w:rPr>
          <w:rFonts w:eastAsia="Calibri"/>
          <w:b/>
          <w:kern w:val="0"/>
          <w:sz w:val="28"/>
          <w:szCs w:val="28"/>
          <w:lang w:eastAsia="en-US"/>
        </w:rPr>
        <w:t xml:space="preserve">zestaw do litotrypsji </w:t>
      </w:r>
      <w:r w:rsidR="0079697C" w:rsidRPr="0079697C">
        <w:rPr>
          <w:rFonts w:eastAsia="Calibri"/>
          <w:b/>
          <w:kern w:val="0"/>
          <w:sz w:val="28"/>
          <w:szCs w:val="28"/>
          <w:lang w:eastAsia="en-US"/>
        </w:rPr>
        <w:t>endourologicznej</w:t>
      </w:r>
      <w:r w:rsidR="007C7480">
        <w:rPr>
          <w:rFonts w:eastAsia="Calibri"/>
          <w:b/>
          <w:kern w:val="0"/>
          <w:sz w:val="28"/>
          <w:szCs w:val="28"/>
          <w:lang w:eastAsia="en-US"/>
        </w:rPr>
        <w:t>)</w:t>
      </w:r>
      <w:r w:rsidRPr="00D65C17">
        <w:rPr>
          <w:rFonts w:eastAsia="Calibri"/>
          <w:b/>
          <w:kern w:val="0"/>
          <w:sz w:val="28"/>
          <w:szCs w:val="28"/>
          <w:lang w:eastAsia="en-US"/>
        </w:rPr>
        <w:t>”</w:t>
      </w:r>
    </w:p>
    <w:p w:rsidR="00D65C17" w:rsidRPr="00D65C17" w:rsidRDefault="0079697C" w:rsidP="00D65C17">
      <w:pPr>
        <w:tabs>
          <w:tab w:val="center" w:pos="4536"/>
          <w:tab w:val="right" w:pos="9072"/>
        </w:tabs>
        <w:suppressAutoHyphens w:val="0"/>
        <w:spacing w:line="360" w:lineRule="auto"/>
        <w:jc w:val="center"/>
        <w:rPr>
          <w:rFonts w:eastAsia="Calibri"/>
          <w:color w:val="808080"/>
          <w:kern w:val="0"/>
          <w:sz w:val="22"/>
          <w:szCs w:val="22"/>
          <w:lang w:eastAsia="en-US"/>
        </w:rPr>
      </w:pPr>
      <w:r>
        <w:rPr>
          <w:rFonts w:eastAsia="Calibri"/>
          <w:b/>
          <w:kern w:val="0"/>
          <w:sz w:val="28"/>
          <w:szCs w:val="28"/>
          <w:lang w:eastAsia="en-US"/>
        </w:rPr>
        <w:t>DZ/19</w:t>
      </w:r>
      <w:r w:rsidR="00D65C17" w:rsidRPr="00D65C17">
        <w:rPr>
          <w:rFonts w:eastAsia="Calibri"/>
          <w:b/>
          <w:kern w:val="0"/>
          <w:sz w:val="28"/>
          <w:szCs w:val="28"/>
          <w:lang w:eastAsia="en-US"/>
        </w:rPr>
        <w:t>/PN/2018</w:t>
      </w:r>
    </w:p>
    <w:p w:rsidR="00D65C17" w:rsidRPr="00D65C17" w:rsidRDefault="00D65C17" w:rsidP="00D65C17">
      <w:pPr>
        <w:spacing w:line="360" w:lineRule="auto"/>
        <w:rPr>
          <w:b/>
          <w:kern w:val="0"/>
          <w:sz w:val="24"/>
          <w:szCs w:val="24"/>
        </w:rPr>
      </w:pPr>
    </w:p>
    <w:p w:rsidR="00D65C17" w:rsidRPr="00D65C17" w:rsidRDefault="00D65C17" w:rsidP="00D65C17">
      <w:pPr>
        <w:tabs>
          <w:tab w:val="left" w:pos="6210"/>
        </w:tabs>
        <w:spacing w:after="160" w:line="276" w:lineRule="auto"/>
        <w:rPr>
          <w:rFonts w:eastAsia="Calibri"/>
          <w:b/>
          <w:color w:val="000000"/>
          <w:kern w:val="0"/>
          <w:sz w:val="24"/>
          <w:szCs w:val="24"/>
          <w:lang w:eastAsia="en-US"/>
        </w:rPr>
      </w:pPr>
      <w:r w:rsidRPr="00D65C17">
        <w:rPr>
          <w:rFonts w:eastAsia="Calibri"/>
          <w:b/>
          <w:color w:val="000000"/>
          <w:kern w:val="0"/>
          <w:sz w:val="24"/>
          <w:szCs w:val="24"/>
          <w:lang w:eastAsia="en-US"/>
        </w:rPr>
        <w:t>Nazwa Zamawiającego:</w:t>
      </w:r>
    </w:p>
    <w:p w:rsidR="00D65C17" w:rsidRPr="00D65C17" w:rsidRDefault="00D65C17" w:rsidP="00D65C17">
      <w:pPr>
        <w:tabs>
          <w:tab w:val="left" w:pos="6210"/>
        </w:tabs>
        <w:spacing w:after="160" w:line="276" w:lineRule="auto"/>
        <w:rPr>
          <w:rFonts w:eastAsia="Calibri"/>
          <w:color w:val="000000"/>
          <w:kern w:val="0"/>
          <w:sz w:val="22"/>
          <w:szCs w:val="22"/>
          <w:lang w:eastAsia="en-US"/>
        </w:rPr>
      </w:pPr>
      <w:r w:rsidRPr="00D65C17">
        <w:rPr>
          <w:rFonts w:eastAsia="Calibri"/>
          <w:color w:val="000000"/>
          <w:kern w:val="0"/>
          <w:sz w:val="22"/>
          <w:szCs w:val="22"/>
          <w:lang w:eastAsia="en-US"/>
        </w:rPr>
        <w:t>Samodzielny Zespół Publicznych Zakładów Opieki Zdrowotnej im. „Dzieci Warszawy” w Dziekanowie Leśnym</w:t>
      </w:r>
    </w:p>
    <w:p w:rsidR="00D65C17" w:rsidRPr="00D65C17" w:rsidRDefault="00D65C17" w:rsidP="00D65C17">
      <w:pPr>
        <w:tabs>
          <w:tab w:val="left" w:pos="6210"/>
        </w:tabs>
        <w:spacing w:after="160" w:line="276" w:lineRule="auto"/>
        <w:rPr>
          <w:rFonts w:eastAsia="Calibri"/>
          <w:b/>
          <w:color w:val="000000"/>
          <w:kern w:val="0"/>
          <w:sz w:val="24"/>
          <w:szCs w:val="24"/>
          <w:lang w:eastAsia="en-US"/>
        </w:rPr>
      </w:pPr>
      <w:r w:rsidRPr="00D65C17">
        <w:rPr>
          <w:rFonts w:eastAsia="Calibri"/>
          <w:b/>
          <w:color w:val="000000"/>
          <w:kern w:val="0"/>
          <w:sz w:val="24"/>
          <w:szCs w:val="24"/>
          <w:lang w:eastAsia="en-US"/>
        </w:rPr>
        <w:t xml:space="preserve">Adres: </w:t>
      </w:r>
      <w:r w:rsidRPr="00D65C17">
        <w:rPr>
          <w:rFonts w:eastAsia="Calibri"/>
          <w:color w:val="000000"/>
          <w:kern w:val="0"/>
          <w:sz w:val="24"/>
          <w:szCs w:val="24"/>
          <w:lang w:eastAsia="en-US"/>
        </w:rPr>
        <w:t xml:space="preserve">ul. M. Konopnickiej 65, 05-092 Łomianki; </w:t>
      </w:r>
      <w:r w:rsidRPr="00D65C17">
        <w:rPr>
          <w:rFonts w:eastAsia="Calibri"/>
          <w:b/>
          <w:color w:val="000000"/>
          <w:kern w:val="0"/>
          <w:sz w:val="24"/>
          <w:szCs w:val="24"/>
          <w:lang w:eastAsia="en-US"/>
        </w:rPr>
        <w:t>NIP</w:t>
      </w:r>
      <w:r w:rsidRPr="00D65C17">
        <w:rPr>
          <w:rFonts w:eastAsia="Calibri"/>
          <w:color w:val="000000"/>
          <w:kern w:val="0"/>
          <w:sz w:val="24"/>
          <w:szCs w:val="24"/>
          <w:lang w:eastAsia="en-US"/>
        </w:rPr>
        <w:t xml:space="preserve"> 118-13-49-898; </w:t>
      </w:r>
      <w:r w:rsidRPr="00D65C17">
        <w:rPr>
          <w:rFonts w:eastAsia="Calibri"/>
          <w:b/>
          <w:color w:val="000000"/>
          <w:kern w:val="0"/>
          <w:sz w:val="24"/>
          <w:szCs w:val="24"/>
          <w:lang w:eastAsia="en-US"/>
        </w:rPr>
        <w:t>REGON</w:t>
      </w:r>
      <w:r w:rsidRPr="00D65C17">
        <w:rPr>
          <w:rFonts w:eastAsia="Calibri"/>
          <w:color w:val="000000"/>
          <w:kern w:val="0"/>
          <w:sz w:val="24"/>
          <w:szCs w:val="24"/>
          <w:lang w:eastAsia="en-US"/>
        </w:rPr>
        <w:t xml:space="preserve"> 000291210</w:t>
      </w:r>
    </w:p>
    <w:p w:rsidR="00D65C17" w:rsidRPr="00D65C17" w:rsidRDefault="00D65C17" w:rsidP="00D65C17">
      <w:pPr>
        <w:tabs>
          <w:tab w:val="left" w:pos="6210"/>
        </w:tabs>
        <w:spacing w:after="160" w:line="276" w:lineRule="auto"/>
        <w:rPr>
          <w:rFonts w:eastAsia="Calibri"/>
          <w:b/>
          <w:color w:val="000000"/>
          <w:kern w:val="0"/>
          <w:sz w:val="24"/>
          <w:szCs w:val="24"/>
          <w:lang w:eastAsia="en-US"/>
        </w:rPr>
      </w:pPr>
      <w:r w:rsidRPr="00D65C17">
        <w:rPr>
          <w:rFonts w:eastAsia="Calibri"/>
          <w:b/>
          <w:color w:val="000000"/>
          <w:kern w:val="0"/>
          <w:sz w:val="24"/>
          <w:szCs w:val="24"/>
          <w:lang w:eastAsia="en-US"/>
        </w:rPr>
        <w:t xml:space="preserve">Godziny pracy: </w:t>
      </w:r>
      <w:r w:rsidRPr="00D65C17">
        <w:rPr>
          <w:rFonts w:eastAsia="Calibri"/>
          <w:color w:val="000000"/>
          <w:kern w:val="0"/>
          <w:sz w:val="24"/>
          <w:szCs w:val="24"/>
          <w:lang w:eastAsia="en-US"/>
        </w:rPr>
        <w:t xml:space="preserve">Od poniedziałku do piątku w godz. </w:t>
      </w:r>
      <w:r w:rsidRPr="00D65C17">
        <w:rPr>
          <w:rFonts w:eastAsia="Calibri"/>
          <w:color w:val="000000"/>
          <w:kern w:val="0"/>
          <w:sz w:val="24"/>
          <w:szCs w:val="24"/>
          <w:lang w:val="en-US" w:eastAsia="en-US"/>
        </w:rPr>
        <w:t>8.00  -  15.30</w:t>
      </w:r>
    </w:p>
    <w:p w:rsidR="00D65C17" w:rsidRPr="00D65C17" w:rsidRDefault="00D65C17" w:rsidP="00D65C17">
      <w:pPr>
        <w:tabs>
          <w:tab w:val="left" w:pos="851"/>
          <w:tab w:val="left" w:pos="3780"/>
          <w:tab w:val="left" w:leader="dot" w:pos="8460"/>
        </w:tabs>
        <w:spacing w:after="160" w:line="276" w:lineRule="auto"/>
        <w:rPr>
          <w:rFonts w:eastAsia="Calibri"/>
          <w:color w:val="000000"/>
          <w:kern w:val="0"/>
          <w:sz w:val="24"/>
          <w:szCs w:val="24"/>
          <w:lang w:eastAsia="en-US"/>
        </w:rPr>
      </w:pPr>
      <w:r w:rsidRPr="00D65C17">
        <w:rPr>
          <w:rFonts w:eastAsia="Calibri"/>
          <w:b/>
          <w:color w:val="000000"/>
          <w:kern w:val="0"/>
          <w:sz w:val="24"/>
          <w:szCs w:val="24"/>
          <w:lang w:val="en-US" w:eastAsia="en-US"/>
        </w:rPr>
        <w:t xml:space="preserve">Kontakt: </w:t>
      </w:r>
      <w:r w:rsidRPr="00D65C17">
        <w:rPr>
          <w:rFonts w:eastAsia="Calibri"/>
          <w:color w:val="000000"/>
          <w:kern w:val="0"/>
          <w:sz w:val="24"/>
          <w:szCs w:val="24"/>
          <w:lang w:val="en-US" w:eastAsia="en-US"/>
        </w:rPr>
        <w:t xml:space="preserve">tel: </w:t>
      </w:r>
      <w:r w:rsidRPr="00D65C17">
        <w:rPr>
          <w:rFonts w:eastAsia="Calibri"/>
          <w:color w:val="000000"/>
          <w:kern w:val="0"/>
          <w:sz w:val="24"/>
          <w:szCs w:val="24"/>
          <w:lang w:eastAsia="en-US"/>
        </w:rPr>
        <w:t>(022) 765 71 21, fax.:</w:t>
      </w:r>
      <w:r w:rsidRPr="00D65C17">
        <w:rPr>
          <w:rFonts w:ascii="Calibri" w:eastAsia="Calibri" w:hAnsi="Calibri"/>
          <w:kern w:val="0"/>
          <w:sz w:val="22"/>
          <w:szCs w:val="22"/>
          <w:lang w:eastAsia="en-US"/>
        </w:rPr>
        <w:t xml:space="preserve"> </w:t>
      </w:r>
      <w:r w:rsidRPr="00D65C17">
        <w:rPr>
          <w:rFonts w:eastAsia="Calibri"/>
          <w:color w:val="000000"/>
          <w:kern w:val="0"/>
          <w:sz w:val="24"/>
          <w:szCs w:val="24"/>
          <w:lang w:eastAsia="en-US"/>
        </w:rPr>
        <w:t>(22) 76 57 256</w:t>
      </w:r>
    </w:p>
    <w:p w:rsidR="00D65C17" w:rsidRPr="00D65C17" w:rsidRDefault="00D65C17" w:rsidP="00D65C17">
      <w:pPr>
        <w:tabs>
          <w:tab w:val="left" w:pos="851"/>
          <w:tab w:val="left" w:pos="3780"/>
          <w:tab w:val="left" w:leader="dot" w:pos="8460"/>
        </w:tabs>
        <w:spacing w:after="160" w:line="276" w:lineRule="auto"/>
        <w:rPr>
          <w:rFonts w:eastAsia="Calibri"/>
          <w:kern w:val="0"/>
          <w:sz w:val="24"/>
          <w:szCs w:val="24"/>
          <w:lang w:eastAsia="en-US"/>
        </w:rPr>
      </w:pPr>
      <w:r w:rsidRPr="00D65C17">
        <w:rPr>
          <w:rFonts w:eastAsia="Calibri"/>
          <w:color w:val="000000"/>
          <w:kern w:val="0"/>
          <w:sz w:val="24"/>
          <w:szCs w:val="24"/>
          <w:lang w:val="en-US" w:eastAsia="en-US"/>
        </w:rPr>
        <w:t xml:space="preserve">e-mail – </w:t>
      </w:r>
      <w:hyperlink r:id="rId8" w:history="1">
        <w:r w:rsidRPr="00D65C17">
          <w:rPr>
            <w:rFonts w:eastAsia="Calibri"/>
            <w:color w:val="0000FF"/>
            <w:kern w:val="0"/>
            <w:sz w:val="24"/>
            <w:szCs w:val="24"/>
            <w:u w:val="single"/>
            <w:lang w:eastAsia="en-US"/>
          </w:rPr>
          <w:t>dzp@szpitaldziekanow.pl</w:t>
        </w:r>
      </w:hyperlink>
      <w:r w:rsidRPr="00D65C17">
        <w:rPr>
          <w:rFonts w:eastAsia="Calibri"/>
          <w:kern w:val="0"/>
          <w:sz w:val="24"/>
          <w:szCs w:val="24"/>
          <w:lang w:eastAsia="en-US"/>
        </w:rPr>
        <w:t>; www.szpitaldziekanow.pl</w:t>
      </w:r>
    </w:p>
    <w:p w:rsidR="00D65C17" w:rsidRPr="00D65C17" w:rsidRDefault="00D65C17" w:rsidP="00D65C17">
      <w:pPr>
        <w:tabs>
          <w:tab w:val="left" w:pos="6210"/>
        </w:tabs>
        <w:spacing w:after="160" w:line="276" w:lineRule="auto"/>
        <w:rPr>
          <w:rFonts w:eastAsia="Calibri"/>
          <w:color w:val="00000A"/>
          <w:kern w:val="0"/>
          <w:sz w:val="24"/>
          <w:szCs w:val="24"/>
          <w:lang w:val="en-US" w:eastAsia="en-US"/>
        </w:rPr>
      </w:pPr>
    </w:p>
    <w:p w:rsidR="00D65C17" w:rsidRPr="005D3AF7" w:rsidRDefault="005D3AF7" w:rsidP="00D65C17">
      <w:pPr>
        <w:tabs>
          <w:tab w:val="left" w:pos="3899"/>
        </w:tabs>
        <w:spacing w:after="160" w:line="276" w:lineRule="auto"/>
        <w:jc w:val="center"/>
        <w:rPr>
          <w:rFonts w:eastAsia="Calibri"/>
          <w:b/>
          <w:color w:val="FF0000"/>
          <w:kern w:val="0"/>
          <w:sz w:val="24"/>
          <w:szCs w:val="24"/>
          <w:lang w:eastAsia="en-US"/>
        </w:rPr>
      </w:pPr>
      <w:r w:rsidRPr="005D3AF7">
        <w:rPr>
          <w:rFonts w:eastAsia="Calibri"/>
          <w:b/>
          <w:color w:val="FF0000"/>
          <w:kern w:val="0"/>
          <w:sz w:val="24"/>
          <w:szCs w:val="24"/>
          <w:lang w:eastAsia="en-US"/>
        </w:rPr>
        <w:t>Składanie ofert do dnia: 24</w:t>
      </w:r>
      <w:r w:rsidR="00B2703F" w:rsidRPr="005D3AF7">
        <w:rPr>
          <w:rFonts w:eastAsia="Calibri"/>
          <w:b/>
          <w:color w:val="FF0000"/>
          <w:kern w:val="0"/>
          <w:sz w:val="24"/>
          <w:szCs w:val="24"/>
          <w:lang w:eastAsia="en-US"/>
        </w:rPr>
        <w:t>.09</w:t>
      </w:r>
      <w:r w:rsidR="00D65C17" w:rsidRPr="005D3AF7">
        <w:rPr>
          <w:rFonts w:eastAsia="Calibri"/>
          <w:b/>
          <w:color w:val="FF0000"/>
          <w:kern w:val="0"/>
          <w:sz w:val="24"/>
          <w:szCs w:val="24"/>
          <w:lang w:eastAsia="en-US"/>
        </w:rPr>
        <w:t>.2018 r. godz. 10.00</w:t>
      </w:r>
    </w:p>
    <w:p w:rsidR="00D65C17" w:rsidRPr="005D3AF7" w:rsidRDefault="005D3AF7" w:rsidP="00D65C17">
      <w:pPr>
        <w:tabs>
          <w:tab w:val="left" w:pos="2546"/>
        </w:tabs>
        <w:spacing w:after="160" w:line="276" w:lineRule="auto"/>
        <w:jc w:val="center"/>
        <w:rPr>
          <w:rFonts w:eastAsia="Calibri"/>
          <w:b/>
          <w:color w:val="FF0000"/>
          <w:kern w:val="0"/>
          <w:sz w:val="24"/>
          <w:szCs w:val="24"/>
          <w:lang w:eastAsia="en-US"/>
        </w:rPr>
      </w:pPr>
      <w:r w:rsidRPr="005D3AF7">
        <w:rPr>
          <w:rFonts w:eastAsia="Calibri"/>
          <w:b/>
          <w:color w:val="FF0000"/>
          <w:kern w:val="0"/>
          <w:sz w:val="24"/>
          <w:szCs w:val="24"/>
          <w:lang w:eastAsia="en-US"/>
        </w:rPr>
        <w:t>Otwarcie ofert: 24</w:t>
      </w:r>
      <w:r w:rsidR="00B2703F" w:rsidRPr="005D3AF7">
        <w:rPr>
          <w:rFonts w:eastAsia="Calibri"/>
          <w:b/>
          <w:color w:val="FF0000"/>
          <w:kern w:val="0"/>
          <w:sz w:val="24"/>
          <w:szCs w:val="24"/>
          <w:lang w:eastAsia="en-US"/>
        </w:rPr>
        <w:t>.09</w:t>
      </w:r>
      <w:r w:rsidR="00D65C17" w:rsidRPr="005D3AF7">
        <w:rPr>
          <w:rFonts w:eastAsia="Calibri"/>
          <w:b/>
          <w:color w:val="FF0000"/>
          <w:kern w:val="0"/>
          <w:sz w:val="24"/>
          <w:szCs w:val="24"/>
          <w:lang w:eastAsia="en-US"/>
        </w:rPr>
        <w:t>.2018 r. godz. 10.30</w:t>
      </w:r>
    </w:p>
    <w:p w:rsidR="00D65C17" w:rsidRDefault="00D65C17" w:rsidP="00D65C17">
      <w:pPr>
        <w:widowControl w:val="0"/>
        <w:autoSpaceDE w:val="0"/>
        <w:rPr>
          <w:rFonts w:eastAsia="Arial"/>
          <w:b/>
          <w:kern w:val="0"/>
          <w:sz w:val="24"/>
          <w:szCs w:val="24"/>
        </w:rPr>
      </w:pPr>
    </w:p>
    <w:p w:rsidR="004179B8" w:rsidRPr="00D65C17" w:rsidRDefault="004179B8" w:rsidP="00D65C17">
      <w:pPr>
        <w:widowControl w:val="0"/>
        <w:autoSpaceDE w:val="0"/>
        <w:rPr>
          <w:rFonts w:eastAsia="Arial"/>
          <w:b/>
          <w:kern w:val="0"/>
          <w:sz w:val="24"/>
          <w:szCs w:val="24"/>
        </w:rPr>
      </w:pPr>
      <w:bookmarkStart w:id="0" w:name="_GoBack"/>
      <w:bookmarkEnd w:id="0"/>
    </w:p>
    <w:p w:rsidR="00D65C17" w:rsidRPr="00D65C17" w:rsidRDefault="00D65C17" w:rsidP="00D65C17">
      <w:pPr>
        <w:widowControl w:val="0"/>
        <w:autoSpaceDE w:val="0"/>
        <w:jc w:val="center"/>
        <w:rPr>
          <w:rFonts w:eastAsia="Arial"/>
          <w:b/>
          <w:kern w:val="0"/>
          <w:sz w:val="24"/>
          <w:szCs w:val="24"/>
        </w:rPr>
      </w:pPr>
    </w:p>
    <w:p w:rsidR="00D65C17" w:rsidRPr="00D65C17" w:rsidRDefault="00D65C17" w:rsidP="00D65C17">
      <w:pPr>
        <w:widowControl w:val="0"/>
        <w:autoSpaceDE w:val="0"/>
        <w:jc w:val="center"/>
        <w:rPr>
          <w:rFonts w:eastAsia="Arial"/>
          <w:b/>
          <w:kern w:val="0"/>
          <w:sz w:val="24"/>
          <w:szCs w:val="24"/>
        </w:rPr>
      </w:pPr>
    </w:p>
    <w:p w:rsidR="00D65C17" w:rsidRPr="00D65C17" w:rsidRDefault="00D65C17" w:rsidP="00D65C17">
      <w:pPr>
        <w:widowControl w:val="0"/>
        <w:autoSpaceDE w:val="0"/>
        <w:jc w:val="center"/>
        <w:rPr>
          <w:rFonts w:eastAsia="Arial"/>
          <w:b/>
          <w:kern w:val="0"/>
          <w:sz w:val="24"/>
          <w:szCs w:val="24"/>
        </w:rPr>
      </w:pPr>
    </w:p>
    <w:p w:rsidR="00D65C17" w:rsidRPr="00D65C17" w:rsidRDefault="00D65C17" w:rsidP="00D65C17">
      <w:pPr>
        <w:widowControl w:val="0"/>
        <w:autoSpaceDE w:val="0"/>
        <w:jc w:val="center"/>
        <w:rPr>
          <w:rFonts w:eastAsia="Arial"/>
          <w:b/>
          <w:kern w:val="0"/>
          <w:sz w:val="24"/>
          <w:szCs w:val="24"/>
        </w:rPr>
      </w:pPr>
    </w:p>
    <w:p w:rsidR="008E5A2B" w:rsidRPr="00471986" w:rsidRDefault="00D65C17" w:rsidP="00471986">
      <w:pPr>
        <w:widowControl w:val="0"/>
        <w:tabs>
          <w:tab w:val="center" w:pos="7230"/>
        </w:tabs>
        <w:autoSpaceDE w:val="0"/>
        <w:jc w:val="both"/>
        <w:rPr>
          <w:rFonts w:eastAsia="Arial"/>
          <w:b/>
          <w:kern w:val="0"/>
          <w:sz w:val="24"/>
          <w:szCs w:val="24"/>
        </w:rPr>
      </w:pPr>
      <w:r w:rsidRPr="00D65C17">
        <w:rPr>
          <w:rFonts w:eastAsia="Arial"/>
          <w:b/>
          <w:kern w:val="0"/>
          <w:sz w:val="24"/>
          <w:szCs w:val="24"/>
        </w:rPr>
        <w:tab/>
      </w:r>
      <w:r w:rsidRPr="00D65C17">
        <w:rPr>
          <w:rFonts w:eastAsia="Arial"/>
          <w:b/>
          <w:kern w:val="0"/>
          <w:sz w:val="24"/>
          <w:szCs w:val="24"/>
        </w:rPr>
        <w:tab/>
        <w:t>ZATWIERDZAM</w:t>
      </w:r>
    </w:p>
    <w:p w:rsidR="00232E84" w:rsidRDefault="00232E84" w:rsidP="00471986">
      <w:pPr>
        <w:jc w:val="both"/>
        <w:rPr>
          <w:color w:val="343434"/>
          <w:sz w:val="24"/>
          <w:szCs w:val="24"/>
        </w:rPr>
      </w:pPr>
    </w:p>
    <w:p w:rsidR="008E5A2B" w:rsidRPr="002A3130" w:rsidRDefault="008E5A2B">
      <w:pPr>
        <w:rPr>
          <w:sz w:val="22"/>
          <w:szCs w:val="22"/>
        </w:rPr>
        <w:sectPr w:rsidR="008E5A2B" w:rsidRPr="002A3130">
          <w:footerReference w:type="default" r:id="rId9"/>
          <w:pgSz w:w="11906" w:h="16838"/>
          <w:pgMar w:top="1134" w:right="1134" w:bottom="1134" w:left="1134" w:header="708" w:footer="708" w:gutter="0"/>
          <w:cols w:space="708"/>
          <w:docGrid w:linePitch="360"/>
        </w:sectPr>
      </w:pPr>
    </w:p>
    <w:p w:rsidR="008E5A2B" w:rsidRPr="00232E84" w:rsidRDefault="008E5A2B">
      <w:pPr>
        <w:jc w:val="center"/>
        <w:rPr>
          <w:b/>
          <w:sz w:val="28"/>
          <w:szCs w:val="28"/>
        </w:rPr>
      </w:pPr>
      <w:r w:rsidRPr="00232E84">
        <w:rPr>
          <w:b/>
          <w:sz w:val="28"/>
          <w:szCs w:val="28"/>
        </w:rPr>
        <w:lastRenderedPageBreak/>
        <w:t>CZĘŚĆ I - WYTYCZNE DLA WYKONAWCY</w:t>
      </w:r>
    </w:p>
    <w:p w:rsidR="008E5A2B" w:rsidRPr="00232E84" w:rsidRDefault="008E5A2B">
      <w:pPr>
        <w:rPr>
          <w:b/>
          <w:sz w:val="28"/>
          <w:szCs w:val="28"/>
        </w:rPr>
      </w:pPr>
    </w:p>
    <w:p w:rsidR="008E5A2B" w:rsidRPr="00232E84" w:rsidRDefault="008E5A2B">
      <w:pPr>
        <w:pStyle w:val="Nagwek9"/>
        <w:rPr>
          <w:szCs w:val="28"/>
        </w:rPr>
      </w:pPr>
      <w:r w:rsidRPr="00232E84">
        <w:rPr>
          <w:szCs w:val="28"/>
        </w:rPr>
        <w:t>INFORMACJE O ZAMAWIAJĄCYM I PRZEDMIOCIE POSTĘPOWANIA</w:t>
      </w:r>
    </w:p>
    <w:p w:rsidR="00D434CD" w:rsidRPr="00232E84" w:rsidRDefault="008E5A2B" w:rsidP="005C4C5C">
      <w:pPr>
        <w:pStyle w:val="Tekstpodstawowy"/>
        <w:widowControl/>
        <w:numPr>
          <w:ilvl w:val="0"/>
          <w:numId w:val="4"/>
        </w:numPr>
        <w:rPr>
          <w:szCs w:val="24"/>
        </w:rPr>
      </w:pPr>
      <w:r w:rsidRPr="00232E84">
        <w:rPr>
          <w:b/>
          <w:szCs w:val="24"/>
        </w:rPr>
        <w:t xml:space="preserve">Zamawiający: </w:t>
      </w:r>
    </w:p>
    <w:p w:rsidR="008E5A2B" w:rsidRPr="00232E84" w:rsidRDefault="00D65C17" w:rsidP="00D434CD">
      <w:pPr>
        <w:pStyle w:val="Tekstpodstawowy"/>
        <w:widowControl/>
        <w:ind w:firstLine="567"/>
        <w:rPr>
          <w:szCs w:val="24"/>
        </w:rPr>
      </w:pPr>
      <w:r>
        <w:rPr>
          <w:szCs w:val="24"/>
        </w:rPr>
        <w:t xml:space="preserve">Samodzielny Zespół Publicznych Zakładów Opieki Zdrowotnej im. Dzieci Warszawy w Dziekanowie Leśnym. </w:t>
      </w:r>
    </w:p>
    <w:p w:rsidR="00D434CD" w:rsidRPr="00232E84" w:rsidRDefault="008E5A2B" w:rsidP="005C4C5C">
      <w:pPr>
        <w:pStyle w:val="Tekstpodstawowy"/>
        <w:widowControl/>
        <w:numPr>
          <w:ilvl w:val="0"/>
          <w:numId w:val="4"/>
        </w:numPr>
        <w:rPr>
          <w:szCs w:val="24"/>
        </w:rPr>
      </w:pPr>
      <w:r w:rsidRPr="00232E84">
        <w:rPr>
          <w:b/>
          <w:spacing w:val="-8"/>
          <w:szCs w:val="24"/>
        </w:rPr>
        <w:t xml:space="preserve">Tryb postępowania: </w:t>
      </w:r>
    </w:p>
    <w:p w:rsidR="008E5A2B" w:rsidRDefault="00232E84" w:rsidP="00D434CD">
      <w:pPr>
        <w:pStyle w:val="Tekstpodstawowy"/>
        <w:widowControl/>
        <w:ind w:left="567"/>
        <w:rPr>
          <w:szCs w:val="24"/>
        </w:rPr>
      </w:pPr>
      <w:r w:rsidRPr="00CA6F2C">
        <w:rPr>
          <w:spacing w:val="-8"/>
          <w:szCs w:val="24"/>
        </w:rPr>
        <w:t>Przetarg nieograniczony na podstawie art. 39 ustawy z dnia 29 stycznia 2004r.</w:t>
      </w:r>
      <w:r w:rsidRPr="00CA6F2C">
        <w:rPr>
          <w:szCs w:val="24"/>
        </w:rPr>
        <w:t xml:space="preserve"> </w:t>
      </w:r>
      <w:r w:rsidR="00D65C17">
        <w:rPr>
          <w:spacing w:val="-6"/>
          <w:szCs w:val="24"/>
        </w:rPr>
        <w:t>Prawo zamówień publicznych</w:t>
      </w:r>
      <w:r w:rsidR="004B6101">
        <w:rPr>
          <w:spacing w:val="-6"/>
          <w:szCs w:val="24"/>
        </w:rPr>
        <w:t xml:space="preserve"> zwanej dalej u.p.z.p</w:t>
      </w:r>
      <w:r w:rsidR="004B6101">
        <w:rPr>
          <w:rFonts w:ascii="Arial" w:hAnsi="Arial" w:cs="Arial"/>
          <w:szCs w:val="24"/>
        </w:rPr>
        <w:t xml:space="preserve">. </w:t>
      </w:r>
      <w:r w:rsidRPr="00CA6F2C">
        <w:rPr>
          <w:szCs w:val="24"/>
        </w:rPr>
        <w:t>Postępowanie prowadzone jest wg. procedury obowiąz</w:t>
      </w:r>
      <w:r>
        <w:rPr>
          <w:szCs w:val="24"/>
        </w:rPr>
        <w:t xml:space="preserve">ującej dla postępowań na </w:t>
      </w:r>
      <w:r w:rsidRPr="001E49DE">
        <w:rPr>
          <w:szCs w:val="24"/>
        </w:rPr>
        <w:t>dostaw</w:t>
      </w:r>
      <w:r w:rsidR="008870DE" w:rsidRPr="001E49DE">
        <w:rPr>
          <w:szCs w:val="24"/>
        </w:rPr>
        <w:t>y</w:t>
      </w:r>
      <w:r w:rsidRPr="00CA6F2C">
        <w:rPr>
          <w:szCs w:val="24"/>
        </w:rPr>
        <w:t xml:space="preserve"> których wartość szacunkowa </w:t>
      </w:r>
      <w:r>
        <w:rPr>
          <w:szCs w:val="24"/>
        </w:rPr>
        <w:t>przekracza</w:t>
      </w:r>
      <w:r w:rsidR="00C30734">
        <w:rPr>
          <w:szCs w:val="24"/>
        </w:rPr>
        <w:t xml:space="preserve"> kwoty określonej w § 1 ust. 2 a</w:t>
      </w:r>
      <w:r>
        <w:rPr>
          <w:szCs w:val="24"/>
        </w:rPr>
        <w:t xml:space="preserve">) Rozporządzenia </w:t>
      </w:r>
      <w:r w:rsidR="00C30734">
        <w:rPr>
          <w:szCs w:val="24"/>
        </w:rPr>
        <w:t>Ministra Rozwoju i Finansów  z dnia 22 grudnia 2017</w:t>
      </w:r>
      <w:r>
        <w:rPr>
          <w:szCs w:val="24"/>
        </w:rPr>
        <w:t xml:space="preserve">r. w sprawie kwot wartości zamówienia oraz konkursów, od których jest uzależniony obowiązek przekazywania ogłoszeń Urzędowi Publikacji </w:t>
      </w:r>
      <w:r w:rsidR="00F620ED">
        <w:rPr>
          <w:szCs w:val="24"/>
        </w:rPr>
        <w:t>Unii Europej</w:t>
      </w:r>
      <w:r w:rsidR="00D65C17">
        <w:rPr>
          <w:szCs w:val="24"/>
        </w:rPr>
        <w:t>skiej</w:t>
      </w:r>
      <w:r>
        <w:rPr>
          <w:szCs w:val="24"/>
        </w:rPr>
        <w:t xml:space="preserve"> tj. o wartości po</w:t>
      </w:r>
      <w:r w:rsidR="00BE2B79">
        <w:rPr>
          <w:szCs w:val="24"/>
        </w:rPr>
        <w:t>wy</w:t>
      </w:r>
      <w:r>
        <w:rPr>
          <w:szCs w:val="24"/>
        </w:rPr>
        <w:t>żej</w:t>
      </w:r>
      <w:r w:rsidRPr="00CA6F2C">
        <w:rPr>
          <w:szCs w:val="24"/>
        </w:rPr>
        <w:t xml:space="preserve"> </w:t>
      </w:r>
      <w:r w:rsidR="00F620ED">
        <w:rPr>
          <w:szCs w:val="24"/>
        </w:rPr>
        <w:t>221</w:t>
      </w:r>
      <w:r w:rsidR="00C30734">
        <w:rPr>
          <w:szCs w:val="24"/>
        </w:rPr>
        <w:t>.000 e</w:t>
      </w:r>
      <w:r>
        <w:rPr>
          <w:szCs w:val="24"/>
        </w:rPr>
        <w:t>uro.</w:t>
      </w:r>
    </w:p>
    <w:p w:rsidR="0004295E" w:rsidRDefault="0004295E" w:rsidP="00D65C17">
      <w:pPr>
        <w:pStyle w:val="Tekstpodstawowy"/>
        <w:widowControl/>
        <w:rPr>
          <w:szCs w:val="24"/>
        </w:rPr>
      </w:pPr>
    </w:p>
    <w:p w:rsidR="0079697C" w:rsidRDefault="008E5A2B" w:rsidP="0079697C">
      <w:pPr>
        <w:pStyle w:val="Tekstpodstawowy"/>
        <w:widowControl/>
        <w:numPr>
          <w:ilvl w:val="0"/>
          <w:numId w:val="4"/>
        </w:numPr>
        <w:suppressAutoHyphens w:val="0"/>
        <w:autoSpaceDE w:val="0"/>
        <w:autoSpaceDN w:val="0"/>
        <w:adjustRightInd w:val="0"/>
        <w:rPr>
          <w:kern w:val="0"/>
          <w:szCs w:val="24"/>
          <w:lang w:eastAsia="pl-PL"/>
        </w:rPr>
      </w:pPr>
      <w:r w:rsidRPr="007846D0">
        <w:rPr>
          <w:b/>
          <w:spacing w:val="-6"/>
          <w:szCs w:val="24"/>
        </w:rPr>
        <w:t>Opis przedmiot zamówienia:</w:t>
      </w:r>
      <w:r w:rsidRPr="007846D0">
        <w:rPr>
          <w:spacing w:val="-6"/>
          <w:szCs w:val="24"/>
        </w:rPr>
        <w:t xml:space="preserve"> </w:t>
      </w:r>
      <w:r w:rsidR="004D15B2" w:rsidRPr="007846D0">
        <w:rPr>
          <w:kern w:val="0"/>
          <w:szCs w:val="24"/>
          <w:lang w:eastAsia="pl-PL"/>
        </w:rPr>
        <w:t xml:space="preserve">Przedmiotem zamówienia jest dostawa, montaż i uruchomienie </w:t>
      </w:r>
      <w:r w:rsidR="0079697C">
        <w:rPr>
          <w:b/>
          <w:kern w:val="0"/>
          <w:szCs w:val="24"/>
          <w:lang w:eastAsia="pl-PL"/>
        </w:rPr>
        <w:t>zestawu do litotrypsji endourologicznej</w:t>
      </w:r>
      <w:r w:rsidR="00524AAB" w:rsidRPr="007846D0">
        <w:rPr>
          <w:b/>
          <w:kern w:val="0"/>
          <w:szCs w:val="24"/>
          <w:lang w:eastAsia="pl-PL"/>
        </w:rPr>
        <w:t xml:space="preserve">. </w:t>
      </w:r>
      <w:r w:rsidR="000F4B5C" w:rsidRPr="007846D0">
        <w:rPr>
          <w:kern w:val="0"/>
          <w:szCs w:val="24"/>
          <w:lang w:eastAsia="pl-PL"/>
        </w:rPr>
        <w:t xml:space="preserve">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 </w:t>
      </w:r>
      <w:r w:rsidR="007846D0" w:rsidRPr="007846D0">
        <w:rPr>
          <w:kern w:val="0"/>
          <w:szCs w:val="24"/>
          <w:lang w:eastAsia="pl-PL"/>
        </w:rPr>
        <w:t>Wykonawca zobowiązuje się do bezpłatnej dostawy dot.</w:t>
      </w:r>
      <w:r w:rsidR="007846D0">
        <w:rPr>
          <w:kern w:val="0"/>
          <w:szCs w:val="24"/>
          <w:lang w:eastAsia="pl-PL"/>
        </w:rPr>
        <w:t xml:space="preserve"> </w:t>
      </w:r>
      <w:r w:rsidR="007846D0" w:rsidRPr="007846D0">
        <w:rPr>
          <w:kern w:val="0"/>
          <w:szCs w:val="24"/>
          <w:lang w:eastAsia="pl-PL"/>
        </w:rPr>
        <w:t xml:space="preserve">wniesienia, rozładunku oraz montażu w miejscu przyszłej eksploatacji tj. siedziba Zamawiającego na własny koszt i ryzyko własnym środkiem transportu. Wykonawca zobowiązuje się dokonać u odbiorcy </w:t>
      </w:r>
      <w:r w:rsidR="0079697C">
        <w:rPr>
          <w:kern w:val="0"/>
          <w:szCs w:val="24"/>
          <w:lang w:eastAsia="pl-PL"/>
        </w:rPr>
        <w:t xml:space="preserve">bezpłatnej </w:t>
      </w:r>
      <w:r w:rsidR="007846D0" w:rsidRPr="007846D0">
        <w:rPr>
          <w:kern w:val="0"/>
          <w:szCs w:val="24"/>
          <w:lang w:eastAsia="pl-PL"/>
        </w:rPr>
        <w:t>instalacji</w:t>
      </w:r>
      <w:r w:rsidR="0079697C">
        <w:rPr>
          <w:kern w:val="0"/>
          <w:szCs w:val="24"/>
          <w:lang w:eastAsia="pl-PL"/>
        </w:rPr>
        <w:t>, uruchomienia</w:t>
      </w:r>
      <w:r w:rsidR="007846D0" w:rsidRPr="007846D0">
        <w:rPr>
          <w:kern w:val="0"/>
          <w:szCs w:val="24"/>
          <w:lang w:eastAsia="pl-PL"/>
        </w:rPr>
        <w:t xml:space="preserve"> sprzętu  i  przekazać ją  do eksploatacji ( montaż, pierwsze uruchomienie)</w:t>
      </w:r>
      <w:r w:rsidR="0079697C">
        <w:rPr>
          <w:kern w:val="0"/>
          <w:szCs w:val="24"/>
          <w:lang w:eastAsia="pl-PL"/>
        </w:rPr>
        <w:t xml:space="preserve"> oraz </w:t>
      </w:r>
      <w:r w:rsidR="0079697C" w:rsidRPr="0079697C">
        <w:rPr>
          <w:kern w:val="0"/>
          <w:szCs w:val="24"/>
          <w:lang w:eastAsia="pl-PL"/>
        </w:rPr>
        <w:t>przeprowadzić w cenie oferty bezpłatne szkolenie personelu medycznego i technicznego Zamawiającego z obsługi i konserwacji aparatu zakończone podpisaniem protokołu, nie później niż 7 dni od dostawy</w:t>
      </w:r>
      <w:r w:rsidR="007846D0" w:rsidRPr="0079697C">
        <w:rPr>
          <w:kern w:val="0"/>
          <w:szCs w:val="24"/>
          <w:lang w:eastAsia="pl-PL"/>
        </w:rPr>
        <w:t>.</w:t>
      </w:r>
    </w:p>
    <w:p w:rsidR="007846D0" w:rsidRPr="0079697C" w:rsidRDefault="007846D0" w:rsidP="0079697C">
      <w:pPr>
        <w:pStyle w:val="Tekstpodstawowy"/>
        <w:widowControl/>
        <w:suppressAutoHyphens w:val="0"/>
        <w:autoSpaceDE w:val="0"/>
        <w:autoSpaceDN w:val="0"/>
        <w:adjustRightInd w:val="0"/>
        <w:ind w:left="567"/>
        <w:rPr>
          <w:kern w:val="0"/>
          <w:szCs w:val="24"/>
          <w:lang w:eastAsia="pl-PL"/>
        </w:rPr>
      </w:pPr>
      <w:r w:rsidRPr="0079697C">
        <w:rPr>
          <w:kern w:val="0"/>
          <w:szCs w:val="24"/>
          <w:lang w:eastAsia="pl-PL"/>
        </w:rPr>
        <w:t xml:space="preserve"> Wykonawca na każde żądanie Zamawiającego dostarczy normy bezpieczeństwa i obsługi dot. dostarczanego sprzętu medycznego.</w:t>
      </w:r>
    </w:p>
    <w:p w:rsidR="007846D0" w:rsidRPr="007846D0" w:rsidRDefault="007846D0" w:rsidP="007846D0">
      <w:pPr>
        <w:pStyle w:val="Tekstpodstawowy"/>
        <w:widowControl/>
        <w:suppressAutoHyphens w:val="0"/>
        <w:autoSpaceDE w:val="0"/>
        <w:autoSpaceDN w:val="0"/>
        <w:adjustRightInd w:val="0"/>
        <w:ind w:left="567"/>
        <w:rPr>
          <w:kern w:val="0"/>
          <w:szCs w:val="24"/>
          <w:lang w:eastAsia="pl-PL"/>
        </w:rPr>
      </w:pPr>
      <w:r w:rsidRPr="007846D0">
        <w:rPr>
          <w:kern w:val="0"/>
          <w:szCs w:val="24"/>
          <w:lang w:eastAsia="pl-PL"/>
        </w:rPr>
        <w:t>Sprzęt medyczny musi posiadać autoryzowany serwis gwarancyjny i pogwarancyjny z gwarancją 10</w:t>
      </w:r>
      <w:r>
        <w:rPr>
          <w:kern w:val="0"/>
          <w:szCs w:val="24"/>
          <w:lang w:eastAsia="pl-PL"/>
        </w:rPr>
        <w:t>-</w:t>
      </w:r>
      <w:r w:rsidRPr="007846D0">
        <w:rPr>
          <w:kern w:val="0"/>
          <w:szCs w:val="24"/>
          <w:lang w:eastAsia="pl-PL"/>
        </w:rPr>
        <w:t>cio letniego dostępu do części zamiennych.</w:t>
      </w:r>
      <w:r w:rsidR="00FB33C7">
        <w:rPr>
          <w:kern w:val="0"/>
          <w:szCs w:val="24"/>
          <w:lang w:eastAsia="pl-PL"/>
        </w:rPr>
        <w:t xml:space="preserve"> W okresie gwarancyjnym Wykonawca zapewni bezpłatne przeglądy techniczne.</w:t>
      </w:r>
    </w:p>
    <w:p w:rsidR="007846D0" w:rsidRDefault="007846D0" w:rsidP="0079697C">
      <w:pPr>
        <w:suppressAutoHyphens w:val="0"/>
        <w:autoSpaceDE w:val="0"/>
        <w:autoSpaceDN w:val="0"/>
        <w:adjustRightInd w:val="0"/>
        <w:ind w:left="567"/>
        <w:jc w:val="both"/>
        <w:rPr>
          <w:kern w:val="0"/>
          <w:sz w:val="24"/>
          <w:szCs w:val="24"/>
          <w:lang w:eastAsia="pl-PL"/>
        </w:rPr>
      </w:pPr>
      <w:r w:rsidRPr="007846D0">
        <w:rPr>
          <w:kern w:val="0"/>
          <w:sz w:val="24"/>
          <w:szCs w:val="24"/>
          <w:lang w:eastAsia="pl-PL"/>
        </w:rPr>
        <w:t>Dostarczany sprzęt musi być wolny od wad fizycznych i prawnych oraz powinien posiadać w komplecie instrukcję obsługi i menu w języku polskim, musi być fabrycznie nowy, nie powystawowy, komp</w:t>
      </w:r>
      <w:r>
        <w:rPr>
          <w:kern w:val="0"/>
          <w:sz w:val="24"/>
          <w:szCs w:val="24"/>
          <w:lang w:eastAsia="pl-PL"/>
        </w:rPr>
        <w:t xml:space="preserve">letny </w:t>
      </w:r>
      <w:r w:rsidRPr="007846D0">
        <w:rPr>
          <w:kern w:val="0"/>
          <w:sz w:val="24"/>
          <w:szCs w:val="24"/>
          <w:lang w:eastAsia="pl-PL"/>
        </w:rPr>
        <w:t>i po zainstalowaniu  gotowy do eksploatacji, bez żadnych dodatkowych zakupów i inwestycji (poza typowym</w:t>
      </w:r>
      <w:r>
        <w:rPr>
          <w:kern w:val="0"/>
          <w:sz w:val="24"/>
          <w:szCs w:val="24"/>
          <w:lang w:eastAsia="pl-PL"/>
        </w:rPr>
        <w:t>i materiałami eksploatacyjnymi).</w:t>
      </w:r>
      <w:r w:rsidR="0079697C">
        <w:rPr>
          <w:kern w:val="0"/>
          <w:sz w:val="24"/>
          <w:szCs w:val="24"/>
          <w:lang w:eastAsia="pl-PL"/>
        </w:rPr>
        <w:t xml:space="preserve"> </w:t>
      </w:r>
    </w:p>
    <w:p w:rsidR="007846D0" w:rsidRPr="007846D0" w:rsidRDefault="007846D0" w:rsidP="007846D0">
      <w:pPr>
        <w:suppressAutoHyphens w:val="0"/>
        <w:autoSpaceDE w:val="0"/>
        <w:autoSpaceDN w:val="0"/>
        <w:adjustRightInd w:val="0"/>
        <w:ind w:left="567"/>
        <w:jc w:val="both"/>
        <w:rPr>
          <w:kern w:val="0"/>
          <w:sz w:val="24"/>
          <w:szCs w:val="24"/>
          <w:lang w:eastAsia="pl-PL"/>
        </w:rPr>
      </w:pPr>
      <w:r w:rsidRPr="007846D0">
        <w:rPr>
          <w:kern w:val="0"/>
          <w:sz w:val="24"/>
          <w:szCs w:val="24"/>
          <w:lang w:eastAsia="pl-PL"/>
        </w:rPr>
        <w:t xml:space="preserve">Gwarancja na wszystkie elementy dostawy </w:t>
      </w:r>
      <w:r>
        <w:rPr>
          <w:kern w:val="0"/>
          <w:sz w:val="24"/>
          <w:szCs w:val="24"/>
          <w:lang w:eastAsia="pl-PL"/>
        </w:rPr>
        <w:t xml:space="preserve">wynosi min. </w:t>
      </w:r>
      <w:r w:rsidRPr="007846D0">
        <w:rPr>
          <w:kern w:val="0"/>
          <w:sz w:val="24"/>
          <w:szCs w:val="24"/>
          <w:lang w:eastAsia="pl-PL"/>
        </w:rPr>
        <w:t>24 miesiące w tym czasie bezpłatna obsługa obejmująca naprawy, konserwacje wraz z materiałami i częściami zamiennymi, dojazdy, robociznę inż. serwisowy</w:t>
      </w:r>
      <w:r>
        <w:rPr>
          <w:kern w:val="0"/>
          <w:sz w:val="24"/>
          <w:szCs w:val="24"/>
          <w:lang w:eastAsia="pl-PL"/>
        </w:rPr>
        <w:t>ch itp.</w:t>
      </w:r>
      <w:r w:rsidRPr="007846D0">
        <w:rPr>
          <w:kern w:val="0"/>
          <w:sz w:val="24"/>
          <w:szCs w:val="24"/>
          <w:lang w:eastAsia="pl-PL"/>
        </w:rPr>
        <w:t xml:space="preserve"> </w:t>
      </w:r>
    </w:p>
    <w:p w:rsidR="00E473C9" w:rsidRDefault="007846D0" w:rsidP="007846D0">
      <w:pPr>
        <w:suppressAutoHyphens w:val="0"/>
        <w:autoSpaceDE w:val="0"/>
        <w:autoSpaceDN w:val="0"/>
        <w:adjustRightInd w:val="0"/>
        <w:ind w:left="567"/>
        <w:jc w:val="both"/>
        <w:rPr>
          <w:kern w:val="0"/>
          <w:sz w:val="24"/>
          <w:szCs w:val="24"/>
          <w:lang w:eastAsia="pl-PL"/>
        </w:rPr>
      </w:pPr>
      <w:r w:rsidRPr="007846D0">
        <w:rPr>
          <w:kern w:val="0"/>
          <w:sz w:val="24"/>
          <w:szCs w:val="24"/>
          <w:lang w:eastAsia="pl-PL"/>
        </w:rPr>
        <w:t xml:space="preserve">Czas reakcji serwisu max.48 godzin </w:t>
      </w:r>
      <w:r w:rsidR="00ED15DB">
        <w:rPr>
          <w:kern w:val="0"/>
          <w:sz w:val="24"/>
          <w:szCs w:val="24"/>
          <w:lang w:eastAsia="pl-PL"/>
        </w:rPr>
        <w:t xml:space="preserve">licząc od dnia zgłoszenia awarii przez Zamawiającego. </w:t>
      </w:r>
      <w:r w:rsidRPr="007846D0">
        <w:rPr>
          <w:kern w:val="0"/>
          <w:sz w:val="24"/>
          <w:szCs w:val="24"/>
          <w:lang w:eastAsia="pl-PL"/>
        </w:rPr>
        <w:t>.</w:t>
      </w:r>
    </w:p>
    <w:p w:rsidR="00E473C9" w:rsidRDefault="00E473C9" w:rsidP="007846D0">
      <w:pPr>
        <w:suppressAutoHyphens w:val="0"/>
        <w:autoSpaceDE w:val="0"/>
        <w:autoSpaceDN w:val="0"/>
        <w:adjustRightInd w:val="0"/>
        <w:ind w:left="567"/>
        <w:jc w:val="both"/>
        <w:rPr>
          <w:kern w:val="0"/>
          <w:sz w:val="24"/>
          <w:szCs w:val="24"/>
          <w:lang w:eastAsia="pl-PL"/>
        </w:rPr>
      </w:pPr>
      <w:r>
        <w:rPr>
          <w:kern w:val="0"/>
          <w:sz w:val="24"/>
          <w:szCs w:val="24"/>
          <w:lang w:eastAsia="pl-PL"/>
        </w:rPr>
        <w:t>Czas naprawy – max 14 dni roboczych od podjęcia naprawy. W przypadku, gdy czas naprawy przekroczy 14 dni roboczych Wykonawca zobowiązuje się dostarczyć urządzenie zastępcze, za niedostarczenie urządzenia zostaną naliczone kary umowne.</w:t>
      </w:r>
    </w:p>
    <w:p w:rsidR="007846D0" w:rsidRPr="007846D0" w:rsidRDefault="007846D0" w:rsidP="007846D0">
      <w:pPr>
        <w:suppressAutoHyphens w:val="0"/>
        <w:autoSpaceDE w:val="0"/>
        <w:autoSpaceDN w:val="0"/>
        <w:adjustRightInd w:val="0"/>
        <w:ind w:left="567"/>
        <w:jc w:val="both"/>
        <w:rPr>
          <w:kern w:val="0"/>
          <w:sz w:val="24"/>
          <w:szCs w:val="24"/>
          <w:lang w:eastAsia="pl-PL"/>
        </w:rPr>
      </w:pPr>
      <w:r w:rsidRPr="007846D0">
        <w:rPr>
          <w:kern w:val="0"/>
          <w:sz w:val="24"/>
          <w:szCs w:val="24"/>
          <w:lang w:eastAsia="pl-PL"/>
        </w:rPr>
        <w:t>Liczba napraw gwarancyjnych uprawniających do wymiany urządzenia na nowe -max 3 naprawy tego samego podzespołu ( z wyjątkiem</w:t>
      </w:r>
      <w:r>
        <w:rPr>
          <w:kern w:val="0"/>
          <w:sz w:val="24"/>
          <w:szCs w:val="24"/>
          <w:lang w:eastAsia="pl-PL"/>
        </w:rPr>
        <w:t xml:space="preserve"> uszkodzeń z winy użytkownika). </w:t>
      </w:r>
      <w:r w:rsidRPr="007846D0">
        <w:rPr>
          <w:kern w:val="0"/>
          <w:sz w:val="24"/>
          <w:szCs w:val="24"/>
          <w:lang w:eastAsia="pl-PL"/>
        </w:rPr>
        <w:t>Przerwa w eksploatacji aparatu spowodowana  naprawą gwarancyjną przedłuża okres gwarancji o tę przerwę.</w:t>
      </w:r>
    </w:p>
    <w:p w:rsidR="007846D0" w:rsidRDefault="007846D0" w:rsidP="007846D0">
      <w:pPr>
        <w:suppressAutoHyphens w:val="0"/>
        <w:autoSpaceDE w:val="0"/>
        <w:autoSpaceDN w:val="0"/>
        <w:adjustRightInd w:val="0"/>
        <w:ind w:left="567"/>
        <w:jc w:val="both"/>
        <w:rPr>
          <w:kern w:val="0"/>
          <w:sz w:val="24"/>
          <w:szCs w:val="24"/>
          <w:lang w:eastAsia="pl-PL"/>
        </w:rPr>
      </w:pPr>
      <w:r w:rsidRPr="007846D0">
        <w:rPr>
          <w:kern w:val="0"/>
          <w:sz w:val="24"/>
          <w:szCs w:val="24"/>
          <w:lang w:eastAsia="pl-PL"/>
        </w:rPr>
        <w:t>Czas reakcji serwisu od zgłoszenia awarii ,, przyjęte zgłoszenie – podjęta naprawa’’ w okresie pogwarancyjn</w:t>
      </w:r>
      <w:r w:rsidR="00FB33C7">
        <w:rPr>
          <w:kern w:val="0"/>
          <w:sz w:val="24"/>
          <w:szCs w:val="24"/>
          <w:lang w:eastAsia="pl-PL"/>
        </w:rPr>
        <w:t>ym w dni robocze max. 48</w:t>
      </w:r>
      <w:r w:rsidRPr="007846D0">
        <w:rPr>
          <w:kern w:val="0"/>
          <w:sz w:val="24"/>
          <w:szCs w:val="24"/>
          <w:lang w:eastAsia="pl-PL"/>
        </w:rPr>
        <w:t xml:space="preserve"> godziny</w:t>
      </w:r>
      <w:r w:rsidR="004A7DBC">
        <w:rPr>
          <w:kern w:val="0"/>
          <w:sz w:val="24"/>
          <w:szCs w:val="24"/>
          <w:lang w:eastAsia="pl-PL"/>
        </w:rPr>
        <w:t>.</w:t>
      </w:r>
    </w:p>
    <w:p w:rsidR="004A7DBC" w:rsidRDefault="004A7DBC" w:rsidP="007846D0">
      <w:pPr>
        <w:suppressAutoHyphens w:val="0"/>
        <w:autoSpaceDE w:val="0"/>
        <w:autoSpaceDN w:val="0"/>
        <w:adjustRightInd w:val="0"/>
        <w:ind w:left="567"/>
        <w:jc w:val="both"/>
        <w:rPr>
          <w:b/>
          <w:kern w:val="0"/>
          <w:sz w:val="24"/>
          <w:szCs w:val="24"/>
          <w:lang w:eastAsia="pl-PL"/>
        </w:rPr>
      </w:pPr>
      <w:r w:rsidRPr="004A7DBC">
        <w:rPr>
          <w:b/>
          <w:kern w:val="0"/>
          <w:sz w:val="24"/>
          <w:szCs w:val="24"/>
          <w:lang w:eastAsia="pl-PL"/>
        </w:rPr>
        <w:t>Do oferty należy dołączyć foldery/katalogi/inne dokumenty potwierdzające oferowane parametry techniczne aparatury.</w:t>
      </w:r>
    </w:p>
    <w:p w:rsidR="000F30F2" w:rsidRDefault="000F30F2" w:rsidP="000F30F2">
      <w:pPr>
        <w:pStyle w:val="Tekstpodstawowy"/>
        <w:widowControl/>
        <w:ind w:left="567" w:hanging="141"/>
        <w:rPr>
          <w:kern w:val="0"/>
        </w:rPr>
      </w:pPr>
      <w:r>
        <w:rPr>
          <w:kern w:val="0"/>
        </w:rPr>
        <w:t xml:space="preserve">   </w:t>
      </w:r>
    </w:p>
    <w:p w:rsidR="007846D0" w:rsidRDefault="007846D0" w:rsidP="000F30F2">
      <w:pPr>
        <w:pStyle w:val="Tekstpodstawowy"/>
        <w:widowControl/>
        <w:ind w:left="567" w:hanging="141"/>
        <w:rPr>
          <w:b/>
          <w:kern w:val="0"/>
          <w:szCs w:val="24"/>
          <w:u w:val="single"/>
          <w:lang w:eastAsia="pl-PL"/>
        </w:rPr>
      </w:pPr>
      <w:r w:rsidRPr="007846D0">
        <w:rPr>
          <w:b/>
          <w:kern w:val="0"/>
          <w:szCs w:val="24"/>
          <w:u w:val="single"/>
          <w:lang w:eastAsia="pl-PL"/>
        </w:rPr>
        <w:lastRenderedPageBreak/>
        <w:t>Szczegółowy opis przedmiotu zamówienia zawiera załącznik nr 2 do SIWZ.</w:t>
      </w:r>
    </w:p>
    <w:p w:rsidR="007846D0" w:rsidRDefault="007846D0" w:rsidP="000F30F2">
      <w:pPr>
        <w:pStyle w:val="Tekstpodstawowy"/>
        <w:widowControl/>
        <w:ind w:left="567" w:hanging="141"/>
        <w:rPr>
          <w:b/>
          <w:kern w:val="0"/>
          <w:szCs w:val="24"/>
          <w:u w:val="single"/>
          <w:lang w:eastAsia="pl-PL"/>
        </w:rPr>
      </w:pPr>
    </w:p>
    <w:p w:rsidR="00A65527" w:rsidRPr="00A65527" w:rsidRDefault="00A65527" w:rsidP="00A65527">
      <w:pPr>
        <w:pStyle w:val="Tekstpodstawowy"/>
        <w:ind w:left="567"/>
        <w:rPr>
          <w:kern w:val="0"/>
        </w:rPr>
      </w:pPr>
    </w:p>
    <w:p w:rsidR="00BE2B79" w:rsidRPr="00BE2B79" w:rsidRDefault="00BE2B79" w:rsidP="005C4C5C">
      <w:pPr>
        <w:pStyle w:val="Tekstpodstawowy"/>
        <w:widowControl/>
        <w:numPr>
          <w:ilvl w:val="0"/>
          <w:numId w:val="4"/>
        </w:numPr>
        <w:rPr>
          <w:rFonts w:eastAsia="EUAlbertina"/>
          <w:color w:val="FF0000"/>
          <w:szCs w:val="24"/>
        </w:rPr>
      </w:pPr>
      <w:r w:rsidRPr="00BE2B79">
        <w:rPr>
          <w:b/>
        </w:rPr>
        <w:t>Oferta wariantowa/zamówienia dodatkowe/aukcja elektroniczna/umowa ramowa:</w:t>
      </w:r>
    </w:p>
    <w:p w:rsidR="00BE2B79" w:rsidRDefault="00BE2B79" w:rsidP="00BE2B79">
      <w:pPr>
        <w:pStyle w:val="Tekstpodstawowy"/>
        <w:widowControl/>
        <w:ind w:left="567"/>
        <w:rPr>
          <w:szCs w:val="24"/>
        </w:rPr>
      </w:pPr>
      <w:r w:rsidRPr="00E20680">
        <w:rPr>
          <w:szCs w:val="24"/>
        </w:rPr>
        <w:t>Zamawiający nie dopuszcza składania oferty wariantowej</w:t>
      </w:r>
      <w:r>
        <w:rPr>
          <w:szCs w:val="24"/>
        </w:rPr>
        <w:t xml:space="preserve">. </w:t>
      </w:r>
    </w:p>
    <w:p w:rsidR="00BE2B79" w:rsidRDefault="00BE2B79" w:rsidP="00BE2B79">
      <w:pPr>
        <w:pStyle w:val="Tekstpodstawowy"/>
        <w:widowControl/>
        <w:ind w:left="567"/>
        <w:rPr>
          <w:szCs w:val="24"/>
        </w:rPr>
      </w:pPr>
      <w:r>
        <w:rPr>
          <w:szCs w:val="24"/>
        </w:rPr>
        <w:t>Zamawiający nie przewiduje udzielenia zamówień dodatkowych o których mowa w art. 67 ust 1 pkt 7.</w:t>
      </w:r>
    </w:p>
    <w:p w:rsidR="00BE2B79" w:rsidRDefault="00BE2B79" w:rsidP="00BE2B79">
      <w:pPr>
        <w:pStyle w:val="Tekstpodstawowy"/>
        <w:widowControl/>
        <w:ind w:left="567"/>
        <w:rPr>
          <w:szCs w:val="24"/>
        </w:rPr>
      </w:pPr>
      <w:r>
        <w:rPr>
          <w:szCs w:val="24"/>
        </w:rPr>
        <w:t>Zamawiający nie przewiduje aukcji elektronicznej.</w:t>
      </w:r>
    </w:p>
    <w:p w:rsidR="00BE2B79" w:rsidRPr="00E20680" w:rsidRDefault="00BE2B79" w:rsidP="00BE2B79">
      <w:pPr>
        <w:pStyle w:val="Tekstpodstawowy"/>
        <w:widowControl/>
        <w:ind w:left="567"/>
        <w:rPr>
          <w:szCs w:val="24"/>
        </w:rPr>
      </w:pPr>
      <w:r>
        <w:rPr>
          <w:szCs w:val="24"/>
        </w:rPr>
        <w:t>Zamawiający nie przewiduje zawarcia umowy ramowej.</w:t>
      </w:r>
    </w:p>
    <w:p w:rsidR="00BE2B79" w:rsidRPr="00BE2B79" w:rsidRDefault="00BE2B79" w:rsidP="005B5088">
      <w:pPr>
        <w:pStyle w:val="Tekstpodstawowy"/>
        <w:widowControl/>
        <w:ind w:left="567"/>
        <w:rPr>
          <w:rFonts w:eastAsia="EUAlbertina"/>
          <w:color w:val="FF0000"/>
          <w:szCs w:val="24"/>
        </w:rPr>
      </w:pPr>
    </w:p>
    <w:p w:rsidR="003C1220" w:rsidRPr="00232E84" w:rsidRDefault="008E5A2B" w:rsidP="005C4C5C">
      <w:pPr>
        <w:pStyle w:val="Tekstpodstawowy"/>
        <w:widowControl/>
        <w:numPr>
          <w:ilvl w:val="0"/>
          <w:numId w:val="4"/>
        </w:numPr>
        <w:rPr>
          <w:rFonts w:eastAsia="EUAlbertina"/>
          <w:color w:val="FF0000"/>
          <w:szCs w:val="24"/>
        </w:rPr>
      </w:pPr>
      <w:r w:rsidRPr="00232E84">
        <w:rPr>
          <w:b/>
          <w:szCs w:val="24"/>
        </w:rPr>
        <w:t xml:space="preserve">Nazwa i kod określone we Wspólnym Słowniku Zamówień </w:t>
      </w:r>
      <w:r w:rsidRPr="00232E84">
        <w:rPr>
          <w:b/>
          <w:color w:val="000000"/>
          <w:szCs w:val="24"/>
        </w:rPr>
        <w:t>(CPV):</w:t>
      </w:r>
      <w:r w:rsidR="00EB16DA" w:rsidRPr="00232E84">
        <w:rPr>
          <w:szCs w:val="24"/>
        </w:rPr>
        <w:t xml:space="preserve"> </w:t>
      </w:r>
    </w:p>
    <w:p w:rsidR="008537C0" w:rsidRDefault="004D15B2" w:rsidP="005D5DB1">
      <w:pPr>
        <w:pStyle w:val="Tekstpodstawowy"/>
        <w:widowControl/>
        <w:ind w:left="564"/>
        <w:rPr>
          <w:color w:val="000000"/>
        </w:rPr>
      </w:pPr>
      <w:r>
        <w:rPr>
          <w:color w:val="000000"/>
        </w:rPr>
        <w:t>331</w:t>
      </w:r>
      <w:r w:rsidR="00BB7835">
        <w:rPr>
          <w:color w:val="000000"/>
        </w:rPr>
        <w:t>00000-1 Urządzenia medyczne</w:t>
      </w:r>
    </w:p>
    <w:p w:rsidR="00BB7835" w:rsidRDefault="00BB7835" w:rsidP="005D5DB1">
      <w:pPr>
        <w:pStyle w:val="Tekstpodstawowy"/>
        <w:widowControl/>
        <w:ind w:left="564"/>
        <w:rPr>
          <w:color w:val="000000"/>
        </w:rPr>
      </w:pPr>
      <w:r>
        <w:rPr>
          <w:color w:val="000000"/>
        </w:rPr>
        <w:t>33190000-8 Różne urządzenia o produkty medyczne</w:t>
      </w:r>
    </w:p>
    <w:p w:rsidR="005B5088" w:rsidRPr="005B5088" w:rsidRDefault="005B5088" w:rsidP="005B5088">
      <w:pPr>
        <w:pStyle w:val="Tekstpodstawowy"/>
        <w:widowControl/>
        <w:rPr>
          <w:b/>
          <w:szCs w:val="24"/>
          <w:u w:val="single"/>
        </w:rPr>
      </w:pPr>
    </w:p>
    <w:p w:rsidR="005B5088" w:rsidRPr="006D774E" w:rsidRDefault="001E49DE" w:rsidP="005C4C5C">
      <w:pPr>
        <w:pStyle w:val="Tekstpodstawowy"/>
        <w:widowControl/>
        <w:numPr>
          <w:ilvl w:val="0"/>
          <w:numId w:val="4"/>
        </w:numPr>
        <w:rPr>
          <w:spacing w:val="-6"/>
          <w:szCs w:val="24"/>
        </w:rPr>
      </w:pPr>
      <w:r w:rsidRPr="006D774E">
        <w:rPr>
          <w:b/>
          <w:spacing w:val="-6"/>
          <w:szCs w:val="24"/>
        </w:rPr>
        <w:t>Warunki realizacji zamówienia</w:t>
      </w:r>
      <w:r w:rsidR="005B5088" w:rsidRPr="006D774E">
        <w:rPr>
          <w:spacing w:val="-6"/>
          <w:szCs w:val="24"/>
        </w:rPr>
        <w:t xml:space="preserve">: </w:t>
      </w:r>
    </w:p>
    <w:p w:rsidR="0059560E" w:rsidRDefault="0059560E" w:rsidP="0059560E">
      <w:pPr>
        <w:pStyle w:val="Tekstpodstawowy"/>
        <w:widowControl/>
        <w:ind w:left="567"/>
        <w:rPr>
          <w:rFonts w:cs="Arial"/>
          <w:b/>
          <w:kern w:val="0"/>
          <w:szCs w:val="24"/>
        </w:rPr>
      </w:pPr>
      <w:r w:rsidRPr="006D774E">
        <w:rPr>
          <w:rFonts w:cs="Arial"/>
          <w:kern w:val="0"/>
          <w:szCs w:val="24"/>
        </w:rPr>
        <w:t xml:space="preserve">Dostawa winna być zrealizowana w terminie </w:t>
      </w:r>
      <w:r w:rsidR="008537C0" w:rsidRPr="006D774E">
        <w:rPr>
          <w:rFonts w:cs="Arial"/>
          <w:kern w:val="0"/>
          <w:szCs w:val="24"/>
        </w:rPr>
        <w:t>do</w:t>
      </w:r>
      <w:r w:rsidRPr="006D774E">
        <w:rPr>
          <w:rFonts w:cs="Arial"/>
          <w:kern w:val="0"/>
          <w:szCs w:val="24"/>
        </w:rPr>
        <w:t xml:space="preserve"> </w:t>
      </w:r>
      <w:r w:rsidR="007846D0">
        <w:rPr>
          <w:rFonts w:cs="Arial"/>
          <w:b/>
          <w:kern w:val="0"/>
          <w:szCs w:val="24"/>
        </w:rPr>
        <w:t>30.10.2018 r.</w:t>
      </w:r>
    </w:p>
    <w:p w:rsidR="007846D0" w:rsidRPr="006D774E" w:rsidRDefault="007846D0" w:rsidP="0059560E">
      <w:pPr>
        <w:pStyle w:val="Tekstpodstawowy"/>
        <w:widowControl/>
        <w:ind w:left="567"/>
        <w:rPr>
          <w:spacing w:val="-6"/>
          <w:kern w:val="0"/>
          <w:szCs w:val="24"/>
        </w:rPr>
      </w:pPr>
      <w:r>
        <w:rPr>
          <w:rFonts w:cs="Arial"/>
          <w:b/>
          <w:kern w:val="0"/>
          <w:szCs w:val="24"/>
        </w:rPr>
        <w:t>UWAGA!!! Termin realizacji zamówienia jest jednym z kryteriów oceny ofert!!!</w:t>
      </w:r>
    </w:p>
    <w:p w:rsidR="0069260F" w:rsidRPr="008E47DE" w:rsidRDefault="0069260F" w:rsidP="0059560E">
      <w:pPr>
        <w:ind w:left="567"/>
        <w:rPr>
          <w:color w:val="FF0000"/>
          <w:sz w:val="24"/>
          <w:szCs w:val="24"/>
        </w:rPr>
      </w:pPr>
    </w:p>
    <w:p w:rsidR="005B5088" w:rsidRPr="005B5088" w:rsidRDefault="005B5088" w:rsidP="005C4C5C">
      <w:pPr>
        <w:numPr>
          <w:ilvl w:val="0"/>
          <w:numId w:val="4"/>
        </w:numPr>
        <w:jc w:val="both"/>
        <w:rPr>
          <w:b/>
          <w:color w:val="000000"/>
          <w:sz w:val="24"/>
          <w:szCs w:val="24"/>
          <w:lang/>
        </w:rPr>
      </w:pPr>
      <w:r w:rsidRPr="005B5088">
        <w:rPr>
          <w:b/>
          <w:sz w:val="24"/>
          <w:szCs w:val="24"/>
        </w:rPr>
        <w:t>Opis części zamówienia/oferty równoważne :</w:t>
      </w:r>
      <w:r w:rsidRPr="005B5088">
        <w:rPr>
          <w:sz w:val="24"/>
          <w:szCs w:val="24"/>
        </w:rPr>
        <w:t xml:space="preserve"> </w:t>
      </w:r>
    </w:p>
    <w:p w:rsidR="005B5088" w:rsidRPr="0069260F" w:rsidRDefault="0069260F" w:rsidP="005B5088">
      <w:pPr>
        <w:pStyle w:val="Tekstpodstawowy"/>
        <w:widowControl/>
        <w:ind w:left="567"/>
        <w:rPr>
          <w:b/>
          <w:color w:val="000000"/>
          <w:spacing w:val="-4"/>
          <w:szCs w:val="24"/>
        </w:rPr>
      </w:pPr>
      <w:r>
        <w:rPr>
          <w:color w:val="000000"/>
          <w:spacing w:val="-4"/>
          <w:szCs w:val="24"/>
        </w:rPr>
        <w:t>Zamawiając</w:t>
      </w:r>
      <w:r w:rsidR="005D5DB1">
        <w:rPr>
          <w:color w:val="000000"/>
          <w:spacing w:val="-4"/>
          <w:szCs w:val="24"/>
        </w:rPr>
        <w:t xml:space="preserve"> </w:t>
      </w:r>
      <w:r w:rsidR="005B5088" w:rsidRPr="005B5088">
        <w:rPr>
          <w:color w:val="000000"/>
          <w:spacing w:val="-4"/>
          <w:szCs w:val="24"/>
        </w:rPr>
        <w:t xml:space="preserve"> </w:t>
      </w:r>
      <w:r w:rsidR="0004412B">
        <w:rPr>
          <w:color w:val="000000"/>
          <w:spacing w:val="-4"/>
          <w:szCs w:val="24"/>
        </w:rPr>
        <w:t xml:space="preserve">nie </w:t>
      </w:r>
      <w:r w:rsidR="005B5088" w:rsidRPr="005B5088">
        <w:rPr>
          <w:color w:val="000000"/>
          <w:spacing w:val="-4"/>
          <w:szCs w:val="24"/>
        </w:rPr>
        <w:t>dopuszcza możliw</w:t>
      </w:r>
      <w:r w:rsidR="0004412B">
        <w:rPr>
          <w:color w:val="000000"/>
          <w:spacing w:val="-4"/>
          <w:szCs w:val="24"/>
        </w:rPr>
        <w:t>ości składania ofert częściowych</w:t>
      </w:r>
      <w:r w:rsidRPr="00626800">
        <w:rPr>
          <w:b/>
          <w:spacing w:val="-4"/>
          <w:szCs w:val="24"/>
        </w:rPr>
        <w:t>.</w:t>
      </w:r>
    </w:p>
    <w:p w:rsidR="00BB7835" w:rsidRDefault="00BB7835" w:rsidP="005B5088">
      <w:pPr>
        <w:pStyle w:val="Tekstpodstawowy"/>
        <w:widowControl/>
        <w:ind w:left="567"/>
        <w:rPr>
          <w:color w:val="000000"/>
          <w:spacing w:val="-4"/>
          <w:szCs w:val="24"/>
        </w:rPr>
      </w:pPr>
    </w:p>
    <w:p w:rsidR="005B5088" w:rsidRPr="005B5088" w:rsidRDefault="005B5088" w:rsidP="005B5088">
      <w:pPr>
        <w:pStyle w:val="Tekstpodstawowy"/>
        <w:widowControl/>
        <w:ind w:left="567"/>
        <w:rPr>
          <w:szCs w:val="24"/>
          <w:lang w:eastAsia="pl-PL"/>
        </w:rPr>
      </w:pPr>
      <w:r w:rsidRPr="005B5088">
        <w:rPr>
          <w:szCs w:val="24"/>
          <w:lang w:eastAsia="pl-PL"/>
        </w:rPr>
        <w:t>Ilekroć w treści SIWZ, w tym w opisie przedmiotu zamówienia, użyte są znaki towarowe, patenty lub pochodzenie, a także normy, Zamawiający dopuszcza rozwiązanie równoważne.</w:t>
      </w:r>
    </w:p>
    <w:p w:rsidR="005B5088" w:rsidRPr="005B5088" w:rsidRDefault="005B5088" w:rsidP="005B5088">
      <w:pPr>
        <w:pStyle w:val="Tekstpodstawowy"/>
        <w:widowControl/>
        <w:ind w:left="567"/>
        <w:rPr>
          <w:szCs w:val="24"/>
          <w:lang w:eastAsia="pl-PL"/>
        </w:rPr>
      </w:pPr>
      <w:r w:rsidRPr="005B5088">
        <w:rPr>
          <w:szCs w:val="24"/>
          <w:lang w:eastAsia="pl-PL"/>
        </w:rPr>
        <w:t>W przypadku wątpliwości dotyczących spełniania przez oferowany przez Wykonawcę asortyment rozwiązań równoważnych w stosunku do wymagań określonych w SIWZ Zamawiający zastrzega sobie możliwość wezwania, na etapie badania i oceny ofert, każdego z Wykonawców do dostarczenia złożenia dodatkowych dokumentów poświadczających zgodność oferowanego asortymentu z wymogami SIWZ</w:t>
      </w:r>
      <w:r w:rsidR="00BB7835">
        <w:rPr>
          <w:szCs w:val="24"/>
          <w:lang w:eastAsia="pl-PL"/>
        </w:rPr>
        <w:t>.</w:t>
      </w:r>
      <w:r w:rsidRPr="005B5088">
        <w:rPr>
          <w:szCs w:val="24"/>
          <w:lang w:eastAsia="pl-PL"/>
        </w:rPr>
        <w:t xml:space="preserve"> </w:t>
      </w:r>
    </w:p>
    <w:p w:rsidR="005B5088" w:rsidRPr="005B5088" w:rsidRDefault="005B5088" w:rsidP="005B5088">
      <w:pPr>
        <w:pStyle w:val="Tekstpodstawowy"/>
        <w:widowControl/>
        <w:ind w:left="567"/>
        <w:rPr>
          <w:szCs w:val="24"/>
          <w:lang w:eastAsia="pl-PL"/>
        </w:rPr>
      </w:pPr>
    </w:p>
    <w:p w:rsidR="005B5088" w:rsidRPr="002345AD" w:rsidRDefault="005B5088" w:rsidP="005B5088">
      <w:pPr>
        <w:pStyle w:val="Tekstpodstawowy"/>
        <w:widowControl/>
        <w:ind w:left="567"/>
        <w:rPr>
          <w:szCs w:val="24"/>
          <w:lang w:eastAsia="pl-PL"/>
        </w:rPr>
      </w:pPr>
      <w:r w:rsidRPr="002345AD">
        <w:rPr>
          <w:szCs w:val="24"/>
          <w:lang w:eastAsia="pl-PL"/>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sidR="002345AD" w:rsidRPr="002345AD">
        <w:rPr>
          <w:szCs w:val="24"/>
          <w:lang w:eastAsia="pl-PL"/>
        </w:rPr>
        <w:t>.</w:t>
      </w:r>
    </w:p>
    <w:p w:rsidR="005B5088" w:rsidRPr="005B5088" w:rsidRDefault="005B5088" w:rsidP="00E73292">
      <w:pPr>
        <w:ind w:left="567"/>
        <w:jc w:val="both"/>
        <w:rPr>
          <w:b/>
          <w:color w:val="000000"/>
          <w:sz w:val="24"/>
          <w:szCs w:val="24"/>
          <w:lang/>
        </w:rPr>
      </w:pPr>
    </w:p>
    <w:p w:rsidR="00E73292" w:rsidRPr="00FF6B6C" w:rsidRDefault="00E73292" w:rsidP="005C4C5C">
      <w:pPr>
        <w:numPr>
          <w:ilvl w:val="0"/>
          <w:numId w:val="4"/>
        </w:numPr>
        <w:jc w:val="both"/>
        <w:rPr>
          <w:b/>
          <w:color w:val="000000"/>
          <w:sz w:val="24"/>
          <w:szCs w:val="24"/>
          <w:lang/>
        </w:rPr>
      </w:pPr>
      <w:r w:rsidRPr="00E73292">
        <w:rPr>
          <w:b/>
          <w:sz w:val="24"/>
          <w:szCs w:val="24"/>
        </w:rPr>
        <w:t>Podwykonawcy:</w:t>
      </w:r>
      <w:r w:rsidRPr="00E73292">
        <w:rPr>
          <w:sz w:val="24"/>
          <w:szCs w:val="24"/>
        </w:rPr>
        <w:t xml:space="preserve"> Zamawiający nie ogranicza udziału podwykonawców w realizacji przedmiotu zamówienia</w:t>
      </w:r>
      <w:r w:rsidRPr="00E73292">
        <w:rPr>
          <w:spacing w:val="-4"/>
          <w:sz w:val="24"/>
          <w:szCs w:val="24"/>
        </w:rPr>
        <w:t xml:space="preserve"> oraz nie wskazuje kluczowych części lub prac które winne być zrealizowane przez Wykonawcę osobiście (art. 36a u.p.z.p.). </w:t>
      </w:r>
      <w:r w:rsidR="008870DE" w:rsidRPr="00FE6028">
        <w:rPr>
          <w:spacing w:val="-4"/>
          <w:sz w:val="24"/>
          <w:szCs w:val="24"/>
        </w:rPr>
        <w:t xml:space="preserve">W przypadku zlecenia wykonania części zamówienia podwykonawcy, Wykonawca zgodnie z treścią art. 36b ust. 1 </w:t>
      </w:r>
      <w:r w:rsidR="008870DE" w:rsidRPr="00FE6028">
        <w:rPr>
          <w:sz w:val="24"/>
          <w:szCs w:val="24"/>
        </w:rPr>
        <w:t xml:space="preserve">u.p.z.p., </w:t>
      </w:r>
      <w:r w:rsidR="008870DE" w:rsidRPr="00FE6028">
        <w:rPr>
          <w:spacing w:val="-4"/>
          <w:sz w:val="24"/>
          <w:szCs w:val="24"/>
        </w:rPr>
        <w:t>zobowiązany jest część zamówienia której wykonanie zamierza powierzyć podwykonawcy oraz firmę (nazwę) i siedzibę (adres) podwykonawcy ujawnić</w:t>
      </w:r>
      <w:r w:rsidR="008870DE" w:rsidRPr="00F0363B">
        <w:rPr>
          <w:sz w:val="24"/>
          <w:szCs w:val="24"/>
        </w:rPr>
        <w:t xml:space="preserve"> w (JEDZ/ESPD) w części II/D, oraz w części IV/C ppkt 10 (JEDZ/ESPD)</w:t>
      </w:r>
      <w:r w:rsidR="008870DE">
        <w:rPr>
          <w:sz w:val="24"/>
          <w:szCs w:val="24"/>
        </w:rPr>
        <w:t>.</w:t>
      </w:r>
      <w:r w:rsidR="008870DE" w:rsidRPr="00FE6028">
        <w:rPr>
          <w:sz w:val="24"/>
          <w:szCs w:val="24"/>
        </w:rPr>
        <w:t xml:space="preserve"> Dodatkowo w przypadku gdy Wykonawca korzysta z podwykonawców, na których zasoby powołuje się na zasadach określonych w art. 22a u.p.z.p., w celu wykazania spełnienia warunków udziału w postępowaniu określonych w SIWZ, o których mowa w art. 22 ust. 1 u.p.z.p. zobowiązany jest w przypadku zmiany lub rezygnacji z podwykonawcy wykazać Zamawiającemu, że proponowany inny podwykonawca lub wykonawca samodzielnie spełnia je w stopniu nie mniejszym niż podwykonawca na którego zasoby Wykonawca powoływał się w trakcie postępowania o udzielenia zamówienia.</w:t>
      </w:r>
    </w:p>
    <w:p w:rsidR="00FF6B6C" w:rsidRDefault="00FF6B6C" w:rsidP="00FF6B6C">
      <w:pPr>
        <w:jc w:val="both"/>
        <w:rPr>
          <w:b/>
          <w:color w:val="000000"/>
          <w:sz w:val="24"/>
          <w:szCs w:val="24"/>
          <w:lang/>
        </w:rPr>
      </w:pPr>
    </w:p>
    <w:p w:rsidR="00377229" w:rsidRDefault="00377229" w:rsidP="00FF6B6C">
      <w:pPr>
        <w:jc w:val="both"/>
        <w:rPr>
          <w:b/>
          <w:color w:val="000000"/>
          <w:sz w:val="24"/>
          <w:szCs w:val="24"/>
          <w:lang/>
        </w:rPr>
      </w:pPr>
    </w:p>
    <w:p w:rsidR="00377229" w:rsidRDefault="00377229" w:rsidP="00FF6B6C">
      <w:pPr>
        <w:jc w:val="both"/>
        <w:rPr>
          <w:b/>
          <w:color w:val="000000"/>
          <w:sz w:val="24"/>
          <w:szCs w:val="24"/>
          <w:lang/>
        </w:rPr>
      </w:pPr>
    </w:p>
    <w:p w:rsidR="001A15B1" w:rsidRPr="00232E84" w:rsidRDefault="008E5A2B" w:rsidP="005C4C5C">
      <w:pPr>
        <w:pStyle w:val="Tekstpodstawowy"/>
        <w:widowControl/>
        <w:numPr>
          <w:ilvl w:val="0"/>
          <w:numId w:val="4"/>
        </w:numPr>
        <w:rPr>
          <w:szCs w:val="24"/>
        </w:rPr>
      </w:pPr>
      <w:r w:rsidRPr="00232E84">
        <w:rPr>
          <w:b/>
          <w:szCs w:val="24"/>
        </w:rPr>
        <w:lastRenderedPageBreak/>
        <w:t>Osoby upoważnione do kontaktu z wykonawcami</w:t>
      </w:r>
      <w:r w:rsidRPr="00232E84">
        <w:rPr>
          <w:szCs w:val="24"/>
        </w:rPr>
        <w:t xml:space="preserve">: </w:t>
      </w:r>
    </w:p>
    <w:p w:rsidR="008E5A2B" w:rsidRDefault="00FB33C7" w:rsidP="002257C0">
      <w:pPr>
        <w:pStyle w:val="Tekstpodstawowy"/>
        <w:widowControl/>
        <w:ind w:left="567"/>
        <w:rPr>
          <w:szCs w:val="24"/>
        </w:rPr>
      </w:pPr>
      <w:r>
        <w:rPr>
          <w:szCs w:val="24"/>
        </w:rPr>
        <w:t>Oddział Chirurgii Dziecięcej – tel. 22 76 57 153</w:t>
      </w:r>
    </w:p>
    <w:p w:rsidR="00FB33C7" w:rsidRDefault="00FB33C7" w:rsidP="002257C0">
      <w:pPr>
        <w:pStyle w:val="Tekstpodstawowy"/>
        <w:widowControl/>
        <w:ind w:left="567"/>
        <w:rPr>
          <w:szCs w:val="24"/>
        </w:rPr>
      </w:pPr>
      <w:r>
        <w:rPr>
          <w:szCs w:val="24"/>
        </w:rPr>
        <w:t>Kierownik Bloku Operacyjnego – tel. 22 76 57 157</w:t>
      </w:r>
    </w:p>
    <w:p w:rsidR="00BB7835" w:rsidRDefault="00BB7835" w:rsidP="002257C0">
      <w:pPr>
        <w:pStyle w:val="Tekstpodstawowy"/>
        <w:widowControl/>
        <w:ind w:left="567"/>
        <w:rPr>
          <w:szCs w:val="24"/>
        </w:rPr>
      </w:pPr>
      <w:r>
        <w:rPr>
          <w:szCs w:val="24"/>
        </w:rPr>
        <w:t>Dział Prawny i Zamówień Publicznych – tel. 22 76 57 121</w:t>
      </w:r>
    </w:p>
    <w:p w:rsidR="005D5DB1" w:rsidRPr="00232E84" w:rsidRDefault="005D5DB1" w:rsidP="002257C0">
      <w:pPr>
        <w:pStyle w:val="Tekstpodstawowy"/>
        <w:widowControl/>
        <w:ind w:left="567"/>
        <w:rPr>
          <w:szCs w:val="24"/>
        </w:rPr>
      </w:pPr>
    </w:p>
    <w:p w:rsidR="00BB7835" w:rsidRPr="00BB7835" w:rsidRDefault="008E5A2B" w:rsidP="00BB7835">
      <w:pPr>
        <w:numPr>
          <w:ilvl w:val="0"/>
          <w:numId w:val="4"/>
        </w:numPr>
        <w:rPr>
          <w:sz w:val="24"/>
          <w:szCs w:val="24"/>
        </w:rPr>
      </w:pPr>
      <w:r w:rsidRPr="00232E84">
        <w:rPr>
          <w:b/>
          <w:sz w:val="24"/>
          <w:szCs w:val="24"/>
          <w:u w:val="single"/>
        </w:rPr>
        <w:t xml:space="preserve">Adres do korespondencji: </w:t>
      </w:r>
      <w:r w:rsidRPr="00232E84">
        <w:rPr>
          <w:b/>
          <w:sz w:val="24"/>
          <w:szCs w:val="24"/>
          <w:u w:val="single"/>
        </w:rPr>
        <w:br/>
      </w:r>
      <w:r w:rsidR="00BB7835" w:rsidRPr="00BB7835">
        <w:rPr>
          <w:sz w:val="24"/>
          <w:szCs w:val="24"/>
        </w:rPr>
        <w:t>Samodzielny Zespół Publicznych Zakładów Opieki Zdrowotnej im. „Dzieci Warszawy” w Dziekanowie Leśnym</w:t>
      </w:r>
    </w:p>
    <w:p w:rsidR="004B49DA" w:rsidRDefault="00BB7835" w:rsidP="00BB7835">
      <w:pPr>
        <w:ind w:left="567"/>
        <w:rPr>
          <w:sz w:val="24"/>
          <w:szCs w:val="24"/>
        </w:rPr>
      </w:pPr>
      <w:r w:rsidRPr="00BB7835">
        <w:rPr>
          <w:sz w:val="24"/>
          <w:szCs w:val="24"/>
        </w:rPr>
        <w:t>Adres: ul. M. Konopnickiej 65, 05-092 Łomianki</w:t>
      </w:r>
    </w:p>
    <w:p w:rsidR="00BB7835" w:rsidRPr="002257C0" w:rsidRDefault="00BB7835" w:rsidP="00BB7835">
      <w:pPr>
        <w:ind w:left="567"/>
        <w:rPr>
          <w:sz w:val="24"/>
          <w:szCs w:val="24"/>
          <w:lang w:val="en-US"/>
        </w:rPr>
      </w:pPr>
      <w:r>
        <w:rPr>
          <w:sz w:val="24"/>
          <w:szCs w:val="24"/>
        </w:rPr>
        <w:t>e-mail: dzp@szpitaldziekanow.pl</w:t>
      </w:r>
    </w:p>
    <w:p w:rsidR="00BB7835" w:rsidRDefault="00BB7835" w:rsidP="00BB7835">
      <w:pPr>
        <w:ind w:left="567"/>
        <w:rPr>
          <w:b/>
          <w:sz w:val="24"/>
          <w:szCs w:val="24"/>
        </w:rPr>
      </w:pPr>
    </w:p>
    <w:p w:rsidR="008E5A2B" w:rsidRDefault="008E5A2B" w:rsidP="00BB7835">
      <w:pPr>
        <w:ind w:left="567"/>
        <w:rPr>
          <w:sz w:val="24"/>
          <w:szCs w:val="24"/>
        </w:rPr>
      </w:pPr>
      <w:r w:rsidRPr="00232E84">
        <w:rPr>
          <w:b/>
          <w:sz w:val="24"/>
          <w:szCs w:val="24"/>
        </w:rPr>
        <w:t>Strona internetowa na której została opublikowana Specyfikacja Istotnych Warunków Zamówienia:</w:t>
      </w:r>
      <w:r w:rsidR="00BB7835">
        <w:rPr>
          <w:sz w:val="24"/>
          <w:szCs w:val="24"/>
        </w:rPr>
        <w:t xml:space="preserve"> www.szpitaldziekanow.pl</w:t>
      </w:r>
    </w:p>
    <w:p w:rsidR="001E49DE" w:rsidRPr="00232E84" w:rsidRDefault="001E49DE" w:rsidP="001E49DE">
      <w:pPr>
        <w:rPr>
          <w:sz w:val="24"/>
          <w:szCs w:val="24"/>
        </w:rPr>
      </w:pPr>
    </w:p>
    <w:p w:rsidR="008E5A2B" w:rsidRPr="00232E84" w:rsidRDefault="008E5A2B">
      <w:pPr>
        <w:jc w:val="both"/>
        <w:rPr>
          <w:b/>
          <w:sz w:val="24"/>
          <w:szCs w:val="24"/>
        </w:rPr>
      </w:pPr>
    </w:p>
    <w:p w:rsidR="00372D8D" w:rsidRPr="00372D8D" w:rsidRDefault="00372D8D" w:rsidP="00372D8D">
      <w:pPr>
        <w:pStyle w:val="Nagwek9"/>
        <w:numPr>
          <w:ilvl w:val="0"/>
          <w:numId w:val="0"/>
        </w:numPr>
        <w:rPr>
          <w:szCs w:val="28"/>
        </w:rPr>
      </w:pPr>
      <w:r w:rsidRPr="00372D8D">
        <w:rPr>
          <w:szCs w:val="28"/>
        </w:rPr>
        <w:t xml:space="preserve">WARUNKI UDZIAŁU W POSTĘPOWANIU, PODSTAWY WYKLUCZENIA ORAZ WYKAZ OSWIADCZEŃ I DOKUMENTÓW </w:t>
      </w:r>
    </w:p>
    <w:p w:rsidR="00372D8D" w:rsidRPr="00372D8D" w:rsidRDefault="00372D8D" w:rsidP="00372D8D">
      <w:pPr>
        <w:pStyle w:val="Nagwek9"/>
        <w:numPr>
          <w:ilvl w:val="0"/>
          <w:numId w:val="0"/>
        </w:numPr>
        <w:rPr>
          <w:szCs w:val="28"/>
        </w:rPr>
      </w:pPr>
      <w:r w:rsidRPr="00372D8D">
        <w:rPr>
          <w:szCs w:val="28"/>
        </w:rPr>
        <w:t xml:space="preserve">POTWIERDZAJACYCH SPEŁNIENIE WARUNKÓW UDZIAŁU </w:t>
      </w:r>
    </w:p>
    <w:p w:rsidR="00372D8D" w:rsidRPr="00372D8D" w:rsidRDefault="00372D8D" w:rsidP="00372D8D">
      <w:pPr>
        <w:jc w:val="center"/>
        <w:rPr>
          <w:b/>
          <w:sz w:val="28"/>
          <w:szCs w:val="28"/>
        </w:rPr>
      </w:pPr>
      <w:r w:rsidRPr="00372D8D">
        <w:rPr>
          <w:b/>
          <w:sz w:val="28"/>
          <w:szCs w:val="28"/>
        </w:rPr>
        <w:t>ORAZ BRAK PODSTAW DO WYKLUCZENIA</w:t>
      </w:r>
    </w:p>
    <w:p w:rsidR="00372D8D" w:rsidRPr="00372D8D" w:rsidRDefault="00372D8D" w:rsidP="005C4C5C">
      <w:pPr>
        <w:numPr>
          <w:ilvl w:val="0"/>
          <w:numId w:val="4"/>
        </w:numPr>
        <w:tabs>
          <w:tab w:val="left" w:pos="1032"/>
        </w:tabs>
        <w:jc w:val="both"/>
        <w:rPr>
          <w:spacing w:val="-8"/>
          <w:sz w:val="24"/>
          <w:szCs w:val="24"/>
        </w:rPr>
      </w:pPr>
      <w:r w:rsidRPr="00372D8D">
        <w:rPr>
          <w:b/>
          <w:spacing w:val="-8"/>
          <w:kern w:val="0"/>
          <w:sz w:val="24"/>
          <w:szCs w:val="24"/>
        </w:rPr>
        <w:t xml:space="preserve">Warunki udziału w postępowaniu: </w:t>
      </w:r>
      <w:r w:rsidRPr="00372D8D">
        <w:rPr>
          <w:spacing w:val="-8"/>
          <w:kern w:val="0"/>
          <w:sz w:val="24"/>
          <w:szCs w:val="24"/>
        </w:rPr>
        <w:t>O udzielenie zamówienia mogą ubiegać się wykonawcy, wobec których brak jest podstaw do wykluczenia z postępowania na podstawie art. 24 ust 1</w:t>
      </w:r>
      <w:r w:rsidR="00066787">
        <w:rPr>
          <w:spacing w:val="-8"/>
          <w:kern w:val="0"/>
          <w:sz w:val="24"/>
          <w:szCs w:val="24"/>
        </w:rPr>
        <w:t>, 24 ust. 5 pkt 1-2 i 4 u.p.z.p</w:t>
      </w:r>
      <w:r w:rsidRPr="00372D8D">
        <w:rPr>
          <w:spacing w:val="-8"/>
          <w:kern w:val="0"/>
          <w:sz w:val="24"/>
          <w:szCs w:val="24"/>
        </w:rPr>
        <w:t xml:space="preserve"> oraz spełniają poniżej określone warunki tj.:</w:t>
      </w:r>
    </w:p>
    <w:p w:rsidR="00372D8D" w:rsidRPr="00372D8D" w:rsidRDefault="00372D8D" w:rsidP="00372D8D">
      <w:pPr>
        <w:ind w:left="927"/>
        <w:jc w:val="both"/>
        <w:rPr>
          <w:color w:val="FF0000"/>
          <w:kern w:val="0"/>
          <w:sz w:val="24"/>
          <w:szCs w:val="24"/>
        </w:rPr>
      </w:pPr>
    </w:p>
    <w:p w:rsidR="00372D8D" w:rsidRPr="00372D8D" w:rsidRDefault="00372D8D" w:rsidP="005C4C5C">
      <w:pPr>
        <w:numPr>
          <w:ilvl w:val="0"/>
          <w:numId w:val="3"/>
        </w:numPr>
        <w:tabs>
          <w:tab w:val="num" w:pos="927"/>
        </w:tabs>
        <w:jc w:val="both"/>
        <w:rPr>
          <w:spacing w:val="-4"/>
          <w:kern w:val="0"/>
          <w:sz w:val="24"/>
        </w:rPr>
      </w:pPr>
      <w:r w:rsidRPr="00372D8D">
        <w:rPr>
          <w:kern w:val="0"/>
          <w:sz w:val="24"/>
          <w:szCs w:val="24"/>
        </w:rPr>
        <w:t>posiadają właściwe zdolności techniczne i/</w:t>
      </w:r>
      <w:r w:rsidRPr="00197FF1">
        <w:rPr>
          <w:kern w:val="0"/>
          <w:sz w:val="24"/>
          <w:szCs w:val="24"/>
        </w:rPr>
        <w:t>lub/</w:t>
      </w:r>
      <w:r w:rsidRPr="00372D8D">
        <w:rPr>
          <w:kern w:val="0"/>
          <w:sz w:val="24"/>
          <w:szCs w:val="24"/>
        </w:rPr>
        <w:t xml:space="preserve"> zawodowe rozumiane jako:</w:t>
      </w:r>
    </w:p>
    <w:p w:rsidR="0069260F" w:rsidRPr="007F72EC" w:rsidRDefault="00D77DF4" w:rsidP="005C4C5C">
      <w:pPr>
        <w:numPr>
          <w:ilvl w:val="0"/>
          <w:numId w:val="8"/>
        </w:numPr>
        <w:ind w:left="993" w:hanging="284"/>
        <w:jc w:val="both"/>
        <w:rPr>
          <w:b/>
          <w:spacing w:val="-4"/>
          <w:kern w:val="0"/>
          <w:sz w:val="24"/>
        </w:rPr>
      </w:pPr>
      <w:r w:rsidRPr="00372D8D">
        <w:rPr>
          <w:spacing w:val="-4"/>
          <w:kern w:val="0"/>
          <w:sz w:val="24"/>
        </w:rPr>
        <w:t>zrealizowali należycie w okresie ostatnich trzech lat</w:t>
      </w:r>
      <w:r w:rsidRPr="00372D8D">
        <w:rPr>
          <w:spacing w:val="-6"/>
          <w:kern w:val="0"/>
          <w:sz w:val="24"/>
          <w:szCs w:val="24"/>
        </w:rPr>
        <w:t xml:space="preserve"> przed upływem</w:t>
      </w:r>
      <w:r w:rsidRPr="00372D8D">
        <w:rPr>
          <w:kern w:val="0"/>
          <w:sz w:val="24"/>
          <w:szCs w:val="24"/>
        </w:rPr>
        <w:t xml:space="preserve"> terminu składania ofert </w:t>
      </w:r>
      <w:r w:rsidRPr="00372D8D">
        <w:rPr>
          <w:spacing w:val="-6"/>
          <w:kern w:val="0"/>
          <w:sz w:val="24"/>
          <w:szCs w:val="24"/>
        </w:rPr>
        <w:t>(a jeżeli okres prowadzenia działalności jest krótszy – w tym okresie)</w:t>
      </w:r>
      <w:r w:rsidRPr="00372D8D">
        <w:rPr>
          <w:spacing w:val="-4"/>
          <w:kern w:val="0"/>
          <w:sz w:val="24"/>
        </w:rPr>
        <w:t xml:space="preserve"> </w:t>
      </w:r>
      <w:r w:rsidRPr="00801AB8">
        <w:rPr>
          <w:bCs/>
          <w:spacing w:val="-4"/>
          <w:kern w:val="0"/>
          <w:sz w:val="24"/>
        </w:rPr>
        <w:t xml:space="preserve">co najmniej </w:t>
      </w:r>
      <w:r w:rsidR="00BB7835">
        <w:rPr>
          <w:bCs/>
          <w:spacing w:val="-4"/>
          <w:kern w:val="0"/>
          <w:sz w:val="24"/>
        </w:rPr>
        <w:t xml:space="preserve">2 </w:t>
      </w:r>
      <w:r w:rsidRPr="00801AB8">
        <w:rPr>
          <w:spacing w:val="-4"/>
          <w:kern w:val="0"/>
          <w:sz w:val="24"/>
        </w:rPr>
        <w:t>do</w:t>
      </w:r>
      <w:r w:rsidR="00BB7835">
        <w:rPr>
          <w:spacing w:val="-4"/>
          <w:kern w:val="0"/>
          <w:sz w:val="24"/>
        </w:rPr>
        <w:t>stawy</w:t>
      </w:r>
      <w:r w:rsidRPr="00801AB8">
        <w:rPr>
          <w:spacing w:val="-4"/>
          <w:kern w:val="0"/>
          <w:sz w:val="24"/>
        </w:rPr>
        <w:t>,</w:t>
      </w:r>
      <w:r w:rsidR="00BB7835">
        <w:rPr>
          <w:spacing w:val="-4"/>
          <w:kern w:val="0"/>
          <w:sz w:val="24"/>
        </w:rPr>
        <w:t xml:space="preserve"> których</w:t>
      </w:r>
      <w:r w:rsidRPr="00372D8D">
        <w:rPr>
          <w:spacing w:val="-4"/>
          <w:kern w:val="0"/>
          <w:sz w:val="24"/>
        </w:rPr>
        <w:t xml:space="preserve"> przedmiotem był asortyment o charakterze </w:t>
      </w:r>
      <w:r w:rsidRPr="00372D8D">
        <w:rPr>
          <w:kern w:val="0"/>
          <w:sz w:val="24"/>
          <w:szCs w:val="24"/>
        </w:rPr>
        <w:t>tożsamym lub zbliżonym</w:t>
      </w:r>
      <w:r w:rsidRPr="00372D8D">
        <w:rPr>
          <w:spacing w:val="-4"/>
          <w:kern w:val="0"/>
          <w:sz w:val="24"/>
        </w:rPr>
        <w:t xml:space="preserve"> z przedmiotem zamówienia na rzecz Zamawiającego, którym jest jednostka służby zdrowia (szpital, klinika</w:t>
      </w:r>
      <w:r w:rsidR="00FB33C7">
        <w:rPr>
          <w:spacing w:val="-4"/>
          <w:kern w:val="0"/>
          <w:sz w:val="24"/>
        </w:rPr>
        <w:t xml:space="preserve">, przychodnia) </w:t>
      </w:r>
    </w:p>
    <w:p w:rsidR="00066787" w:rsidRPr="00066787" w:rsidRDefault="0004412B" w:rsidP="00066787">
      <w:pPr>
        <w:jc w:val="both"/>
        <w:rPr>
          <w:i/>
          <w:spacing w:val="-4"/>
          <w:kern w:val="0"/>
          <w:sz w:val="24"/>
        </w:rPr>
      </w:pPr>
      <w:r w:rsidRPr="00066787">
        <w:rPr>
          <w:i/>
          <w:spacing w:val="-4"/>
          <w:kern w:val="0"/>
          <w:sz w:val="24"/>
        </w:rPr>
        <w:t xml:space="preserve"> </w:t>
      </w:r>
      <w:r w:rsidR="00066787" w:rsidRPr="00066787">
        <w:rPr>
          <w:i/>
          <w:spacing w:val="-4"/>
          <w:kern w:val="0"/>
          <w:sz w:val="24"/>
        </w:rPr>
        <w:t>(Wykonawca składa stosowne oświadczenie w dokumencie JEDZ/ESPD w części IV/C ppkt 1b)</w:t>
      </w:r>
    </w:p>
    <w:p w:rsidR="00D77DF4" w:rsidRPr="00372D8D" w:rsidRDefault="00D77DF4" w:rsidP="00D77DF4">
      <w:pPr>
        <w:ind w:left="927"/>
        <w:jc w:val="both"/>
        <w:rPr>
          <w:spacing w:val="-4"/>
          <w:kern w:val="0"/>
          <w:sz w:val="24"/>
        </w:rPr>
      </w:pPr>
    </w:p>
    <w:p w:rsidR="00D77DF4" w:rsidRDefault="00D77DF4" w:rsidP="00D77DF4">
      <w:pPr>
        <w:ind w:left="1560" w:hanging="567"/>
        <w:jc w:val="both"/>
        <w:rPr>
          <w:b/>
          <w:kern w:val="0"/>
        </w:rPr>
      </w:pPr>
      <w:r>
        <w:rPr>
          <w:i/>
          <w:kern w:val="0"/>
        </w:rPr>
        <w:t xml:space="preserve">Uwaga: </w:t>
      </w:r>
      <w:r w:rsidRPr="00372D8D">
        <w:rPr>
          <w:i/>
          <w:spacing w:val="-8"/>
          <w:kern w:val="0"/>
        </w:rPr>
        <w:t>W przypadku wykonawców wspólnie ubiegających się o udzielenie zamówienia (w szczególności członkowie</w:t>
      </w:r>
      <w:r w:rsidRPr="00372D8D">
        <w:rPr>
          <w:i/>
          <w:kern w:val="0"/>
        </w:rPr>
        <w:t xml:space="preserve"> </w:t>
      </w:r>
      <w:r w:rsidRPr="00372D8D">
        <w:rPr>
          <w:i/>
          <w:spacing w:val="-4"/>
          <w:kern w:val="0"/>
        </w:rPr>
        <w:t xml:space="preserve">konsorcjum, wspólnicy spółki cywilnej) każdy z Wykonawców nie może podlegać wykluczeniu na podstawie art. 24 natomiast warunki udziału w postepowaniu określone w </w:t>
      </w:r>
      <w:r w:rsidR="00625BD6" w:rsidRPr="00801AB8">
        <w:rPr>
          <w:i/>
          <w:spacing w:val="-4"/>
          <w:kern w:val="0"/>
        </w:rPr>
        <w:t>pkt 12 ppkt. 1</w:t>
      </w:r>
      <w:r w:rsidRPr="00372D8D">
        <w:rPr>
          <w:i/>
          <w:spacing w:val="-4"/>
          <w:kern w:val="0"/>
        </w:rPr>
        <w:t xml:space="preserve"> może spełniać jeden</w:t>
      </w:r>
      <w:r w:rsidRPr="00372D8D">
        <w:rPr>
          <w:i/>
          <w:spacing w:val="-6"/>
          <w:kern w:val="0"/>
        </w:rPr>
        <w:t xml:space="preserve"> z wykonawców samodzielnie, lub wykonawcy wspólnie ubiegający się o udzielenie zamówienia łącznie</w:t>
      </w:r>
      <w:r w:rsidRPr="00372D8D">
        <w:rPr>
          <w:b/>
          <w:kern w:val="0"/>
        </w:rPr>
        <w:t>.</w:t>
      </w:r>
    </w:p>
    <w:p w:rsidR="00D77DF4" w:rsidRPr="00D77DF4" w:rsidRDefault="00D77DF4" w:rsidP="00D77DF4">
      <w:pPr>
        <w:ind w:left="993"/>
        <w:jc w:val="both"/>
        <w:rPr>
          <w:b/>
          <w:spacing w:val="-4"/>
          <w:kern w:val="0"/>
          <w:sz w:val="24"/>
        </w:rPr>
      </w:pPr>
    </w:p>
    <w:p w:rsidR="00372D8D" w:rsidRDefault="00372D8D" w:rsidP="00372D8D">
      <w:pPr>
        <w:ind w:left="709"/>
        <w:jc w:val="both"/>
        <w:rPr>
          <w:kern w:val="0"/>
          <w:sz w:val="24"/>
          <w:szCs w:val="24"/>
        </w:rPr>
      </w:pPr>
      <w:r w:rsidRPr="00372D8D">
        <w:rPr>
          <w:spacing w:val="-6"/>
          <w:kern w:val="0"/>
          <w:sz w:val="24"/>
          <w:szCs w:val="24"/>
        </w:rPr>
        <w:t xml:space="preserve">Wykonawca może w celu potwierdzenia spełnienia warunków udziału w postepowaniu polegać na zdolnościach technicznych lub zawodowych lub sytuacji finansowej lub ekonomicznej innych podmiotów, niezależnie od charakteru prawnego łączącego go z nim stosunków prawnych </w:t>
      </w:r>
      <w:r w:rsidRPr="00372D8D">
        <w:rPr>
          <w:kern w:val="0"/>
          <w:sz w:val="24"/>
          <w:szCs w:val="24"/>
        </w:rPr>
        <w:t>(art. 22a ust. 1 u.p.z.p.).</w:t>
      </w:r>
    </w:p>
    <w:p w:rsidR="00F17EF6" w:rsidRDefault="00F17EF6" w:rsidP="00F17EF6">
      <w:pPr>
        <w:ind w:left="1560" w:hanging="709"/>
        <w:jc w:val="both"/>
        <w:rPr>
          <w:i/>
        </w:rPr>
      </w:pPr>
      <w:r w:rsidRPr="00F17EF6">
        <w:rPr>
          <w:i/>
        </w:rPr>
        <w:t xml:space="preserve">Uwaga: </w:t>
      </w:r>
      <w:r w:rsidRPr="00F17EF6">
        <w:rPr>
          <w:i/>
          <w:spacing w:val="-4"/>
        </w:rPr>
        <w:t>Dopuszczalne jest powołanie się przez wykonawcę ubiegającego się o udzielenie zamówienia publiczneg</w:t>
      </w:r>
      <w:r w:rsidRPr="00F17EF6">
        <w:rPr>
          <w:i/>
        </w:rPr>
        <w:t xml:space="preserve">o na </w:t>
      </w:r>
      <w:r w:rsidRPr="00F17EF6">
        <w:rPr>
          <w:i/>
          <w:spacing w:val="-6"/>
          <w:u w:val="single"/>
        </w:rPr>
        <w:t>zdolności techniczne, zawodowe</w:t>
      </w:r>
      <w:r w:rsidRPr="00F17EF6">
        <w:rPr>
          <w:i/>
          <w:spacing w:val="-6"/>
        </w:rPr>
        <w:t xml:space="preserve"> innych podmiotów w celu potwierdzenia</w:t>
      </w:r>
      <w:r w:rsidRPr="00F17EF6">
        <w:rPr>
          <w:i/>
        </w:rPr>
        <w:t xml:space="preserve"> </w:t>
      </w:r>
      <w:r w:rsidRPr="00F17EF6">
        <w:rPr>
          <w:i/>
          <w:spacing w:val="-2"/>
        </w:rPr>
        <w:t xml:space="preserve">spełnienia warunków udziału w postępowaniu, o których mowa </w:t>
      </w:r>
      <w:r w:rsidRPr="00F17EF6">
        <w:rPr>
          <w:i/>
        </w:rPr>
        <w:t>w SIWZ, z zastrzeżeniem, iż w odniesieniu do warunków dotyczących wykształcenia, kwalifikacji zawodowych lub doświadczenia wykonawca może polegać na zdolnościach innych podmiotów, jeśli podmioty te zrealizują roboty budowlane lub usługi, do realizacji których te zdolności są wymagane (art. 22a ust 4 u.p.z.p.)</w:t>
      </w:r>
    </w:p>
    <w:p w:rsidR="00F17EF6" w:rsidRPr="004B218D" w:rsidRDefault="00F17EF6" w:rsidP="00F17EF6">
      <w:pPr>
        <w:ind w:left="1560" w:hanging="709"/>
        <w:jc w:val="both"/>
        <w:rPr>
          <w:i/>
        </w:rPr>
      </w:pPr>
    </w:p>
    <w:p w:rsidR="00372D8D" w:rsidRPr="00372D8D" w:rsidRDefault="00372D8D" w:rsidP="005C4C5C">
      <w:pPr>
        <w:numPr>
          <w:ilvl w:val="0"/>
          <w:numId w:val="3"/>
        </w:numPr>
        <w:tabs>
          <w:tab w:val="num" w:pos="927"/>
        </w:tabs>
        <w:jc w:val="both"/>
        <w:rPr>
          <w:spacing w:val="-4"/>
          <w:kern w:val="0"/>
          <w:sz w:val="24"/>
        </w:rPr>
      </w:pPr>
      <w:r w:rsidRPr="00372D8D">
        <w:rPr>
          <w:spacing w:val="-4"/>
          <w:kern w:val="0"/>
          <w:sz w:val="24"/>
        </w:rPr>
        <w:t xml:space="preserve">Zamawiający wymaga wykazania braku podstaw wykluczenia Wykonawcy </w:t>
      </w:r>
      <w:r w:rsidR="00FA550B" w:rsidRPr="00FF2B91">
        <w:rPr>
          <w:spacing w:val="-4"/>
          <w:kern w:val="0"/>
          <w:sz w:val="24"/>
          <w:u w:val="single"/>
        </w:rPr>
        <w:t xml:space="preserve">oraz podmiotu trzeciego na </w:t>
      </w:r>
      <w:r w:rsidR="00FA550B" w:rsidRPr="00FF2B91">
        <w:rPr>
          <w:kern w:val="0"/>
          <w:sz w:val="24"/>
          <w:szCs w:val="24"/>
          <w:u w:val="single"/>
        </w:rPr>
        <w:t xml:space="preserve">zdolnościach lub sytuacji którego polega Wykonawca </w:t>
      </w:r>
      <w:r w:rsidRPr="00372D8D">
        <w:rPr>
          <w:spacing w:val="-4"/>
          <w:kern w:val="0"/>
          <w:sz w:val="24"/>
        </w:rPr>
        <w:t xml:space="preserve">w oparciu o przesłanki wskazane w </w:t>
      </w:r>
      <w:r w:rsidR="00066787">
        <w:rPr>
          <w:rFonts w:eastAsia="TimesNewRoman"/>
          <w:kern w:val="0"/>
          <w:sz w:val="24"/>
          <w:szCs w:val="24"/>
          <w:lang w:eastAsia="pl-PL"/>
        </w:rPr>
        <w:t>art. 24 ust. 1 oraz o przesłanki wskazane w art. 24 ust. 5</w:t>
      </w:r>
      <w:r w:rsidRPr="00372D8D">
        <w:rPr>
          <w:rFonts w:eastAsia="TimesNewRoman"/>
          <w:kern w:val="0"/>
          <w:sz w:val="24"/>
          <w:szCs w:val="24"/>
          <w:lang w:eastAsia="pl-PL"/>
        </w:rPr>
        <w:t xml:space="preserve"> w następującym zakresie:</w:t>
      </w:r>
    </w:p>
    <w:p w:rsidR="00372D8D" w:rsidRPr="00372D8D" w:rsidRDefault="00D77DF4" w:rsidP="005C4C5C">
      <w:pPr>
        <w:numPr>
          <w:ilvl w:val="0"/>
          <w:numId w:val="9"/>
        </w:numPr>
        <w:jc w:val="both"/>
        <w:rPr>
          <w:spacing w:val="-4"/>
          <w:kern w:val="0"/>
          <w:sz w:val="24"/>
        </w:rPr>
      </w:pPr>
      <w:r>
        <w:rPr>
          <w:rFonts w:eastAsia="TimesNewRoman"/>
          <w:kern w:val="0"/>
          <w:sz w:val="24"/>
          <w:szCs w:val="24"/>
          <w:lang w:eastAsia="pl-PL"/>
        </w:rPr>
        <w:t xml:space="preserve">iż, w stosunku do Wykonawcy </w:t>
      </w:r>
      <w:r w:rsidRPr="00372D8D">
        <w:rPr>
          <w:rFonts w:eastAsia="TimesNewRoman"/>
          <w:kern w:val="0"/>
          <w:sz w:val="24"/>
          <w:szCs w:val="24"/>
          <w:lang w:eastAsia="pl-PL"/>
        </w:rPr>
        <w:t>otwarto likwidacji, lub w zatwierdzonym przez sąd układzie w poste</w:t>
      </w:r>
      <w:r>
        <w:rPr>
          <w:rFonts w:eastAsia="TimesNewRoman"/>
          <w:kern w:val="0"/>
          <w:sz w:val="24"/>
          <w:szCs w:val="24"/>
          <w:lang w:eastAsia="pl-PL"/>
        </w:rPr>
        <w:t xml:space="preserve">powaniu restrukturyzacyjnym </w:t>
      </w:r>
      <w:r w:rsidRPr="00372D8D">
        <w:rPr>
          <w:rFonts w:eastAsia="TimesNewRoman"/>
          <w:kern w:val="0"/>
          <w:sz w:val="24"/>
          <w:szCs w:val="24"/>
          <w:lang w:eastAsia="pl-PL"/>
        </w:rPr>
        <w:t xml:space="preserve">jest przewidziane zaspokojenie wierzycieli </w:t>
      </w:r>
      <w:r w:rsidRPr="00372D8D">
        <w:rPr>
          <w:rFonts w:eastAsia="TimesNewRoman"/>
          <w:kern w:val="0"/>
          <w:sz w:val="24"/>
          <w:szCs w:val="24"/>
          <w:lang w:eastAsia="pl-PL"/>
        </w:rPr>
        <w:lastRenderedPageBreak/>
        <w:t>przez likw</w:t>
      </w:r>
      <w:r>
        <w:rPr>
          <w:rFonts w:eastAsia="TimesNewRoman"/>
          <w:kern w:val="0"/>
          <w:sz w:val="24"/>
          <w:szCs w:val="24"/>
          <w:lang w:eastAsia="pl-PL"/>
        </w:rPr>
        <w:t xml:space="preserve">idację jego majątku lub sąd </w:t>
      </w:r>
      <w:r w:rsidRPr="00372D8D">
        <w:rPr>
          <w:rFonts w:eastAsia="TimesNewRoman"/>
          <w:kern w:val="0"/>
          <w:sz w:val="24"/>
          <w:szCs w:val="24"/>
          <w:lang w:eastAsia="pl-PL"/>
        </w:rPr>
        <w:t>zarządził likwidacj</w:t>
      </w:r>
      <w:r>
        <w:rPr>
          <w:rFonts w:eastAsia="TimesNewRoman"/>
          <w:kern w:val="0"/>
          <w:sz w:val="24"/>
          <w:szCs w:val="24"/>
          <w:lang w:eastAsia="pl-PL"/>
        </w:rPr>
        <w:t>ę</w:t>
      </w:r>
      <w:r w:rsidRPr="00372D8D">
        <w:rPr>
          <w:rFonts w:eastAsia="TimesNewRoman"/>
          <w:kern w:val="0"/>
          <w:sz w:val="24"/>
          <w:szCs w:val="24"/>
          <w:lang w:eastAsia="pl-PL"/>
        </w:rPr>
        <w:t xml:space="preserve"> jego majątku w trybie art. 332 ust. 1 ustawy z dnia 15 maja 2015r. – Prawo restrukturyzacyjne (Dz.U. z 2015r. poz. 978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prawo upadłościowe (Dz.U. z 2015r. poz. 233 ze zm.) – art. </w:t>
      </w:r>
      <w:r>
        <w:rPr>
          <w:rFonts w:eastAsia="TimesNewRoman"/>
          <w:kern w:val="0"/>
          <w:sz w:val="24"/>
          <w:szCs w:val="24"/>
          <w:lang w:eastAsia="pl-PL"/>
        </w:rPr>
        <w:t>24 ust 5 pkt 1</w:t>
      </w:r>
      <w:r w:rsidRPr="00372D8D">
        <w:rPr>
          <w:rFonts w:eastAsia="TimesNewRoman"/>
          <w:kern w:val="0"/>
          <w:sz w:val="24"/>
          <w:szCs w:val="24"/>
          <w:lang w:eastAsia="pl-PL"/>
        </w:rPr>
        <w:t xml:space="preserve"> </w:t>
      </w:r>
      <w:r w:rsidRPr="00372D8D">
        <w:rPr>
          <w:spacing w:val="-4"/>
          <w:kern w:val="0"/>
          <w:sz w:val="24"/>
        </w:rPr>
        <w:t>u.p.z.p.</w:t>
      </w:r>
      <w:r>
        <w:rPr>
          <w:spacing w:val="-4"/>
          <w:kern w:val="0"/>
          <w:sz w:val="24"/>
        </w:rPr>
        <w:t xml:space="preserve"> – </w:t>
      </w:r>
      <w:r w:rsidRPr="00943639">
        <w:rPr>
          <w:i/>
          <w:spacing w:val="-4"/>
          <w:kern w:val="0"/>
          <w:sz w:val="24"/>
        </w:rPr>
        <w:t xml:space="preserve">(Wykonawca/podmiot trzeci składa stosowne oświadczenie w dokumencie </w:t>
      </w:r>
      <w:r w:rsidRPr="00943639">
        <w:rPr>
          <w:i/>
          <w:color w:val="000000"/>
          <w:sz w:val="24"/>
          <w:szCs w:val="24"/>
        </w:rPr>
        <w:t>(JEDZ/ESPD)</w:t>
      </w:r>
      <w:r>
        <w:rPr>
          <w:i/>
          <w:color w:val="000000"/>
          <w:sz w:val="24"/>
          <w:szCs w:val="24"/>
        </w:rPr>
        <w:t>,</w:t>
      </w:r>
    </w:p>
    <w:p w:rsidR="00D77DF4" w:rsidRDefault="00D77DF4" w:rsidP="005C4C5C">
      <w:pPr>
        <w:numPr>
          <w:ilvl w:val="0"/>
          <w:numId w:val="9"/>
        </w:numPr>
        <w:jc w:val="both"/>
        <w:rPr>
          <w:spacing w:val="-4"/>
          <w:kern w:val="0"/>
          <w:sz w:val="24"/>
        </w:rPr>
      </w:pPr>
      <w:r>
        <w:rPr>
          <w:spacing w:val="-4"/>
          <w:kern w:val="0"/>
          <w:sz w:val="24"/>
        </w:rPr>
        <w:t>iż, Wykonawca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w:t>
      </w:r>
      <w:r w:rsidR="00E22C9C">
        <w:rPr>
          <w:spacing w:val="-4"/>
          <w:kern w:val="0"/>
          <w:sz w:val="24"/>
        </w:rPr>
        <w:t>ą stosownych środków dowodowych – art. 24 ust 5 pkt 2 u.p.z.p.</w:t>
      </w:r>
      <w:r>
        <w:rPr>
          <w:spacing w:val="-4"/>
          <w:kern w:val="0"/>
          <w:sz w:val="24"/>
        </w:rPr>
        <w:t xml:space="preserve"> </w:t>
      </w:r>
      <w:r w:rsidRPr="00943639">
        <w:rPr>
          <w:i/>
          <w:spacing w:val="-4"/>
          <w:kern w:val="0"/>
          <w:sz w:val="24"/>
        </w:rPr>
        <w:t xml:space="preserve">(Wykonawca/podmiot trzeci składa stosowne oświadczenie w dokumencie </w:t>
      </w:r>
      <w:r w:rsidRPr="00943639">
        <w:rPr>
          <w:i/>
          <w:color w:val="000000"/>
          <w:sz w:val="24"/>
          <w:szCs w:val="24"/>
        </w:rPr>
        <w:t>(JEDZ/ESPD)</w:t>
      </w:r>
    </w:p>
    <w:p w:rsidR="00372D8D" w:rsidRPr="00372D8D" w:rsidRDefault="00D77DF4" w:rsidP="005C4C5C">
      <w:pPr>
        <w:numPr>
          <w:ilvl w:val="0"/>
          <w:numId w:val="9"/>
        </w:numPr>
        <w:jc w:val="both"/>
        <w:rPr>
          <w:spacing w:val="-4"/>
          <w:kern w:val="0"/>
          <w:sz w:val="24"/>
        </w:rPr>
      </w:pPr>
      <w:r w:rsidRPr="00372D8D">
        <w:rPr>
          <w:spacing w:val="-4"/>
          <w:kern w:val="0"/>
          <w:sz w:val="24"/>
        </w:rPr>
        <w:t xml:space="preserve">iż Wykonawca w okresie trzech lat przed upływem terminu składania ofert z przyczyn leżących po jego stronie, nie wykonał albo nienależycie wykonał w istotnym stopniu wcześniejszą umowę w sprawie zamówienia publicznego lub umowę koncesji, zawartą z zamawiającym, o którym mowa w art. 3 ust 1 - 4 u.p.z.p. co doprowadziło do rozwiązania umowy lub zasądzenia odszkodowania - </w:t>
      </w:r>
      <w:r>
        <w:rPr>
          <w:rFonts w:eastAsia="TimesNewRoman"/>
          <w:kern w:val="0"/>
          <w:sz w:val="24"/>
          <w:szCs w:val="24"/>
          <w:lang w:eastAsia="pl-PL"/>
        </w:rPr>
        <w:t>art. 24 ust 5 pkt 4</w:t>
      </w:r>
      <w:r w:rsidRPr="00372D8D">
        <w:rPr>
          <w:rFonts w:eastAsia="TimesNewRoman"/>
          <w:kern w:val="0"/>
          <w:sz w:val="24"/>
          <w:szCs w:val="24"/>
          <w:lang w:eastAsia="pl-PL"/>
        </w:rPr>
        <w:t xml:space="preserve"> </w:t>
      </w:r>
      <w:r w:rsidRPr="00372D8D">
        <w:rPr>
          <w:spacing w:val="-4"/>
          <w:kern w:val="0"/>
          <w:sz w:val="24"/>
        </w:rPr>
        <w:t>u.p.z.p.</w:t>
      </w:r>
      <w:r w:rsidRPr="00943639">
        <w:rPr>
          <w:i/>
          <w:spacing w:val="-4"/>
          <w:kern w:val="0"/>
          <w:sz w:val="24"/>
        </w:rPr>
        <w:t xml:space="preserve"> (Wykonawca/podmiot trzeci składa stosowne oświadczenie w dokumencie </w:t>
      </w:r>
      <w:r w:rsidRPr="00943639">
        <w:rPr>
          <w:i/>
          <w:color w:val="000000"/>
          <w:sz w:val="24"/>
          <w:szCs w:val="24"/>
        </w:rPr>
        <w:t>(JEDZ/ESPD)</w:t>
      </w:r>
      <w:r w:rsidR="00372D8D" w:rsidRPr="00372D8D">
        <w:rPr>
          <w:spacing w:val="-4"/>
          <w:kern w:val="0"/>
          <w:sz w:val="24"/>
        </w:rPr>
        <w:t>.</w:t>
      </w:r>
    </w:p>
    <w:p w:rsidR="00372D8D" w:rsidRPr="00372D8D" w:rsidRDefault="00372D8D" w:rsidP="00372D8D">
      <w:pPr>
        <w:ind w:left="709"/>
        <w:jc w:val="both"/>
        <w:rPr>
          <w:spacing w:val="-4"/>
          <w:kern w:val="0"/>
          <w:sz w:val="24"/>
        </w:rPr>
      </w:pPr>
      <w:r w:rsidRPr="00372D8D">
        <w:rPr>
          <w:spacing w:val="-4"/>
          <w:kern w:val="0"/>
          <w:sz w:val="24"/>
        </w:rPr>
        <w:t>Wykonawca który podlega wykluczeniu w na podstawie art. 24 ust 1 pkt 13 i 14 oraz 16 - 20 lub ust 5 pkt 1</w:t>
      </w:r>
      <w:r w:rsidR="00D77DF4">
        <w:rPr>
          <w:spacing w:val="-4"/>
          <w:kern w:val="0"/>
          <w:sz w:val="24"/>
        </w:rPr>
        <w:t>-2</w:t>
      </w:r>
      <w:r w:rsidRPr="00372D8D">
        <w:rPr>
          <w:spacing w:val="-4"/>
          <w:kern w:val="0"/>
          <w:sz w:val="24"/>
        </w:rPr>
        <w:t>,</w:t>
      </w:r>
      <w:r w:rsidR="00D77DF4">
        <w:rPr>
          <w:spacing w:val="-4"/>
          <w:kern w:val="0"/>
          <w:sz w:val="24"/>
        </w:rPr>
        <w:t xml:space="preserve"> </w:t>
      </w:r>
      <w:r w:rsidRPr="00372D8D">
        <w:rPr>
          <w:spacing w:val="-4"/>
          <w:kern w:val="0"/>
          <w:sz w:val="24"/>
        </w:rPr>
        <w:t>4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współprace z organami ścigania oraz podjęcie konkretnych środków technicznych, organizacyjnych i kadrowych. Które są odpowiednie dla zapobiegania dalszym przestępstwom lub przestępstwom skarbowym lub nieprawidłowemu postępowaniu wykonawcy.</w:t>
      </w:r>
    </w:p>
    <w:p w:rsidR="005C6AE2" w:rsidRPr="005C6AE2" w:rsidRDefault="005C6AE2" w:rsidP="005C4C5C">
      <w:pPr>
        <w:numPr>
          <w:ilvl w:val="0"/>
          <w:numId w:val="4"/>
        </w:numPr>
        <w:tabs>
          <w:tab w:val="left" w:pos="709"/>
          <w:tab w:val="left" w:pos="1032"/>
        </w:tabs>
        <w:jc w:val="both"/>
        <w:rPr>
          <w:spacing w:val="-8"/>
          <w:sz w:val="24"/>
          <w:szCs w:val="24"/>
        </w:rPr>
      </w:pPr>
      <w:r w:rsidRPr="005C6AE2">
        <w:rPr>
          <w:b/>
          <w:spacing w:val="-4"/>
          <w:sz w:val="24"/>
          <w:szCs w:val="24"/>
        </w:rPr>
        <w:t>Oświadczenia i dokumenty, jakie muszą załączyć wykonawcy do oferty:</w:t>
      </w:r>
    </w:p>
    <w:p w:rsidR="005C6AE2" w:rsidRPr="00111999" w:rsidRDefault="005C6AE2" w:rsidP="005C4C5C">
      <w:pPr>
        <w:widowControl w:val="0"/>
        <w:numPr>
          <w:ilvl w:val="0"/>
          <w:numId w:val="10"/>
        </w:numPr>
        <w:ind w:left="1134" w:hanging="425"/>
        <w:jc w:val="both"/>
        <w:rPr>
          <w:sz w:val="24"/>
        </w:rPr>
      </w:pPr>
      <w:r w:rsidRPr="00111999">
        <w:rPr>
          <w:spacing w:val="-4"/>
          <w:sz w:val="24"/>
          <w:szCs w:val="24"/>
        </w:rPr>
        <w:t>w celu wstępnego potwierdzenia spełnienia</w:t>
      </w:r>
      <w:r w:rsidRPr="00111999">
        <w:rPr>
          <w:sz w:val="24"/>
        </w:rPr>
        <w:t xml:space="preserve"> warunków udziału w postępowaniu oraz wykazania braku podstaw do wykluczenia Wykonawca składa wraz z ofertą:</w:t>
      </w:r>
    </w:p>
    <w:p w:rsidR="00111999" w:rsidRPr="00DF26C5" w:rsidRDefault="00D77DF4" w:rsidP="005C4C5C">
      <w:pPr>
        <w:numPr>
          <w:ilvl w:val="0"/>
          <w:numId w:val="11"/>
        </w:numPr>
        <w:jc w:val="both"/>
        <w:rPr>
          <w:sz w:val="24"/>
        </w:rPr>
      </w:pPr>
      <w:r>
        <w:rPr>
          <w:sz w:val="24"/>
          <w:szCs w:val="24"/>
        </w:rPr>
        <w:t>oświadczenie</w:t>
      </w:r>
      <w:r w:rsidRPr="00111999">
        <w:rPr>
          <w:sz w:val="24"/>
          <w:szCs w:val="24"/>
        </w:rPr>
        <w:t xml:space="preserve"> Wykonawcy, składane w </w:t>
      </w:r>
      <w:r w:rsidR="00095F08">
        <w:rPr>
          <w:sz w:val="24"/>
          <w:szCs w:val="24"/>
        </w:rPr>
        <w:t>oparciu o art. 25a,</w:t>
      </w:r>
      <w:r w:rsidRPr="00111999">
        <w:rPr>
          <w:sz w:val="24"/>
          <w:szCs w:val="24"/>
        </w:rPr>
        <w:t xml:space="preserve"> iż nie podlega wykluczeniu </w:t>
      </w:r>
      <w:r w:rsidRPr="00111999">
        <w:rPr>
          <w:spacing w:val="-8"/>
          <w:sz w:val="24"/>
          <w:szCs w:val="24"/>
        </w:rPr>
        <w:t>z postepowania na podstawie art. 24</w:t>
      </w:r>
      <w:r w:rsidR="00066787">
        <w:rPr>
          <w:spacing w:val="-8"/>
          <w:sz w:val="24"/>
          <w:szCs w:val="24"/>
        </w:rPr>
        <w:t xml:space="preserve"> ust. 1 oraz 5 pkt 1-2 i 4 u.p.z.p</w:t>
      </w:r>
      <w:r w:rsidRPr="00111999">
        <w:rPr>
          <w:spacing w:val="-8"/>
          <w:sz w:val="24"/>
          <w:szCs w:val="24"/>
        </w:rPr>
        <w:t xml:space="preserve"> </w:t>
      </w:r>
      <w:r w:rsidRPr="00111999">
        <w:rPr>
          <w:sz w:val="24"/>
          <w:szCs w:val="24"/>
        </w:rPr>
        <w:t xml:space="preserve">i spełnia warunki udziału </w:t>
      </w:r>
      <w:r>
        <w:rPr>
          <w:sz w:val="24"/>
          <w:szCs w:val="24"/>
        </w:rPr>
        <w:t>w postępowaniu określone w SIWZ tj</w:t>
      </w:r>
      <w:r w:rsidRPr="00111999">
        <w:rPr>
          <w:sz w:val="24"/>
          <w:szCs w:val="24"/>
        </w:rPr>
        <w:t>. (JEDZ/ESPD)</w:t>
      </w:r>
      <w:r w:rsidR="00223944">
        <w:rPr>
          <w:sz w:val="24"/>
          <w:szCs w:val="24"/>
        </w:rPr>
        <w:t xml:space="preserve"> - </w:t>
      </w:r>
      <w:r w:rsidR="00223944" w:rsidRPr="001E49DE">
        <w:rPr>
          <w:sz w:val="24"/>
          <w:szCs w:val="24"/>
        </w:rPr>
        <w:t xml:space="preserve">wzór oświadczenia wraz z </w:t>
      </w:r>
      <w:r w:rsidR="007C5ACA" w:rsidRPr="001E49DE">
        <w:rPr>
          <w:sz w:val="24"/>
          <w:szCs w:val="24"/>
        </w:rPr>
        <w:t>informacją,</w:t>
      </w:r>
      <w:r w:rsidR="00223944" w:rsidRPr="001E49DE">
        <w:rPr>
          <w:sz w:val="24"/>
          <w:szCs w:val="24"/>
        </w:rPr>
        <w:t xml:space="preserve"> które </w:t>
      </w:r>
      <w:r w:rsidR="007C5ACA" w:rsidRPr="001E49DE">
        <w:rPr>
          <w:sz w:val="24"/>
          <w:szCs w:val="24"/>
        </w:rPr>
        <w:t xml:space="preserve">oświadczenia </w:t>
      </w:r>
      <w:r w:rsidR="00223944" w:rsidRPr="001E49DE">
        <w:rPr>
          <w:sz w:val="24"/>
          <w:szCs w:val="24"/>
        </w:rPr>
        <w:t xml:space="preserve">należy </w:t>
      </w:r>
      <w:r w:rsidR="007C5ACA" w:rsidRPr="001E49DE">
        <w:rPr>
          <w:sz w:val="24"/>
          <w:szCs w:val="24"/>
        </w:rPr>
        <w:t>złożyć</w:t>
      </w:r>
      <w:r w:rsidR="00223944" w:rsidRPr="001E49DE">
        <w:rPr>
          <w:sz w:val="24"/>
          <w:szCs w:val="24"/>
        </w:rPr>
        <w:t xml:space="preserve"> w przedmiotowy</w:t>
      </w:r>
      <w:r w:rsidR="00C458A9" w:rsidRPr="001E49DE">
        <w:rPr>
          <w:sz w:val="24"/>
          <w:szCs w:val="24"/>
        </w:rPr>
        <w:t>m postepowaniu stanowi zał</w:t>
      </w:r>
      <w:r w:rsidR="001E49DE" w:rsidRPr="001E49DE">
        <w:rPr>
          <w:sz w:val="24"/>
          <w:szCs w:val="24"/>
        </w:rPr>
        <w:t>ącznik</w:t>
      </w:r>
      <w:r w:rsidR="00C458A9" w:rsidRPr="001E49DE">
        <w:rPr>
          <w:sz w:val="24"/>
          <w:szCs w:val="24"/>
        </w:rPr>
        <w:t xml:space="preserve"> nr 4</w:t>
      </w:r>
      <w:r w:rsidR="00223944" w:rsidRPr="001E49DE">
        <w:rPr>
          <w:sz w:val="24"/>
          <w:szCs w:val="24"/>
        </w:rPr>
        <w:t xml:space="preserve"> do SIWZ</w:t>
      </w:r>
    </w:p>
    <w:p w:rsidR="00DF26C5" w:rsidRDefault="00DF26C5" w:rsidP="00DF26C5">
      <w:pPr>
        <w:jc w:val="both"/>
        <w:rPr>
          <w:sz w:val="24"/>
          <w:szCs w:val="24"/>
        </w:rPr>
      </w:pPr>
    </w:p>
    <w:p w:rsidR="00DF26C5" w:rsidRPr="006E1C38" w:rsidRDefault="00DF26C5" w:rsidP="00DF26C5">
      <w:pPr>
        <w:ind w:left="709"/>
        <w:jc w:val="both"/>
        <w:rPr>
          <w:i/>
          <w:color w:val="FF0000"/>
          <w:sz w:val="22"/>
          <w:szCs w:val="22"/>
        </w:rPr>
      </w:pPr>
      <w:r w:rsidRPr="006E1C38">
        <w:rPr>
          <w:i/>
          <w:color w:val="FF0000"/>
          <w:sz w:val="22"/>
          <w:szCs w:val="22"/>
        </w:rPr>
        <w:t xml:space="preserve">Uwaga: Zamawiający wymaga złożenia dokumentu JEDZ w postaci elektronicznej opatrzonej kwalifikowanym podpisem elektronicznym za pośrednictwem poczty elektronicznej na adres e – mail wskazany </w:t>
      </w:r>
      <w:r w:rsidR="00704239">
        <w:rPr>
          <w:b/>
          <w:i/>
          <w:color w:val="FF0000"/>
          <w:sz w:val="22"/>
          <w:szCs w:val="22"/>
        </w:rPr>
        <w:t>w pkt 29</w:t>
      </w:r>
      <w:r w:rsidRPr="006E1C38">
        <w:rPr>
          <w:b/>
          <w:i/>
          <w:color w:val="FF0000"/>
          <w:sz w:val="22"/>
          <w:szCs w:val="22"/>
        </w:rPr>
        <w:t xml:space="preserve"> SIWZ</w:t>
      </w:r>
      <w:r w:rsidRPr="006E1C38">
        <w:rPr>
          <w:i/>
          <w:color w:val="FF0000"/>
          <w:sz w:val="22"/>
          <w:szCs w:val="22"/>
        </w:rPr>
        <w:t xml:space="preserve"> </w:t>
      </w:r>
      <w:r w:rsidRPr="006E1C38">
        <w:rPr>
          <w:b/>
          <w:i/>
          <w:color w:val="FF0000"/>
          <w:sz w:val="22"/>
          <w:szCs w:val="22"/>
        </w:rPr>
        <w:t>komunikacja zamawiającego z wykonawcami</w:t>
      </w:r>
      <w:r w:rsidRPr="006E1C38">
        <w:rPr>
          <w:i/>
          <w:color w:val="FF0000"/>
          <w:sz w:val="22"/>
          <w:szCs w:val="22"/>
        </w:rPr>
        <w:t>. Złożenie JEDZ przez Wykonawcę za pośrednictwem poczty elektronicznej stanowi wykonanie dyspozycji art. 10a ust. 1 ustawy Pzp oraz rozporządzenia Prezesa Rady Ministrów z dnia 27 czerwca 2017 r. w sprawie użycia środków komunikacji elektronicznej w postępowaniu o udzielenie zamówienia publicznego oraz udostępniania i przechowywania dokumentów elektronicznych.</w:t>
      </w:r>
    </w:p>
    <w:p w:rsidR="00DF26C5" w:rsidRPr="006E1C38" w:rsidRDefault="00DF26C5" w:rsidP="00DF26C5">
      <w:pPr>
        <w:ind w:left="1069"/>
        <w:jc w:val="both"/>
        <w:rPr>
          <w:color w:val="FF0000"/>
          <w:sz w:val="22"/>
          <w:szCs w:val="22"/>
        </w:rPr>
      </w:pPr>
    </w:p>
    <w:p w:rsidR="00DF26C5" w:rsidRDefault="00DF26C5" w:rsidP="00DF26C5">
      <w:pPr>
        <w:ind w:left="709"/>
        <w:jc w:val="both"/>
        <w:rPr>
          <w:i/>
          <w:color w:val="FF0000"/>
          <w:sz w:val="22"/>
          <w:szCs w:val="22"/>
        </w:rPr>
      </w:pPr>
      <w:r w:rsidRPr="006E1C38">
        <w:rPr>
          <w:i/>
          <w:color w:val="FF0000"/>
          <w:sz w:val="22"/>
          <w:szCs w:val="22"/>
        </w:rPr>
        <w:t xml:space="preserve">Uwaga: W przypadku wykonawców wspólnie ubiegających się o udzielenie zamówienia (w szczególności członkowie konsorcjum, wspólnicy spółki cywilnej) oświadczenia składa każdy z Wykonawców wspólnie ubiegających się o udzielenie zamówienia w postaci elektronicznej opatrzonej kwalifikowanym podpisem elektronicznym za pośrednictwem poczty elektronicznej na adres e – mail wskazany </w:t>
      </w:r>
      <w:r w:rsidR="00035395">
        <w:rPr>
          <w:b/>
          <w:i/>
          <w:color w:val="FF0000"/>
          <w:sz w:val="22"/>
          <w:szCs w:val="22"/>
        </w:rPr>
        <w:t>w pkt 29</w:t>
      </w:r>
      <w:r w:rsidRPr="006E1C38">
        <w:rPr>
          <w:b/>
          <w:i/>
          <w:color w:val="FF0000"/>
          <w:sz w:val="22"/>
          <w:szCs w:val="22"/>
        </w:rPr>
        <w:t xml:space="preserve"> SIWZ</w:t>
      </w:r>
      <w:r w:rsidRPr="006E1C38">
        <w:rPr>
          <w:i/>
          <w:color w:val="FF0000"/>
          <w:sz w:val="22"/>
          <w:szCs w:val="22"/>
        </w:rPr>
        <w:t xml:space="preserve"> </w:t>
      </w:r>
      <w:r w:rsidRPr="006E1C38">
        <w:rPr>
          <w:b/>
          <w:i/>
          <w:color w:val="FF0000"/>
          <w:sz w:val="22"/>
          <w:szCs w:val="22"/>
        </w:rPr>
        <w:t>komunikacja zamawiającego z wykonawcami</w:t>
      </w:r>
      <w:r w:rsidRPr="006E1C38">
        <w:rPr>
          <w:i/>
          <w:color w:val="FF0000"/>
          <w:sz w:val="22"/>
          <w:szCs w:val="22"/>
        </w:rPr>
        <w:t>. Oświadczenia winny potwierdzać spe</w:t>
      </w:r>
      <w:r>
        <w:rPr>
          <w:i/>
          <w:color w:val="FF0000"/>
          <w:sz w:val="22"/>
          <w:szCs w:val="22"/>
        </w:rPr>
        <w:t>łnienie warunków udziału w postę</w:t>
      </w:r>
      <w:r w:rsidRPr="006E1C38">
        <w:rPr>
          <w:i/>
          <w:color w:val="FF0000"/>
          <w:sz w:val="22"/>
          <w:szCs w:val="22"/>
        </w:rPr>
        <w:t>powaniu w zakresie, w którym każdy z Wykonawców wykazuje spe</w:t>
      </w:r>
      <w:r>
        <w:rPr>
          <w:i/>
          <w:color w:val="FF0000"/>
          <w:sz w:val="22"/>
          <w:szCs w:val="22"/>
        </w:rPr>
        <w:t>łnienie warunków udziału w postę</w:t>
      </w:r>
      <w:r w:rsidRPr="006E1C38">
        <w:rPr>
          <w:i/>
          <w:color w:val="FF0000"/>
          <w:sz w:val="22"/>
          <w:szCs w:val="22"/>
        </w:rPr>
        <w:t>powaniu oraz brak podstaw do wykluczenia.</w:t>
      </w:r>
    </w:p>
    <w:p w:rsidR="00073D56" w:rsidRPr="00111999" w:rsidRDefault="00073D56" w:rsidP="00073D56">
      <w:pPr>
        <w:jc w:val="both"/>
        <w:rPr>
          <w:sz w:val="24"/>
        </w:rPr>
      </w:pPr>
    </w:p>
    <w:p w:rsidR="005C6AE2" w:rsidRDefault="00D77DF4" w:rsidP="005C4C5C">
      <w:pPr>
        <w:numPr>
          <w:ilvl w:val="0"/>
          <w:numId w:val="11"/>
        </w:numPr>
        <w:jc w:val="both"/>
        <w:rPr>
          <w:sz w:val="24"/>
        </w:rPr>
      </w:pPr>
      <w:r w:rsidRPr="00111999">
        <w:rPr>
          <w:sz w:val="24"/>
          <w:szCs w:val="24"/>
        </w:rPr>
        <w:lastRenderedPageBreak/>
        <w:t xml:space="preserve">oświadczenie dla podmiotu trzeciego na zdolnościach lub sytuacji którego polega Wykonawca (art. 22a u.p.z.p.), składanego w oparciu o art. 25a ust 3 pkt 1) u.p.z.p. iż nie podlega wykluczeniu </w:t>
      </w:r>
      <w:r w:rsidRPr="00111999">
        <w:rPr>
          <w:spacing w:val="-8"/>
          <w:sz w:val="24"/>
          <w:szCs w:val="24"/>
        </w:rPr>
        <w:t>z postepowania na podstawie art. 24</w:t>
      </w:r>
      <w:r w:rsidR="00066787">
        <w:rPr>
          <w:spacing w:val="-8"/>
          <w:sz w:val="24"/>
          <w:szCs w:val="24"/>
        </w:rPr>
        <w:t xml:space="preserve"> ust. 1 oraz 5 pkt 1-2 i 4 u.p.z.p</w:t>
      </w:r>
      <w:r w:rsidRPr="00111999">
        <w:rPr>
          <w:sz w:val="24"/>
          <w:szCs w:val="24"/>
        </w:rPr>
        <w:t xml:space="preserve"> </w:t>
      </w:r>
      <w:r w:rsidR="00223944">
        <w:rPr>
          <w:i/>
          <w:color w:val="FF0000"/>
          <w:sz w:val="24"/>
          <w:szCs w:val="24"/>
        </w:rPr>
        <w:t xml:space="preserve"> </w:t>
      </w:r>
      <w:r w:rsidR="00223944" w:rsidRPr="001E49DE">
        <w:rPr>
          <w:i/>
          <w:sz w:val="24"/>
          <w:szCs w:val="24"/>
        </w:rPr>
        <w:t>- w zakresie tożsamym jak dla Wykonawcy</w:t>
      </w:r>
      <w:r w:rsidR="00223944" w:rsidRPr="00111999">
        <w:rPr>
          <w:sz w:val="24"/>
          <w:szCs w:val="24"/>
        </w:rPr>
        <w:t xml:space="preserve"> </w:t>
      </w:r>
      <w:r w:rsidRPr="00111999">
        <w:rPr>
          <w:sz w:val="24"/>
          <w:szCs w:val="24"/>
        </w:rPr>
        <w:t xml:space="preserve">i spełnia warunki udziału w postępowaniu określone w SIWZ </w:t>
      </w:r>
      <w:r w:rsidR="00223944" w:rsidRPr="001E49DE">
        <w:rPr>
          <w:sz w:val="24"/>
          <w:szCs w:val="24"/>
        </w:rPr>
        <w:t xml:space="preserve">- </w:t>
      </w:r>
      <w:r w:rsidRPr="001E49DE">
        <w:rPr>
          <w:i/>
          <w:sz w:val="24"/>
          <w:szCs w:val="24"/>
        </w:rPr>
        <w:t>w zakresie w jakim Wykonawca powołuje się na ich zasoby</w:t>
      </w:r>
      <w:r w:rsidRPr="001E49DE">
        <w:rPr>
          <w:sz w:val="24"/>
          <w:szCs w:val="24"/>
        </w:rPr>
        <w:t xml:space="preserve"> tj. (JEDZ/ESPD)</w:t>
      </w:r>
      <w:r w:rsidR="00223944" w:rsidRPr="001E49DE">
        <w:rPr>
          <w:sz w:val="24"/>
          <w:szCs w:val="24"/>
        </w:rPr>
        <w:t xml:space="preserve"> - </w:t>
      </w:r>
      <w:r w:rsidR="007C5ACA" w:rsidRPr="001E49DE">
        <w:rPr>
          <w:sz w:val="24"/>
          <w:szCs w:val="24"/>
        </w:rPr>
        <w:t>wzór oświadczenia wraz z informacją, które oświadczenia należy złożyć w przedmiotowy</w:t>
      </w:r>
      <w:r w:rsidR="00C458A9" w:rsidRPr="001E49DE">
        <w:rPr>
          <w:sz w:val="24"/>
          <w:szCs w:val="24"/>
        </w:rPr>
        <w:t>m p</w:t>
      </w:r>
      <w:r w:rsidR="001E49DE" w:rsidRPr="001E49DE">
        <w:rPr>
          <w:sz w:val="24"/>
          <w:szCs w:val="24"/>
        </w:rPr>
        <w:t>ostepowaniu stanowi załącznik</w:t>
      </w:r>
      <w:r w:rsidR="00C458A9" w:rsidRPr="001E49DE">
        <w:rPr>
          <w:sz w:val="24"/>
          <w:szCs w:val="24"/>
        </w:rPr>
        <w:t xml:space="preserve"> nr 4</w:t>
      </w:r>
      <w:r w:rsidR="007C5ACA" w:rsidRPr="001E49DE">
        <w:rPr>
          <w:sz w:val="24"/>
          <w:szCs w:val="24"/>
        </w:rPr>
        <w:t xml:space="preserve"> do SIWZ</w:t>
      </w:r>
      <w:r w:rsidRPr="001E49DE">
        <w:rPr>
          <w:sz w:val="24"/>
        </w:rPr>
        <w:t>,</w:t>
      </w:r>
    </w:p>
    <w:p w:rsidR="00DF26C5" w:rsidRPr="006E1C38" w:rsidRDefault="00DF26C5" w:rsidP="00DF26C5">
      <w:pPr>
        <w:ind w:left="1069"/>
        <w:jc w:val="both"/>
        <w:rPr>
          <w:i/>
          <w:color w:val="FF0000"/>
          <w:sz w:val="22"/>
          <w:szCs w:val="22"/>
        </w:rPr>
      </w:pPr>
      <w:r w:rsidRPr="006E1C38">
        <w:rPr>
          <w:i/>
          <w:color w:val="FF0000"/>
          <w:sz w:val="22"/>
          <w:szCs w:val="22"/>
        </w:rPr>
        <w:t xml:space="preserve">Uwaga: Zamawiający wymaga złożenia dokumentu JEDZ w postaci elektronicznej opatrzonej kwalifikowanym podpisem elektronicznym za pośrednictwem poczty elektronicznej na adres e – mail wskazany </w:t>
      </w:r>
      <w:r w:rsidR="00DE59A0">
        <w:rPr>
          <w:b/>
          <w:i/>
          <w:color w:val="FF0000"/>
          <w:sz w:val="22"/>
          <w:szCs w:val="22"/>
        </w:rPr>
        <w:t>w pkt 29</w:t>
      </w:r>
      <w:r w:rsidRPr="006E1C38">
        <w:rPr>
          <w:b/>
          <w:i/>
          <w:color w:val="FF0000"/>
          <w:sz w:val="22"/>
          <w:szCs w:val="22"/>
        </w:rPr>
        <w:t xml:space="preserve"> SIWZ</w:t>
      </w:r>
      <w:r w:rsidRPr="006E1C38">
        <w:rPr>
          <w:i/>
          <w:color w:val="FF0000"/>
          <w:sz w:val="22"/>
          <w:szCs w:val="22"/>
        </w:rPr>
        <w:t xml:space="preserve"> </w:t>
      </w:r>
      <w:r w:rsidRPr="006E1C38">
        <w:rPr>
          <w:b/>
          <w:i/>
          <w:color w:val="FF0000"/>
          <w:sz w:val="22"/>
          <w:szCs w:val="22"/>
        </w:rPr>
        <w:t>komunikacja zamawiającego z wykonawcami</w:t>
      </w:r>
      <w:r w:rsidRPr="006E1C38">
        <w:rPr>
          <w:i/>
          <w:color w:val="FF0000"/>
          <w:sz w:val="22"/>
          <w:szCs w:val="22"/>
        </w:rPr>
        <w:t>. Złożenie JEDZ przez Wykonawcę za pośrednictwem poczty elektronicznej stanowi wykonanie dyspozycji art. 10a ust. 1 ustawy Pzp oraz rozporządzenia Prezesa Rady Ministrów z dnia 27 czerwca 2017 r. w sprawie użycia środków komunikacji elektronicznej w postępowaniu o udzielenie zamówienia publicznego oraz udostępniania i przechowywania dokumentów elektronicznych</w:t>
      </w:r>
    </w:p>
    <w:p w:rsidR="00DF26C5" w:rsidRPr="001E49DE" w:rsidRDefault="00DF26C5" w:rsidP="00DF26C5">
      <w:pPr>
        <w:jc w:val="both"/>
        <w:rPr>
          <w:sz w:val="24"/>
        </w:rPr>
      </w:pPr>
    </w:p>
    <w:p w:rsidR="00073D56" w:rsidRPr="00073D56" w:rsidRDefault="00073D56" w:rsidP="005C4C5C">
      <w:pPr>
        <w:numPr>
          <w:ilvl w:val="0"/>
          <w:numId w:val="11"/>
        </w:numPr>
        <w:jc w:val="both"/>
        <w:rPr>
          <w:sz w:val="24"/>
        </w:rPr>
      </w:pPr>
      <w:r w:rsidRPr="00073D56">
        <w:rPr>
          <w:sz w:val="24"/>
          <w:szCs w:val="24"/>
        </w:rPr>
        <w:t xml:space="preserve">Zamawiający nie wymaga składania formularza JEDZ/ESPD dla podwykonawców którym </w:t>
      </w:r>
      <w:r w:rsidR="00095F08">
        <w:rPr>
          <w:sz w:val="24"/>
          <w:szCs w:val="24"/>
        </w:rPr>
        <w:t>Wykonawca</w:t>
      </w:r>
      <w:r w:rsidRPr="00073D56">
        <w:rPr>
          <w:sz w:val="24"/>
          <w:szCs w:val="24"/>
        </w:rPr>
        <w:t xml:space="preserve"> zamierza powierzyć wykonanie części przedmiotu zamówienia, Wykonawca ujawnia jedynie w (JEDZ/ESPD) w części II/D, firmę (nazwa) i siedzibę (adres) podwykonawców uczestniczących w realizacji zamówienia oraz w części IV/C ppkt 10 (JEDZ/ESPD) części zamówienia które będą realizowane przy udziale podwykonawcy </w:t>
      </w:r>
    </w:p>
    <w:p w:rsidR="005C6AE2" w:rsidRPr="00A94BAA" w:rsidRDefault="00111999" w:rsidP="00073D56">
      <w:pPr>
        <w:ind w:left="1069"/>
        <w:jc w:val="both"/>
        <w:rPr>
          <w:color w:val="343434"/>
          <w:sz w:val="24"/>
          <w:szCs w:val="24"/>
        </w:rPr>
      </w:pPr>
      <w:r w:rsidRPr="004C243D">
        <w:rPr>
          <w:color w:val="343434"/>
          <w:sz w:val="22"/>
          <w:szCs w:val="22"/>
        </w:rPr>
        <w:t xml:space="preserve">Pod </w:t>
      </w:r>
      <w:r w:rsidRPr="00A94BAA">
        <w:rPr>
          <w:color w:val="343434"/>
          <w:sz w:val="24"/>
          <w:szCs w:val="24"/>
        </w:rPr>
        <w:t xml:space="preserve">adresem </w:t>
      </w:r>
      <w:hyperlink r:id="rId10" w:history="1">
        <w:r w:rsidRPr="00A94BAA">
          <w:rPr>
            <w:rStyle w:val="Hipercze"/>
            <w:sz w:val="24"/>
            <w:szCs w:val="24"/>
          </w:rPr>
          <w:t>http://ec.europa.eu/growth/espd</w:t>
        </w:r>
      </w:hyperlink>
      <w:r w:rsidRPr="00A94BAA">
        <w:rPr>
          <w:color w:val="343434"/>
          <w:sz w:val="24"/>
          <w:szCs w:val="24"/>
        </w:rPr>
        <w:t xml:space="preserve"> Komisja Europejska udostępniła narzędzie umożliwiające zamawiającym i wykonawcom utworzenie, wypełnienie i ponowne wykorzystanie standardowego formularza Jednolitego Europejskiego Dokumentu Zamówienia (JEDZ/ESPD) w wersji elektroniczne</w:t>
      </w:r>
      <w:r w:rsidR="003E3C70" w:rsidRPr="00A94BAA">
        <w:rPr>
          <w:color w:val="343434"/>
          <w:sz w:val="24"/>
          <w:szCs w:val="24"/>
        </w:rPr>
        <w:t>j</w:t>
      </w:r>
      <w:r w:rsidRPr="00A94BAA">
        <w:rPr>
          <w:color w:val="343434"/>
          <w:sz w:val="24"/>
          <w:szCs w:val="24"/>
        </w:rPr>
        <w:t>.</w:t>
      </w:r>
    </w:p>
    <w:p w:rsidR="007913BD" w:rsidRPr="00A94BAA" w:rsidRDefault="007913BD" w:rsidP="00073D56">
      <w:pPr>
        <w:ind w:left="1069"/>
        <w:jc w:val="both"/>
        <w:rPr>
          <w:sz w:val="24"/>
          <w:szCs w:val="24"/>
        </w:rPr>
      </w:pPr>
    </w:p>
    <w:p w:rsidR="005C6AE2" w:rsidRPr="00A94BAA" w:rsidRDefault="005C6AE2" w:rsidP="005C4C5C">
      <w:pPr>
        <w:widowControl w:val="0"/>
        <w:numPr>
          <w:ilvl w:val="0"/>
          <w:numId w:val="10"/>
        </w:numPr>
        <w:ind w:left="1134" w:hanging="425"/>
        <w:jc w:val="both"/>
        <w:rPr>
          <w:sz w:val="24"/>
          <w:szCs w:val="24"/>
          <w:u w:val="single"/>
        </w:rPr>
      </w:pPr>
      <w:r w:rsidRPr="00A94BAA">
        <w:rPr>
          <w:rFonts w:ascii="Times New (W1)" w:hAnsi="Times New (W1)"/>
          <w:spacing w:val="-10"/>
          <w:sz w:val="24"/>
          <w:szCs w:val="24"/>
          <w:u w:val="single"/>
        </w:rPr>
        <w:t>pozostałe oświadczenia i dokumenty jakie muszą być załączone do oferty</w:t>
      </w:r>
      <w:r w:rsidR="001872B7" w:rsidRPr="00A94BAA">
        <w:rPr>
          <w:rFonts w:ascii="Times New (W1)" w:hAnsi="Times New (W1)"/>
          <w:spacing w:val="-10"/>
          <w:sz w:val="24"/>
          <w:szCs w:val="24"/>
          <w:u w:val="single"/>
        </w:rPr>
        <w:t xml:space="preserve"> w tym </w:t>
      </w:r>
      <w:r w:rsidR="001872B7" w:rsidRPr="00A94BAA">
        <w:rPr>
          <w:spacing w:val="-6"/>
          <w:kern w:val="0"/>
          <w:sz w:val="24"/>
          <w:szCs w:val="24"/>
          <w:u w:val="single"/>
        </w:rPr>
        <w:t>dokumenty na potwierdzenie, iż oferowane dostawy odpowiadają wymaganiom określonym przez Zamawiającego w opisie przedmiotu zamówienia tj.:</w:t>
      </w:r>
    </w:p>
    <w:p w:rsidR="00537551" w:rsidRDefault="005C6AE2" w:rsidP="00DD2039">
      <w:pPr>
        <w:widowControl w:val="0"/>
        <w:numPr>
          <w:ilvl w:val="0"/>
          <w:numId w:val="11"/>
        </w:numPr>
        <w:jc w:val="both"/>
        <w:rPr>
          <w:sz w:val="24"/>
          <w:szCs w:val="24"/>
        </w:rPr>
      </w:pPr>
      <w:r w:rsidRPr="00537551">
        <w:rPr>
          <w:rFonts w:ascii="Times New (W1)" w:hAnsi="Times New (W1)"/>
          <w:spacing w:val="-12"/>
          <w:sz w:val="24"/>
          <w:szCs w:val="24"/>
        </w:rPr>
        <w:t>wypełniony i podpisany formularz ofertowy (</w:t>
      </w:r>
      <w:r w:rsidRPr="00537551">
        <w:rPr>
          <w:i/>
          <w:spacing w:val="-12"/>
          <w:sz w:val="24"/>
          <w:szCs w:val="24"/>
        </w:rPr>
        <w:t>zgodny ze wzorem, stanowiącym załącznik nr 1 do SIWZ</w:t>
      </w:r>
      <w:r w:rsidRPr="00537551">
        <w:rPr>
          <w:rFonts w:ascii="Times New (W1)" w:hAnsi="Times New (W1)"/>
          <w:spacing w:val="-12"/>
          <w:sz w:val="24"/>
          <w:szCs w:val="24"/>
        </w:rPr>
        <w:t xml:space="preserve">) </w:t>
      </w:r>
    </w:p>
    <w:p w:rsidR="008F06E2" w:rsidRPr="00537551" w:rsidRDefault="008F06E2" w:rsidP="00DD2039">
      <w:pPr>
        <w:widowControl w:val="0"/>
        <w:numPr>
          <w:ilvl w:val="0"/>
          <w:numId w:val="11"/>
        </w:numPr>
        <w:jc w:val="both"/>
        <w:rPr>
          <w:sz w:val="24"/>
          <w:szCs w:val="24"/>
        </w:rPr>
      </w:pPr>
      <w:r w:rsidRPr="00537551">
        <w:rPr>
          <w:rFonts w:ascii="Times New (W1)" w:hAnsi="Times New (W1)"/>
          <w:spacing w:val="-12"/>
          <w:sz w:val="24"/>
          <w:szCs w:val="24"/>
        </w:rPr>
        <w:t xml:space="preserve">podpisany </w:t>
      </w:r>
      <w:r w:rsidR="00537551">
        <w:rPr>
          <w:rFonts w:ascii="Times New (W1)" w:hAnsi="Times New (W1)"/>
          <w:spacing w:val="-12"/>
          <w:sz w:val="24"/>
          <w:szCs w:val="24"/>
        </w:rPr>
        <w:t>opis przedmiotu zamówienia</w:t>
      </w:r>
      <w:r w:rsidRPr="00537551">
        <w:rPr>
          <w:rFonts w:ascii="Times New (W1)" w:hAnsi="Times New (W1)"/>
          <w:spacing w:val="-12"/>
          <w:sz w:val="24"/>
          <w:szCs w:val="24"/>
        </w:rPr>
        <w:t xml:space="preserve"> (</w:t>
      </w:r>
      <w:r w:rsidRPr="00537551">
        <w:rPr>
          <w:i/>
          <w:spacing w:val="-12"/>
          <w:sz w:val="24"/>
          <w:szCs w:val="24"/>
        </w:rPr>
        <w:t>zgodny ze wzorem, stanowiącym  załącznik</w:t>
      </w:r>
      <w:r w:rsidR="0065792E" w:rsidRPr="00537551">
        <w:rPr>
          <w:i/>
          <w:spacing w:val="-12"/>
          <w:sz w:val="24"/>
          <w:szCs w:val="24"/>
        </w:rPr>
        <w:t xml:space="preserve">i  nr </w:t>
      </w:r>
      <w:r w:rsidRPr="00537551">
        <w:rPr>
          <w:i/>
          <w:spacing w:val="-12"/>
          <w:sz w:val="24"/>
          <w:szCs w:val="24"/>
        </w:rPr>
        <w:t>2</w:t>
      </w:r>
      <w:r w:rsidR="0004412B" w:rsidRPr="00537551">
        <w:rPr>
          <w:i/>
          <w:spacing w:val="-12"/>
          <w:sz w:val="24"/>
          <w:szCs w:val="24"/>
        </w:rPr>
        <w:t xml:space="preserve"> </w:t>
      </w:r>
      <w:r w:rsidRPr="00537551">
        <w:rPr>
          <w:i/>
          <w:spacing w:val="-12"/>
          <w:sz w:val="24"/>
          <w:szCs w:val="24"/>
        </w:rPr>
        <w:t>do SIWZ</w:t>
      </w:r>
      <w:r w:rsidRPr="00537551">
        <w:rPr>
          <w:rFonts w:ascii="Times New (W1)" w:hAnsi="Times New (W1)"/>
          <w:spacing w:val="-12"/>
          <w:sz w:val="24"/>
          <w:szCs w:val="24"/>
        </w:rPr>
        <w:t>),</w:t>
      </w:r>
    </w:p>
    <w:p w:rsidR="009F7293" w:rsidRPr="00537551" w:rsidRDefault="009F7293" w:rsidP="005C4C5C">
      <w:pPr>
        <w:widowControl w:val="0"/>
        <w:numPr>
          <w:ilvl w:val="0"/>
          <w:numId w:val="11"/>
        </w:numPr>
        <w:jc w:val="both"/>
        <w:rPr>
          <w:sz w:val="24"/>
          <w:szCs w:val="24"/>
        </w:rPr>
      </w:pPr>
      <w:r w:rsidRPr="00A94BAA">
        <w:rPr>
          <w:rFonts w:eastAsia="Arial"/>
          <w:spacing w:val="-6"/>
          <w:sz w:val="24"/>
          <w:szCs w:val="24"/>
          <w:shd w:val="clear" w:color="auto" w:fill="FFFFFF"/>
          <w:lang/>
        </w:rPr>
        <w:t>dowód wniesienia wadium</w:t>
      </w:r>
      <w:r w:rsidR="00D44D6A" w:rsidRPr="00A94BAA">
        <w:rPr>
          <w:rFonts w:eastAsia="Arial"/>
          <w:spacing w:val="-6"/>
          <w:sz w:val="24"/>
          <w:szCs w:val="24"/>
          <w:shd w:val="clear" w:color="auto" w:fill="FFFFFF"/>
          <w:lang/>
        </w:rPr>
        <w:t>,</w:t>
      </w:r>
    </w:p>
    <w:p w:rsidR="00537551" w:rsidRPr="00A94BAA" w:rsidRDefault="00537551" w:rsidP="00537551">
      <w:pPr>
        <w:widowControl w:val="0"/>
        <w:numPr>
          <w:ilvl w:val="0"/>
          <w:numId w:val="11"/>
        </w:numPr>
        <w:jc w:val="both"/>
        <w:rPr>
          <w:sz w:val="24"/>
          <w:szCs w:val="24"/>
        </w:rPr>
      </w:pPr>
      <w:r w:rsidRPr="00537551">
        <w:rPr>
          <w:sz w:val="24"/>
          <w:szCs w:val="24"/>
        </w:rPr>
        <w:t>świadectwa, certyfikaty, atesty, deklaracje zgodności (certyfikat CE lub deklarację zgodności ze znakiem CE) itp. oraz  wszelkie wymagane przez prawa wymogi w zakresie norm bezpieczeństwa obsługi</w:t>
      </w:r>
    </w:p>
    <w:p w:rsidR="00AC3BB1" w:rsidRPr="00A94BAA" w:rsidRDefault="00AC3BB1" w:rsidP="00AC3BB1">
      <w:pPr>
        <w:widowControl w:val="0"/>
        <w:ind w:left="1069"/>
        <w:jc w:val="both"/>
        <w:rPr>
          <w:i/>
          <w:sz w:val="24"/>
          <w:szCs w:val="24"/>
        </w:rPr>
      </w:pPr>
      <w:r w:rsidRPr="00A94BAA">
        <w:rPr>
          <w:i/>
          <w:sz w:val="24"/>
          <w:szCs w:val="24"/>
        </w:rPr>
        <w:t xml:space="preserve">Uwaga: </w:t>
      </w:r>
      <w:r w:rsidR="00537551" w:rsidRPr="00537551">
        <w:rPr>
          <w:i/>
          <w:sz w:val="24"/>
          <w:szCs w:val="24"/>
        </w:rPr>
        <w:t xml:space="preserve">świadectwa, certyfikaty, atesty, deklaracje zgodności </w:t>
      </w:r>
      <w:r w:rsidRPr="00A94BAA">
        <w:rPr>
          <w:i/>
          <w:sz w:val="24"/>
          <w:szCs w:val="24"/>
        </w:rPr>
        <w:t>załączone do oferty wykonawcy winny być czytelnie oznaczone, którego produktu dotyczą.</w:t>
      </w:r>
    </w:p>
    <w:p w:rsidR="005C6AE2" w:rsidRPr="00A94BAA" w:rsidRDefault="005C6AE2" w:rsidP="005C4C5C">
      <w:pPr>
        <w:widowControl w:val="0"/>
        <w:numPr>
          <w:ilvl w:val="0"/>
          <w:numId w:val="11"/>
        </w:numPr>
        <w:jc w:val="both"/>
        <w:rPr>
          <w:sz w:val="24"/>
          <w:szCs w:val="24"/>
        </w:rPr>
      </w:pPr>
      <w:r w:rsidRPr="00A94BAA">
        <w:rPr>
          <w:spacing w:val="-6"/>
          <w:sz w:val="24"/>
          <w:szCs w:val="24"/>
        </w:rPr>
        <w:t>w przypadku gdy wykonawcę reprezentuje pełnomocnik – pełnomocnictwo określające zakres umocowania pełnomocnika,</w:t>
      </w:r>
    </w:p>
    <w:p w:rsidR="005C6AE2" w:rsidRPr="00A94BAA" w:rsidRDefault="005C6AE2" w:rsidP="005C4C5C">
      <w:pPr>
        <w:widowControl w:val="0"/>
        <w:numPr>
          <w:ilvl w:val="0"/>
          <w:numId w:val="11"/>
        </w:numPr>
        <w:jc w:val="both"/>
        <w:rPr>
          <w:sz w:val="24"/>
          <w:szCs w:val="24"/>
        </w:rPr>
      </w:pPr>
      <w:r w:rsidRPr="00A94BAA">
        <w:rPr>
          <w:spacing w:val="-6"/>
          <w:sz w:val="24"/>
          <w:szCs w:val="24"/>
        </w:rPr>
        <w:t xml:space="preserve">w przypadku oferty składanej przez wykonawców, którzy wspólnie ubiegają się o udzielenie zamówienia (w szczególności członków konsorcjum oraz wspólników spółki cywilnej) (art. 23 ust. 1 i ust. 2 u.p.z.p.) – aktualny dokument potwierdzający ustanowienie pełnomocnika do reprezentowania w/w wykonawców w postępowaniu lub do reprezentowania w postępowaniu </w:t>
      </w:r>
      <w:r w:rsidRPr="00A94BAA">
        <w:rPr>
          <w:spacing w:val="-6"/>
          <w:sz w:val="24"/>
          <w:szCs w:val="24"/>
        </w:rPr>
        <w:br/>
        <w:t>i zawarcia umowy lub umowę regulującą współpracę i zasady reprezentacji podmiotów występujących wspólnie w szczególności umowę spółki cywilnej.</w:t>
      </w:r>
    </w:p>
    <w:p w:rsidR="005C6AE2" w:rsidRPr="00A94BAA" w:rsidRDefault="005C6AE2" w:rsidP="005C6AE2">
      <w:pPr>
        <w:ind w:left="927" w:firstLine="142"/>
        <w:jc w:val="both"/>
        <w:rPr>
          <w:spacing w:val="-6"/>
          <w:sz w:val="24"/>
          <w:szCs w:val="24"/>
        </w:rPr>
      </w:pPr>
      <w:r w:rsidRPr="00A94BAA">
        <w:rPr>
          <w:spacing w:val="-6"/>
          <w:sz w:val="24"/>
          <w:szCs w:val="24"/>
        </w:rPr>
        <w:t>Dokument pełnomocnictwa musi zawierać minimum następujące postanowienia:</w:t>
      </w:r>
    </w:p>
    <w:p w:rsidR="005C6AE2" w:rsidRPr="00A94BAA" w:rsidRDefault="005C6AE2" w:rsidP="005C4C5C">
      <w:pPr>
        <w:numPr>
          <w:ilvl w:val="0"/>
          <w:numId w:val="12"/>
        </w:numPr>
        <w:jc w:val="both"/>
        <w:rPr>
          <w:spacing w:val="-6"/>
          <w:sz w:val="24"/>
          <w:szCs w:val="24"/>
        </w:rPr>
      </w:pPr>
      <w:r w:rsidRPr="00A94BAA">
        <w:rPr>
          <w:spacing w:val="-6"/>
          <w:sz w:val="24"/>
          <w:szCs w:val="24"/>
        </w:rPr>
        <w:t>wskazanie imienia i nazwiska (firmy), adresu zamieszkania (siedziby), każdego z wykonawców wspólnie ubiegających się o udzielenie zamówienia. Wskazane jest również ujawnienie w pełnomocnictwie numeru NIP wykonawców, w szczególności w przypadku spółki cywilnej numeru NIP spółki oraz wszystkich wspólników.</w:t>
      </w:r>
    </w:p>
    <w:p w:rsidR="005C6AE2" w:rsidRDefault="005C6AE2" w:rsidP="005C4C5C">
      <w:pPr>
        <w:numPr>
          <w:ilvl w:val="0"/>
          <w:numId w:val="12"/>
        </w:numPr>
        <w:jc w:val="both"/>
        <w:rPr>
          <w:spacing w:val="-6"/>
          <w:sz w:val="24"/>
        </w:rPr>
      </w:pPr>
      <w:r w:rsidRPr="00462571">
        <w:rPr>
          <w:spacing w:val="-6"/>
          <w:sz w:val="24"/>
        </w:rPr>
        <w:t>określenie zakresu pełnomocnictwa,</w:t>
      </w:r>
    </w:p>
    <w:p w:rsidR="005C6AE2" w:rsidRPr="00462571" w:rsidRDefault="005C6AE2" w:rsidP="005C4C5C">
      <w:pPr>
        <w:numPr>
          <w:ilvl w:val="0"/>
          <w:numId w:val="12"/>
        </w:numPr>
        <w:jc w:val="both"/>
        <w:rPr>
          <w:spacing w:val="-6"/>
          <w:sz w:val="24"/>
        </w:rPr>
      </w:pPr>
      <w:r w:rsidRPr="00462571">
        <w:rPr>
          <w:spacing w:val="-6"/>
          <w:sz w:val="24"/>
        </w:rPr>
        <w:t>podpisy osób uprawnionych do składania oświadczeń woli w imieniu wykonawców.</w:t>
      </w:r>
    </w:p>
    <w:p w:rsidR="005C6AE2" w:rsidRPr="00083C11" w:rsidRDefault="005C6AE2" w:rsidP="005C4C5C">
      <w:pPr>
        <w:widowControl w:val="0"/>
        <w:numPr>
          <w:ilvl w:val="0"/>
          <w:numId w:val="10"/>
        </w:numPr>
        <w:ind w:left="1134" w:hanging="425"/>
        <w:jc w:val="both"/>
        <w:rPr>
          <w:sz w:val="24"/>
        </w:rPr>
      </w:pPr>
      <w:r w:rsidRPr="00083C11">
        <w:rPr>
          <w:sz w:val="24"/>
          <w:szCs w:val="24"/>
        </w:rPr>
        <w:t>jeżeli wykonawca polega na zdolnościach lub sytuacji innych podmiotów na zasadach określonych w art. 22a u.p.z.p. w celu oceny, czy Wykonawca będzie dysponował niezbędnymi zasobami w stopniu umożliwiającym należyte wykonanie zamówienia publicznego oraz oceny, czy stosunek łączący wykonawcę z tymi podmiotami gwarantuje rzeczywisty dostęp do ich zasobów Wykonawca składa</w:t>
      </w:r>
      <w:r>
        <w:rPr>
          <w:sz w:val="24"/>
          <w:szCs w:val="24"/>
        </w:rPr>
        <w:t xml:space="preserve"> </w:t>
      </w:r>
      <w:r w:rsidRPr="00083C11">
        <w:rPr>
          <w:sz w:val="24"/>
          <w:szCs w:val="24"/>
          <w:u w:val="single"/>
        </w:rPr>
        <w:t>zobowiązanie tych podmiotów do oddania mu do dyspozycji niezbędnych zasobów na okres korzystania z nich przy wykonywaniu zamówienia</w:t>
      </w:r>
    </w:p>
    <w:p w:rsidR="005C6AE2" w:rsidRPr="005C6AE2" w:rsidRDefault="005C6AE2" w:rsidP="005C4C5C">
      <w:pPr>
        <w:numPr>
          <w:ilvl w:val="0"/>
          <w:numId w:val="4"/>
        </w:numPr>
        <w:tabs>
          <w:tab w:val="left" w:pos="1032"/>
        </w:tabs>
        <w:jc w:val="both"/>
        <w:rPr>
          <w:spacing w:val="-8"/>
          <w:sz w:val="24"/>
          <w:szCs w:val="24"/>
        </w:rPr>
      </w:pPr>
      <w:r w:rsidRPr="005C6AE2">
        <w:rPr>
          <w:sz w:val="24"/>
        </w:rPr>
        <w:t xml:space="preserve">Wykonawca w terminie 3 dni od dnia zamieszczenia na stronie internetowej </w:t>
      </w:r>
      <w:r w:rsidR="00537551">
        <w:rPr>
          <w:sz w:val="24"/>
          <w:u w:val="single"/>
        </w:rPr>
        <w:t>www.szpitaldziekanow.pl</w:t>
      </w:r>
      <w:r w:rsidRPr="005C6AE2">
        <w:rPr>
          <w:sz w:val="24"/>
        </w:rPr>
        <w:t xml:space="preserve"> informacji, o której mowa w art. 86 ust. 5, przekazuje Zamawiającemu oświadczenie o przynależności (</w:t>
      </w:r>
      <w:r w:rsidRPr="005C6AE2">
        <w:rPr>
          <w:spacing w:val="-6"/>
          <w:sz w:val="24"/>
          <w:szCs w:val="24"/>
        </w:rPr>
        <w:t>wraz z informacją, iż członkowie grupy kapitałowej złożyli odrębne oferty w danym postępowaniu</w:t>
      </w:r>
      <w:r w:rsidRPr="005C6AE2">
        <w:rPr>
          <w:sz w:val="24"/>
        </w:rPr>
        <w:t xml:space="preserve"> ) lub braku przynależności </w:t>
      </w:r>
      <w:r w:rsidRPr="005C6AE2">
        <w:rPr>
          <w:spacing w:val="-6"/>
          <w:sz w:val="24"/>
          <w:szCs w:val="24"/>
        </w:rPr>
        <w:t>do tej samej grup/y kapitałowej w rozumieniu przepisów ustawy z dnia 16 lutego 2007r. o ochronie konkurencji i konsument</w:t>
      </w:r>
      <w:r w:rsidR="00C54F65">
        <w:rPr>
          <w:spacing w:val="-6"/>
          <w:sz w:val="24"/>
          <w:szCs w:val="24"/>
        </w:rPr>
        <w:t xml:space="preserve">ów (Dz. U. z 2018r poz. </w:t>
      </w:r>
      <w:r w:rsidRPr="005C6AE2">
        <w:rPr>
          <w:spacing w:val="-6"/>
          <w:sz w:val="24"/>
          <w:szCs w:val="24"/>
        </w:rPr>
        <w:t>4</w:t>
      </w:r>
      <w:r w:rsidR="00C54F65">
        <w:rPr>
          <w:spacing w:val="-6"/>
          <w:sz w:val="24"/>
          <w:szCs w:val="24"/>
        </w:rPr>
        <w:t>19</w:t>
      </w:r>
      <w:r w:rsidRPr="005C6AE2">
        <w:rPr>
          <w:spacing w:val="-6"/>
          <w:sz w:val="24"/>
          <w:szCs w:val="24"/>
        </w:rPr>
        <w:t xml:space="preserve">, z późn. zm.) i złożyli odrębne oferty lub oferty częściowe w przedmiotowym postepowaniu. </w:t>
      </w:r>
      <w:r w:rsidRPr="005C6AE2">
        <w:rPr>
          <w:spacing w:val="-6"/>
          <w:sz w:val="24"/>
        </w:rPr>
        <w:t>Zgodnie z treścią art. 4 pkt 14 w/w ustaw</w:t>
      </w:r>
      <w:r w:rsidRPr="005C6AE2">
        <w:rPr>
          <w:spacing w:val="-6"/>
          <w:sz w:val="24"/>
          <w:szCs w:val="24"/>
        </w:rPr>
        <w:t xml:space="preserve">y </w:t>
      </w:r>
      <w:r w:rsidRPr="005C6AE2">
        <w:rPr>
          <w:spacing w:val="-6"/>
          <w:sz w:val="24"/>
        </w:rPr>
        <w:t xml:space="preserve">poprzez grupę kapitałową rozumie się </w:t>
      </w:r>
      <w:r w:rsidRPr="005C6AE2">
        <w:rPr>
          <w:spacing w:val="-6"/>
          <w:sz w:val="24"/>
          <w:szCs w:val="24"/>
        </w:rPr>
        <w:t>wszystkich przedsiębiorców, którzy są kontrolowani w sposób bezpośredni lub pośredni przez jednego przedsiębiorcę, w tym również tego przedsiębiorcę.</w:t>
      </w:r>
    </w:p>
    <w:p w:rsidR="005C6AE2" w:rsidRDefault="005C6AE2" w:rsidP="005C6AE2">
      <w:pPr>
        <w:ind w:left="567"/>
        <w:jc w:val="both"/>
        <w:rPr>
          <w:spacing w:val="-6"/>
          <w:sz w:val="24"/>
          <w:szCs w:val="24"/>
        </w:rPr>
      </w:pPr>
      <w:r>
        <w:rPr>
          <w:spacing w:val="-6"/>
          <w:sz w:val="24"/>
          <w:szCs w:val="24"/>
        </w:rPr>
        <w:t xml:space="preserve">Wykonawca wraz ze złożonym oświadczeniem </w:t>
      </w:r>
      <w:r w:rsidRPr="005B0E75">
        <w:rPr>
          <w:sz w:val="24"/>
        </w:rPr>
        <w:t>o przynależności</w:t>
      </w:r>
      <w:r>
        <w:rPr>
          <w:sz w:val="24"/>
        </w:rPr>
        <w:t xml:space="preserve"> </w:t>
      </w:r>
      <w:r w:rsidRPr="005B0E75">
        <w:rPr>
          <w:spacing w:val="-6"/>
          <w:sz w:val="24"/>
          <w:szCs w:val="24"/>
        </w:rPr>
        <w:t xml:space="preserve">do </w:t>
      </w:r>
      <w:r>
        <w:rPr>
          <w:spacing w:val="-6"/>
          <w:sz w:val="24"/>
          <w:szCs w:val="24"/>
        </w:rPr>
        <w:t>tej samej grupy kapitałowej i złożeniu odrębnych ofert lub ofert częściowych może przedstawić dowody, że powiązania z innym wykonawcą nie prowadzą do zakłócenia konkurencji w postępowaniu o udzielenie zamówienia publicznego.</w:t>
      </w:r>
    </w:p>
    <w:p w:rsidR="00372D8D" w:rsidRDefault="005C6AE2" w:rsidP="005C6AE2">
      <w:pPr>
        <w:tabs>
          <w:tab w:val="left" w:pos="1032"/>
        </w:tabs>
        <w:ind w:left="1276" w:hanging="709"/>
        <w:jc w:val="both"/>
        <w:rPr>
          <w:i/>
        </w:rPr>
      </w:pPr>
      <w:r>
        <w:rPr>
          <w:i/>
        </w:rPr>
        <w:t>Uwaga: W przypadku wykonawców wspólnie ubiegających się o udzielenie zamówienia (w szczególności członkowie konsorcjum, wspólnicy spółki cywilnej) oświadczenie musi złożyć każdy z wykonawców wspólnie ubiegających się o udzielenie zamówienia.</w:t>
      </w:r>
    </w:p>
    <w:p w:rsidR="001E49DE" w:rsidRDefault="001E49DE" w:rsidP="005C6AE2">
      <w:pPr>
        <w:tabs>
          <w:tab w:val="left" w:pos="1032"/>
        </w:tabs>
        <w:ind w:left="1276" w:hanging="709"/>
        <w:jc w:val="both"/>
        <w:rPr>
          <w:spacing w:val="-8"/>
          <w:sz w:val="24"/>
          <w:szCs w:val="24"/>
        </w:rPr>
      </w:pPr>
    </w:p>
    <w:p w:rsidR="005C6AE2" w:rsidRPr="005C6AE2" w:rsidRDefault="005C6AE2" w:rsidP="005C4C5C">
      <w:pPr>
        <w:widowControl w:val="0"/>
        <w:numPr>
          <w:ilvl w:val="0"/>
          <w:numId w:val="4"/>
        </w:numPr>
        <w:jc w:val="both"/>
        <w:rPr>
          <w:b/>
          <w:sz w:val="24"/>
          <w:szCs w:val="24"/>
        </w:rPr>
      </w:pPr>
      <w:r w:rsidRPr="005C6AE2">
        <w:rPr>
          <w:b/>
          <w:spacing w:val="-4"/>
          <w:kern w:val="0"/>
          <w:sz w:val="24"/>
          <w:szCs w:val="24"/>
        </w:rPr>
        <w:t xml:space="preserve">Oświadczenia i dokumenty, jakie będzie musiał złożyć wykonawca którego oferta została najwyżej oceniona, </w:t>
      </w:r>
      <w:r w:rsidRPr="005C6AE2">
        <w:rPr>
          <w:b/>
          <w:color w:val="FF0000"/>
          <w:spacing w:val="-4"/>
          <w:kern w:val="0"/>
          <w:sz w:val="24"/>
          <w:szCs w:val="24"/>
        </w:rPr>
        <w:t>przed udzieleniem zamówienia</w:t>
      </w:r>
      <w:r w:rsidRPr="005C6AE2">
        <w:rPr>
          <w:b/>
          <w:spacing w:val="-4"/>
          <w:kern w:val="0"/>
          <w:sz w:val="24"/>
          <w:szCs w:val="24"/>
        </w:rPr>
        <w:t xml:space="preserve"> w celu potwierdzenia okoliczności o których mowa w art. 25 ust 1 u.p.z.p. na wezwanie Zamawiającego. Oświadczenia i dokumenty winne być aktualne na dzień ich złożenia:</w:t>
      </w:r>
    </w:p>
    <w:p w:rsidR="005C6AE2" w:rsidRPr="005C6AE2" w:rsidRDefault="005C6AE2" w:rsidP="005C6AE2">
      <w:pPr>
        <w:widowControl w:val="0"/>
        <w:ind w:left="709"/>
        <w:jc w:val="both"/>
        <w:rPr>
          <w:b/>
          <w:kern w:val="0"/>
        </w:rPr>
      </w:pPr>
    </w:p>
    <w:p w:rsidR="005C6AE2" w:rsidRPr="00A65527" w:rsidRDefault="00073D56" w:rsidP="005C4C5C">
      <w:pPr>
        <w:numPr>
          <w:ilvl w:val="0"/>
          <w:numId w:val="7"/>
        </w:numPr>
        <w:jc w:val="both"/>
        <w:rPr>
          <w:i/>
          <w:iCs/>
          <w:kern w:val="0"/>
          <w:sz w:val="24"/>
          <w:szCs w:val="24"/>
        </w:rPr>
      </w:pPr>
      <w:r w:rsidRPr="00A65527">
        <w:rPr>
          <w:kern w:val="0"/>
          <w:sz w:val="24"/>
          <w:szCs w:val="24"/>
        </w:rPr>
        <w:t xml:space="preserve">aktualny odpis z właściwego rejestru lub z centralnej ewidencji i informacji o działalności gospodarczej, jeżeli odrębne przepisy wymagają wpisu do rejestru lub ewidencji, w celu potwierdzenia braku podstaw do wykluczenia w oparciu o art. 24 ust. 5 pkt 1 u.p.z.p </w:t>
      </w:r>
      <w:r w:rsidRPr="00A65527">
        <w:rPr>
          <w:i/>
          <w:spacing w:val="-4"/>
          <w:kern w:val="0"/>
          <w:sz w:val="24"/>
        </w:rPr>
        <w:t xml:space="preserve">(Wykonawca/podmiot trzeci składa </w:t>
      </w:r>
      <w:r w:rsidR="007C5ACA" w:rsidRPr="00A65527">
        <w:rPr>
          <w:i/>
          <w:spacing w:val="-4"/>
          <w:kern w:val="0"/>
          <w:sz w:val="24"/>
        </w:rPr>
        <w:t>stosowną informację</w:t>
      </w:r>
      <w:r w:rsidRPr="00A65527">
        <w:rPr>
          <w:i/>
          <w:spacing w:val="-4"/>
          <w:kern w:val="0"/>
          <w:sz w:val="24"/>
        </w:rPr>
        <w:t xml:space="preserve"> w </w:t>
      </w:r>
      <w:r w:rsidRPr="00A65527">
        <w:rPr>
          <w:i/>
          <w:color w:val="000000"/>
          <w:sz w:val="24"/>
          <w:szCs w:val="24"/>
        </w:rPr>
        <w:t>JEDZ/ESPD w części III/C)</w:t>
      </w:r>
      <w:r w:rsidR="005C6AE2" w:rsidRPr="00A65527">
        <w:rPr>
          <w:kern w:val="0"/>
          <w:sz w:val="24"/>
          <w:szCs w:val="24"/>
        </w:rPr>
        <w:t xml:space="preserve"> </w:t>
      </w:r>
    </w:p>
    <w:p w:rsidR="00073D56" w:rsidRPr="005C6AE2" w:rsidRDefault="00073D56" w:rsidP="00073D56">
      <w:pPr>
        <w:ind w:left="927"/>
        <w:jc w:val="both"/>
        <w:rPr>
          <w:i/>
          <w:iCs/>
          <w:kern w:val="0"/>
          <w:sz w:val="24"/>
          <w:szCs w:val="24"/>
        </w:rPr>
      </w:pPr>
    </w:p>
    <w:p w:rsidR="005C6AE2" w:rsidRDefault="005C6AE2" w:rsidP="005C6AE2">
      <w:pPr>
        <w:ind w:left="1701" w:hanging="771"/>
        <w:jc w:val="both"/>
        <w:rPr>
          <w:i/>
          <w:kern w:val="0"/>
        </w:rPr>
      </w:pPr>
      <w:r w:rsidRPr="005C6AE2">
        <w:rPr>
          <w:i/>
          <w:kern w:val="0"/>
        </w:rPr>
        <w:t>Uwaga: W przypadku wykonawców wspólnie ubiegających się o udzielenie zamówienia (w szczególności członkowie konsorcjum, wspólnicy spółki cywilnej) odpis musi złożyć każdy z wykonawców wspólnie ubiegających się o udzielenie zamówienia.</w:t>
      </w:r>
    </w:p>
    <w:p w:rsidR="00073D56" w:rsidRPr="005C6AE2" w:rsidRDefault="00073D56" w:rsidP="005C6AE2">
      <w:pPr>
        <w:ind w:left="1701" w:hanging="771"/>
        <w:jc w:val="both"/>
        <w:rPr>
          <w:i/>
          <w:kern w:val="0"/>
        </w:rPr>
      </w:pPr>
    </w:p>
    <w:p w:rsidR="00E473C9" w:rsidRPr="00E473C9" w:rsidRDefault="00D8770A" w:rsidP="007C563F">
      <w:pPr>
        <w:numPr>
          <w:ilvl w:val="0"/>
          <w:numId w:val="7"/>
        </w:numPr>
        <w:ind w:hanging="76"/>
        <w:jc w:val="both"/>
        <w:rPr>
          <w:i/>
          <w:color w:val="000000"/>
          <w:sz w:val="24"/>
          <w:szCs w:val="24"/>
        </w:rPr>
      </w:pPr>
      <w:r w:rsidRPr="00E473C9">
        <w:rPr>
          <w:kern w:val="0"/>
          <w:sz w:val="24"/>
        </w:rPr>
        <w:t xml:space="preserve">wykaz zrealizowanych przez wykonawcę </w:t>
      </w:r>
      <w:r w:rsidRPr="00E473C9">
        <w:rPr>
          <w:spacing w:val="-4"/>
          <w:kern w:val="0"/>
          <w:sz w:val="24"/>
        </w:rPr>
        <w:t>w okresie ostatnich trzech lat</w:t>
      </w:r>
      <w:r w:rsidRPr="00E473C9">
        <w:rPr>
          <w:spacing w:val="-6"/>
          <w:kern w:val="0"/>
          <w:sz w:val="24"/>
          <w:szCs w:val="24"/>
        </w:rPr>
        <w:t xml:space="preserve"> przed upływem</w:t>
      </w:r>
      <w:r w:rsidRPr="00E473C9">
        <w:rPr>
          <w:kern w:val="0"/>
          <w:sz w:val="24"/>
          <w:szCs w:val="24"/>
        </w:rPr>
        <w:t xml:space="preserve"> terminu składania ofert </w:t>
      </w:r>
      <w:r w:rsidRPr="00E473C9">
        <w:rPr>
          <w:spacing w:val="-6"/>
          <w:kern w:val="0"/>
          <w:sz w:val="24"/>
          <w:szCs w:val="24"/>
        </w:rPr>
        <w:t>(a jeżeli okres prowadzenia działalności jest krótszy – w tym okresie)</w:t>
      </w:r>
      <w:r w:rsidRPr="00E473C9">
        <w:rPr>
          <w:spacing w:val="-4"/>
          <w:kern w:val="0"/>
          <w:sz w:val="24"/>
        </w:rPr>
        <w:t xml:space="preserve"> </w:t>
      </w:r>
      <w:r w:rsidR="00537551" w:rsidRPr="00E473C9">
        <w:rPr>
          <w:b/>
          <w:bCs/>
          <w:kern w:val="0"/>
          <w:sz w:val="24"/>
        </w:rPr>
        <w:t>min. 2 dostaw</w:t>
      </w:r>
      <w:r w:rsidRPr="00E473C9">
        <w:rPr>
          <w:b/>
          <w:bCs/>
          <w:kern w:val="0"/>
          <w:sz w:val="24"/>
        </w:rPr>
        <w:t xml:space="preserve"> </w:t>
      </w:r>
      <w:r w:rsidRPr="00E473C9">
        <w:rPr>
          <w:kern w:val="0"/>
          <w:sz w:val="24"/>
        </w:rPr>
        <w:t xml:space="preserve">wraz z podaniem ich wartości, przedmiotu, dat wykonania i podmiotu, </w:t>
      </w:r>
      <w:r w:rsidRPr="00E473C9">
        <w:rPr>
          <w:kern w:val="0"/>
          <w:sz w:val="24"/>
          <w:szCs w:val="24"/>
        </w:rPr>
        <w:t>na rzecz których dostawy zostały wykonane oraz załączeniem dowodów określających, czy te dostawy zostały wykonane należycie.</w:t>
      </w:r>
      <w:r w:rsidRPr="00E473C9">
        <w:rPr>
          <w:kern w:val="0"/>
          <w:sz w:val="24"/>
        </w:rPr>
        <w:t xml:space="preserve"> Wykonawca w w/w wykazie wskazuje wyłącznie dostawy o </w:t>
      </w:r>
      <w:r w:rsidRPr="00E473C9">
        <w:rPr>
          <w:kern w:val="0"/>
          <w:sz w:val="24"/>
          <w:szCs w:val="24"/>
        </w:rPr>
        <w:t>charakterze tożsamym lub zbliżonym do przedmiotu zamówienia</w:t>
      </w:r>
      <w:r w:rsidRPr="00E473C9">
        <w:rPr>
          <w:kern w:val="0"/>
          <w:sz w:val="24"/>
        </w:rPr>
        <w:t xml:space="preserve"> </w:t>
      </w:r>
      <w:r w:rsidRPr="00E473C9">
        <w:rPr>
          <w:spacing w:val="-4"/>
          <w:kern w:val="0"/>
          <w:sz w:val="24"/>
        </w:rPr>
        <w:t>na rzecz Zamawiającego, którym jest jednostka służby zdrowia (szpital, klinika, przychodnia)</w:t>
      </w:r>
      <w:r w:rsidR="00E473C9">
        <w:rPr>
          <w:spacing w:val="-4"/>
          <w:kern w:val="0"/>
          <w:sz w:val="24"/>
        </w:rPr>
        <w:t>.</w:t>
      </w:r>
      <w:r w:rsidRPr="00E473C9">
        <w:rPr>
          <w:spacing w:val="-4"/>
          <w:kern w:val="0"/>
          <w:sz w:val="24"/>
        </w:rPr>
        <w:t xml:space="preserve"> </w:t>
      </w:r>
    </w:p>
    <w:p w:rsidR="00D8770A" w:rsidRPr="00E473C9" w:rsidRDefault="00D8770A" w:rsidP="007C563F">
      <w:pPr>
        <w:numPr>
          <w:ilvl w:val="0"/>
          <w:numId w:val="7"/>
        </w:numPr>
        <w:ind w:hanging="76"/>
        <w:jc w:val="both"/>
        <w:rPr>
          <w:i/>
          <w:color w:val="000000"/>
          <w:sz w:val="24"/>
          <w:szCs w:val="24"/>
        </w:rPr>
      </w:pPr>
      <w:r w:rsidRPr="00E473C9">
        <w:rPr>
          <w:spacing w:val="-6"/>
          <w:kern w:val="0"/>
          <w:sz w:val="24"/>
        </w:rPr>
        <w:t>Do wykazu Wykonawca winien załączyć</w:t>
      </w:r>
      <w:r w:rsidRPr="00E473C9">
        <w:rPr>
          <w:kern w:val="0"/>
          <w:sz w:val="24"/>
        </w:rPr>
        <w:t xml:space="preserve"> dowody, iż dostawy zostały wykonywane należycie tj. referencje bądź inne dokumenty wystawione przez podmiot, na rzecz którego dostawy były wykonywane. </w:t>
      </w:r>
      <w:r w:rsidRPr="00E473C9">
        <w:rPr>
          <w:kern w:val="0"/>
          <w:sz w:val="24"/>
          <w:szCs w:val="24"/>
        </w:rPr>
        <w:t>W przypadku gdy z uzasadnionych przyczyn o obiektywnym charakterze Wykonawca nie jest w stanie uzyskać tych dokumentów – oświadczenie Wykonawcy</w:t>
      </w:r>
      <w:r w:rsidRPr="00E473C9">
        <w:rPr>
          <w:i/>
          <w:spacing w:val="-4"/>
          <w:kern w:val="0"/>
          <w:sz w:val="24"/>
        </w:rPr>
        <w:t xml:space="preserve"> Wykonawca składa stosowną informację w </w:t>
      </w:r>
      <w:r w:rsidRPr="00E473C9">
        <w:rPr>
          <w:i/>
          <w:color w:val="000000"/>
          <w:sz w:val="24"/>
          <w:szCs w:val="24"/>
        </w:rPr>
        <w:t>JEDZ/ESPD w części IV/C ppkt 1b),</w:t>
      </w:r>
    </w:p>
    <w:p w:rsidR="00537551" w:rsidRDefault="00537551" w:rsidP="00537551">
      <w:pPr>
        <w:jc w:val="both"/>
        <w:rPr>
          <w:i/>
          <w:color w:val="000000"/>
          <w:sz w:val="24"/>
          <w:szCs w:val="24"/>
        </w:rPr>
      </w:pPr>
      <w:r>
        <w:rPr>
          <w:i/>
          <w:color w:val="000000"/>
          <w:sz w:val="24"/>
          <w:szCs w:val="24"/>
        </w:rPr>
        <w:tab/>
      </w:r>
    </w:p>
    <w:p w:rsidR="00537551" w:rsidRPr="00537551" w:rsidRDefault="00E473C9" w:rsidP="00537551">
      <w:pPr>
        <w:ind w:firstLine="567"/>
        <w:jc w:val="both"/>
        <w:rPr>
          <w:color w:val="000000"/>
          <w:sz w:val="24"/>
          <w:szCs w:val="24"/>
        </w:rPr>
      </w:pPr>
      <w:r>
        <w:rPr>
          <w:color w:val="000000"/>
          <w:sz w:val="24"/>
          <w:szCs w:val="24"/>
        </w:rPr>
        <w:t>4</w:t>
      </w:r>
      <w:r w:rsidR="00537551" w:rsidRPr="00537551">
        <w:rPr>
          <w:color w:val="000000"/>
          <w:sz w:val="24"/>
          <w:szCs w:val="24"/>
        </w:rPr>
        <w:t xml:space="preserve">) </w:t>
      </w:r>
      <w:r w:rsidR="00537551">
        <w:rPr>
          <w:color w:val="000000"/>
          <w:sz w:val="24"/>
          <w:szCs w:val="24"/>
        </w:rPr>
        <w:t>koncesja, zezwolenie lub licencja, jeżeli ustawy nakładają obowiązek posiadania ich na podjęcie działalności gospodarczej w zakresie objętym zamówieniem,</w:t>
      </w:r>
    </w:p>
    <w:p w:rsidR="008536D9" w:rsidRDefault="008536D9" w:rsidP="001E49DE">
      <w:pPr>
        <w:ind w:left="927" w:hanging="76"/>
        <w:jc w:val="both"/>
        <w:rPr>
          <w:i/>
          <w:color w:val="000000"/>
          <w:sz w:val="24"/>
          <w:szCs w:val="24"/>
        </w:rPr>
      </w:pPr>
    </w:p>
    <w:p w:rsidR="005C6AE2" w:rsidRPr="005C6AE2" w:rsidRDefault="00E473C9" w:rsidP="00537551">
      <w:pPr>
        <w:ind w:left="567"/>
        <w:jc w:val="both"/>
        <w:rPr>
          <w:kern w:val="0"/>
          <w:sz w:val="24"/>
          <w:szCs w:val="24"/>
          <w:u w:val="single"/>
        </w:rPr>
      </w:pPr>
      <w:r>
        <w:rPr>
          <w:kern w:val="0"/>
          <w:sz w:val="24"/>
          <w:szCs w:val="24"/>
        </w:rPr>
        <w:t>5</w:t>
      </w:r>
      <w:r w:rsidR="00537551">
        <w:rPr>
          <w:kern w:val="0"/>
          <w:sz w:val="24"/>
          <w:szCs w:val="24"/>
        </w:rPr>
        <w:t xml:space="preserve">) </w:t>
      </w:r>
      <w:r w:rsidR="005C6AE2" w:rsidRPr="005C6AE2">
        <w:rPr>
          <w:kern w:val="0"/>
          <w:sz w:val="24"/>
          <w:szCs w:val="24"/>
        </w:rPr>
        <w:t>jeżeli wykonawca polega na zdolnościach lub sytuacji innych podmiotów na zasadach określonych w art. 22a u.p.z.p. w celu oceny, czy Wykonawca będzie dysponował niezbędnymi zasobami w stopniu umożliwiającym należyte wykonanie zamówienia publicznego oraz oceny, czy stosunek łączący wykonawcę z tymi podmiotami gwarantuje rzeczywisty dostęp do ich zasobów Wykonawca składa dokument/y określające w szczególności:</w:t>
      </w:r>
    </w:p>
    <w:p w:rsidR="005C6AE2" w:rsidRPr="005C6AE2" w:rsidRDefault="005C6AE2" w:rsidP="005C4C5C">
      <w:pPr>
        <w:numPr>
          <w:ilvl w:val="0"/>
          <w:numId w:val="13"/>
        </w:numPr>
        <w:ind w:hanging="513"/>
        <w:jc w:val="both"/>
        <w:rPr>
          <w:kern w:val="0"/>
          <w:sz w:val="24"/>
          <w:szCs w:val="24"/>
          <w:u w:val="single"/>
        </w:rPr>
      </w:pPr>
      <w:r w:rsidRPr="005C6AE2">
        <w:rPr>
          <w:kern w:val="0"/>
          <w:sz w:val="24"/>
          <w:szCs w:val="24"/>
        </w:rPr>
        <w:t>zakresu dostępnych wykonawcy zasobów innego podmiotu,</w:t>
      </w:r>
    </w:p>
    <w:p w:rsidR="005C6AE2" w:rsidRPr="005C6AE2" w:rsidRDefault="005C6AE2" w:rsidP="005C4C5C">
      <w:pPr>
        <w:numPr>
          <w:ilvl w:val="0"/>
          <w:numId w:val="13"/>
        </w:numPr>
        <w:ind w:left="1418" w:hanging="284"/>
        <w:jc w:val="both"/>
        <w:rPr>
          <w:kern w:val="0"/>
          <w:sz w:val="24"/>
          <w:szCs w:val="24"/>
          <w:u w:val="single"/>
        </w:rPr>
      </w:pPr>
      <w:r w:rsidRPr="005C6AE2">
        <w:rPr>
          <w:kern w:val="0"/>
          <w:sz w:val="24"/>
          <w:szCs w:val="24"/>
        </w:rPr>
        <w:t>sposób wykorzystania zasobów innego podmiotu, przez Wykonawcę, przy wykonywaniu zamówienia publicznego,</w:t>
      </w:r>
    </w:p>
    <w:p w:rsidR="005C6AE2" w:rsidRPr="005C6AE2" w:rsidRDefault="005C6AE2" w:rsidP="005C4C5C">
      <w:pPr>
        <w:numPr>
          <w:ilvl w:val="0"/>
          <w:numId w:val="13"/>
        </w:numPr>
        <w:ind w:left="1418" w:hanging="284"/>
        <w:jc w:val="both"/>
        <w:rPr>
          <w:kern w:val="0"/>
          <w:sz w:val="24"/>
          <w:szCs w:val="24"/>
          <w:u w:val="single"/>
        </w:rPr>
      </w:pPr>
      <w:r w:rsidRPr="005C6AE2">
        <w:rPr>
          <w:kern w:val="0"/>
          <w:sz w:val="24"/>
          <w:szCs w:val="24"/>
        </w:rPr>
        <w:t>zakres i okres udziału innego podmiotu przy wykonywaniu zamówienia publicznego,</w:t>
      </w:r>
    </w:p>
    <w:p w:rsidR="005C6AE2" w:rsidRPr="005C6AE2" w:rsidRDefault="005C6AE2" w:rsidP="005C6AE2">
      <w:pPr>
        <w:ind w:left="851"/>
        <w:jc w:val="both"/>
        <w:rPr>
          <w:kern w:val="0"/>
          <w:sz w:val="24"/>
          <w:szCs w:val="24"/>
          <w:u w:val="single"/>
        </w:rPr>
      </w:pPr>
      <w:r w:rsidRPr="005C6AE2">
        <w:rPr>
          <w:kern w:val="0"/>
          <w:sz w:val="24"/>
          <w:szCs w:val="24"/>
          <w:u w:val="single"/>
        </w:rPr>
        <w:t xml:space="preserve">Wykonawca w odniesieniu do podmiotów na których zdolnościach lub sytuacji polega na zasadach określonych w art. 22a u.p.z.p. zobowiązany jest przedłożyć dokumenty wymienione w </w:t>
      </w:r>
      <w:r w:rsidRPr="005C6AE2">
        <w:rPr>
          <w:kern w:val="0"/>
          <w:sz w:val="24"/>
          <w:szCs w:val="24"/>
        </w:rPr>
        <w:t>§</w:t>
      </w:r>
      <w:r w:rsidRPr="005C6AE2">
        <w:rPr>
          <w:kern w:val="0"/>
          <w:sz w:val="24"/>
          <w:szCs w:val="24"/>
          <w:u w:val="single"/>
        </w:rPr>
        <w:t xml:space="preserve"> 5 Rozporządzenia Ministra Rozwoju z dnia 26 lipca 2016r w sprawie rodzajów dokumentów, jakich może żądać zamawiający od wykonawcy w postępowaniu o udzielenie zamówienia (Dz.U z 2016r poz. 1126) dokumenty winne być wystawione na rzecz podmiotów na których zdolnościach lub sytuacji Wykonawca polega:</w:t>
      </w:r>
    </w:p>
    <w:p w:rsidR="005C6AE2" w:rsidRPr="005C6AE2" w:rsidRDefault="005C6AE2" w:rsidP="005C6AE2">
      <w:pPr>
        <w:ind w:left="851"/>
        <w:jc w:val="both"/>
        <w:rPr>
          <w:kern w:val="0"/>
          <w:sz w:val="24"/>
          <w:szCs w:val="24"/>
          <w:u w:val="single"/>
        </w:rPr>
      </w:pPr>
    </w:p>
    <w:p w:rsidR="005C6AE2" w:rsidRPr="005C6AE2" w:rsidRDefault="005C6AE2" w:rsidP="005C4C5C">
      <w:pPr>
        <w:numPr>
          <w:ilvl w:val="0"/>
          <w:numId w:val="14"/>
        </w:numPr>
        <w:suppressAutoHyphens w:val="0"/>
        <w:autoSpaceDE w:val="0"/>
        <w:autoSpaceDN w:val="0"/>
        <w:adjustRightInd w:val="0"/>
        <w:ind w:left="993" w:hanging="142"/>
        <w:jc w:val="both"/>
        <w:rPr>
          <w:rFonts w:eastAsia="TimesNewRoman"/>
          <w:kern w:val="0"/>
          <w:sz w:val="24"/>
          <w:szCs w:val="24"/>
        </w:rPr>
      </w:pPr>
      <w:r w:rsidRPr="005C6AE2">
        <w:rPr>
          <w:rFonts w:eastAsia="TimesNewRoman"/>
          <w:kern w:val="0"/>
          <w:sz w:val="24"/>
          <w:szCs w:val="24"/>
        </w:rPr>
        <w:t>informacja z Krajowego Rejestru Karnego w zakresie określonym w art. 24 ust. 1 pkt 13, 14 i 21 ustawy, wystawiona nie wcześniej niż 6 miesięcy przed upływem terminu składania ofert,</w:t>
      </w:r>
    </w:p>
    <w:p w:rsidR="005C6AE2" w:rsidRDefault="005C6AE2" w:rsidP="005C4C5C">
      <w:pPr>
        <w:numPr>
          <w:ilvl w:val="0"/>
          <w:numId w:val="14"/>
        </w:numPr>
        <w:suppressAutoHyphens w:val="0"/>
        <w:autoSpaceDE w:val="0"/>
        <w:autoSpaceDN w:val="0"/>
        <w:adjustRightInd w:val="0"/>
        <w:ind w:left="993" w:hanging="142"/>
        <w:jc w:val="both"/>
        <w:rPr>
          <w:rFonts w:eastAsia="TimesNewRoman"/>
          <w:kern w:val="0"/>
          <w:sz w:val="24"/>
          <w:szCs w:val="24"/>
        </w:rPr>
      </w:pPr>
      <w:r w:rsidRPr="005C6AE2">
        <w:rPr>
          <w:rFonts w:eastAsia="TimesNewRoman"/>
          <w:kern w:val="0"/>
          <w:sz w:val="24"/>
          <w:szCs w:val="24"/>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5C6AE2" w:rsidRDefault="005C6AE2" w:rsidP="005C6AE2">
      <w:pPr>
        <w:suppressAutoHyphens w:val="0"/>
        <w:autoSpaceDE w:val="0"/>
        <w:autoSpaceDN w:val="0"/>
        <w:adjustRightInd w:val="0"/>
        <w:ind w:left="993"/>
        <w:jc w:val="both"/>
        <w:rPr>
          <w:rFonts w:eastAsia="TimesNewRoman"/>
          <w:kern w:val="0"/>
          <w:sz w:val="24"/>
          <w:szCs w:val="24"/>
        </w:rPr>
      </w:pPr>
    </w:p>
    <w:p w:rsidR="00C557B0" w:rsidRPr="003B3766" w:rsidRDefault="00E473C9" w:rsidP="00537551">
      <w:pPr>
        <w:suppressAutoHyphens w:val="0"/>
        <w:autoSpaceDE w:val="0"/>
        <w:ind w:left="567"/>
        <w:jc w:val="both"/>
        <w:rPr>
          <w:rFonts w:eastAsia="TimesNewRoman"/>
          <w:kern w:val="0"/>
          <w:sz w:val="24"/>
          <w:szCs w:val="24"/>
        </w:rPr>
      </w:pPr>
      <w:r>
        <w:rPr>
          <w:spacing w:val="-6"/>
          <w:kern w:val="0"/>
          <w:sz w:val="24"/>
          <w:szCs w:val="24"/>
        </w:rPr>
        <w:t>6</w:t>
      </w:r>
      <w:r w:rsidR="00537551">
        <w:rPr>
          <w:spacing w:val="-6"/>
          <w:kern w:val="0"/>
          <w:sz w:val="24"/>
          <w:szCs w:val="24"/>
        </w:rPr>
        <w:t xml:space="preserve">) </w:t>
      </w:r>
      <w:r w:rsidR="00C557B0" w:rsidRPr="003B3766">
        <w:rPr>
          <w:spacing w:val="-6"/>
          <w:kern w:val="0"/>
          <w:sz w:val="24"/>
          <w:szCs w:val="24"/>
        </w:rPr>
        <w:t>dokumenty na potwierdzenie</w:t>
      </w:r>
      <w:r w:rsidR="00BA3C6B">
        <w:rPr>
          <w:spacing w:val="-6"/>
          <w:kern w:val="0"/>
          <w:sz w:val="24"/>
          <w:szCs w:val="24"/>
        </w:rPr>
        <w:t>,</w:t>
      </w:r>
      <w:r w:rsidR="00C557B0" w:rsidRPr="003B3766">
        <w:rPr>
          <w:spacing w:val="-6"/>
          <w:kern w:val="0"/>
          <w:sz w:val="24"/>
          <w:szCs w:val="24"/>
        </w:rPr>
        <w:t xml:space="preserve"> iż oferowane dostawy odpowiadają wymaganiom określonym przez Zamawiającego w opisie przedmiotu zamówienia Wykonawca zobowiązany jest przedłożyć</w:t>
      </w:r>
      <w:r w:rsidR="00C557B0" w:rsidRPr="003B3766">
        <w:rPr>
          <w:spacing w:val="-6"/>
          <w:kern w:val="0"/>
          <w:sz w:val="24"/>
        </w:rPr>
        <w:t>:</w:t>
      </w:r>
    </w:p>
    <w:p w:rsidR="007B7CEE" w:rsidRPr="00BA3C6B" w:rsidRDefault="007B7CEE" w:rsidP="005C4C5C">
      <w:pPr>
        <w:widowControl w:val="0"/>
        <w:numPr>
          <w:ilvl w:val="0"/>
          <w:numId w:val="29"/>
        </w:numPr>
        <w:jc w:val="both"/>
        <w:rPr>
          <w:sz w:val="24"/>
        </w:rPr>
      </w:pPr>
      <w:r w:rsidRPr="003B3766">
        <w:rPr>
          <w:bCs/>
          <w:spacing w:val="-6"/>
          <w:kern w:val="0"/>
          <w:sz w:val="24"/>
          <w:szCs w:val="24"/>
          <w:shd w:val="clear" w:color="auto" w:fill="FFFFFF"/>
        </w:rPr>
        <w:t xml:space="preserve">właściwe dokumenty potwierdzające, iż oferowany przedmiot zamówienia jest zgodny z ustawą o wyrobach medycznych z dnia 10 maja 2010 (Dz. U. 2017, poz. 211) oraz dopuszczony do obrotu i stosowania w służbie zdrowia (certyfikaty CE / deklaracje zgodności) zgodnie z klasą wyrobu medycznego lub stosowne oświadczenie iż do danego produktu nie stosuje się przepisów w/w ustawy wraz z załączeniem innych dokumentów potwierdzających iż produkt jest dopuszczony do obrotu i stosowania na terenie Unii Europejskiej, gdy ich przedłożenie jest niezbędne na podstawie odrębnych przepisów </w:t>
      </w:r>
      <w:r w:rsidRPr="003B3766">
        <w:rPr>
          <w:i/>
          <w:spacing w:val="-4"/>
          <w:kern w:val="0"/>
          <w:sz w:val="24"/>
        </w:rPr>
        <w:t xml:space="preserve">(Wykonawca składa stosowną informację o dokumencie w </w:t>
      </w:r>
      <w:r w:rsidRPr="003B3766">
        <w:rPr>
          <w:i/>
          <w:sz w:val="24"/>
          <w:szCs w:val="24"/>
        </w:rPr>
        <w:t>JEDZ/ESPD w części IV/C ppkt 12)</w:t>
      </w:r>
      <w:r w:rsidRPr="003B3766">
        <w:rPr>
          <w:bCs/>
          <w:spacing w:val="-6"/>
          <w:kern w:val="0"/>
          <w:sz w:val="24"/>
          <w:szCs w:val="24"/>
          <w:shd w:val="clear" w:color="auto" w:fill="FFFFFF"/>
        </w:rPr>
        <w:t xml:space="preserve"> </w:t>
      </w:r>
    </w:p>
    <w:p w:rsidR="009172E8" w:rsidRDefault="009172E8" w:rsidP="007C7480">
      <w:pPr>
        <w:widowControl w:val="0"/>
        <w:jc w:val="both"/>
        <w:rPr>
          <w:i/>
          <w:sz w:val="24"/>
        </w:rPr>
      </w:pPr>
    </w:p>
    <w:p w:rsidR="005C6AE2" w:rsidRPr="00A83619" w:rsidRDefault="005C6AE2" w:rsidP="00F91C7E">
      <w:pPr>
        <w:ind w:left="426"/>
        <w:jc w:val="both"/>
        <w:rPr>
          <w:b/>
          <w:i/>
          <w:kern w:val="0"/>
          <w:sz w:val="22"/>
          <w:szCs w:val="22"/>
        </w:rPr>
      </w:pPr>
      <w:r w:rsidRPr="00A83619">
        <w:rPr>
          <w:b/>
          <w:i/>
          <w:kern w:val="0"/>
          <w:sz w:val="22"/>
          <w:szCs w:val="22"/>
        </w:rPr>
        <w:t>UWAGA:</w:t>
      </w:r>
    </w:p>
    <w:p w:rsidR="005C6AE2" w:rsidRPr="00A83619" w:rsidRDefault="005C6AE2" w:rsidP="00F91C7E">
      <w:pPr>
        <w:ind w:left="426"/>
        <w:jc w:val="both"/>
        <w:rPr>
          <w:b/>
          <w:i/>
          <w:kern w:val="0"/>
          <w:sz w:val="22"/>
          <w:szCs w:val="22"/>
        </w:rPr>
      </w:pPr>
      <w:r w:rsidRPr="00A83619">
        <w:rPr>
          <w:b/>
          <w:i/>
          <w:kern w:val="0"/>
          <w:sz w:val="22"/>
          <w:szCs w:val="22"/>
        </w:rPr>
        <w:t>Wyż</w:t>
      </w:r>
      <w:r w:rsidR="007C7480">
        <w:rPr>
          <w:b/>
          <w:i/>
          <w:kern w:val="0"/>
          <w:sz w:val="22"/>
          <w:szCs w:val="22"/>
        </w:rPr>
        <w:t>ej wymienione dokumenty - pkt 14</w:t>
      </w:r>
      <w:r w:rsidRPr="00A83619">
        <w:rPr>
          <w:b/>
          <w:i/>
          <w:kern w:val="0"/>
          <w:sz w:val="22"/>
          <w:szCs w:val="22"/>
        </w:rPr>
        <w:t xml:space="preserve"> SIWZ, Wykonawca </w:t>
      </w:r>
      <w:r w:rsidRPr="00A83619">
        <w:rPr>
          <w:b/>
          <w:i/>
          <w:spacing w:val="-4"/>
          <w:kern w:val="0"/>
          <w:sz w:val="22"/>
          <w:szCs w:val="22"/>
        </w:rPr>
        <w:t>którego oferta została najwyżej oceniona składa na wezwanie Zamawiającego w terminie wskazanym przez Zamawia</w:t>
      </w:r>
      <w:r w:rsidR="00791EDC" w:rsidRPr="00A83619">
        <w:rPr>
          <w:b/>
          <w:i/>
          <w:spacing w:val="-4"/>
          <w:kern w:val="0"/>
          <w:sz w:val="22"/>
          <w:szCs w:val="22"/>
        </w:rPr>
        <w:t>jącego nie krótszym jednak niż 10</w:t>
      </w:r>
      <w:r w:rsidRPr="00A83619">
        <w:rPr>
          <w:b/>
          <w:i/>
          <w:spacing w:val="-4"/>
          <w:kern w:val="0"/>
          <w:sz w:val="22"/>
          <w:szCs w:val="22"/>
        </w:rPr>
        <w:t xml:space="preserve"> dni od otrzymania wezwania przez Wykonawcę. Dokumenty i oświadczenia winne być </w:t>
      </w:r>
      <w:r w:rsidRPr="00A83619">
        <w:rPr>
          <w:b/>
          <w:i/>
          <w:kern w:val="0"/>
          <w:sz w:val="22"/>
          <w:szCs w:val="22"/>
        </w:rPr>
        <w:t>aktualne na dzień złożenia.</w:t>
      </w:r>
      <w:r w:rsidR="007C7480">
        <w:rPr>
          <w:b/>
          <w:i/>
          <w:kern w:val="0"/>
          <w:sz w:val="22"/>
          <w:szCs w:val="22"/>
        </w:rPr>
        <w:t xml:space="preserve"> Złożenie ww. dokumentów na etapie składania ofert może wpłynąć pozytywnie na skrócenie czasu niezbędnego do przeprowadzenia postępowania i zawarcia umowy.</w:t>
      </w:r>
    </w:p>
    <w:p w:rsidR="009C37DE" w:rsidRPr="005C6AE2" w:rsidRDefault="009C37DE" w:rsidP="00F91C7E">
      <w:pPr>
        <w:ind w:left="426"/>
        <w:jc w:val="both"/>
        <w:rPr>
          <w:b/>
          <w:i/>
          <w:spacing w:val="-4"/>
          <w:kern w:val="0"/>
          <w:sz w:val="24"/>
          <w:szCs w:val="24"/>
        </w:rPr>
      </w:pPr>
    </w:p>
    <w:p w:rsidR="00791EDC" w:rsidRPr="004639CD" w:rsidRDefault="00791EDC" w:rsidP="00791EDC">
      <w:pPr>
        <w:ind w:left="567"/>
        <w:jc w:val="both"/>
        <w:rPr>
          <w:b/>
          <w:sz w:val="24"/>
          <w:szCs w:val="24"/>
        </w:rPr>
      </w:pPr>
      <w:r w:rsidRPr="004639CD">
        <w:rPr>
          <w:b/>
          <w:sz w:val="24"/>
          <w:szCs w:val="24"/>
        </w:rPr>
        <w:t>Zamawiający dokona oceny spełniania warunków udziału w postępowaniu na podstawie w/w oświadczeń i dokumentów na zasadzie (spełnia / nie spełnia).</w:t>
      </w:r>
    </w:p>
    <w:p w:rsidR="00791EDC" w:rsidRPr="00791EDC" w:rsidRDefault="00791EDC" w:rsidP="005C4C5C">
      <w:pPr>
        <w:widowControl w:val="0"/>
        <w:numPr>
          <w:ilvl w:val="0"/>
          <w:numId w:val="4"/>
        </w:numPr>
        <w:jc w:val="both"/>
        <w:rPr>
          <w:b/>
          <w:sz w:val="24"/>
          <w:szCs w:val="24"/>
        </w:rPr>
      </w:pPr>
      <w:r w:rsidRPr="00791EDC">
        <w:rPr>
          <w:sz w:val="24"/>
          <w:szCs w:val="24"/>
        </w:rPr>
        <w:t>Wykonawca nie jest obowiązany do złożenia oświadczeń lub dokumentów potwierdzających okoliczności, o których mowa w art. 25 ust. 1 pkt 1 i 3 u.p.z.p.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a Wykonawca wskazał w ofercie dokumenty którymi dysponuje Zamawiający zgodnie z art. 97 ust 1 u.p.z.p. lub adres pod którym można je pozyskać.</w:t>
      </w:r>
    </w:p>
    <w:p w:rsidR="00791EDC" w:rsidRPr="00791EDC" w:rsidRDefault="00791EDC" w:rsidP="005C4C5C">
      <w:pPr>
        <w:widowControl w:val="0"/>
        <w:numPr>
          <w:ilvl w:val="0"/>
          <w:numId w:val="4"/>
        </w:numPr>
        <w:jc w:val="both"/>
        <w:rPr>
          <w:b/>
          <w:sz w:val="24"/>
          <w:szCs w:val="24"/>
        </w:rPr>
      </w:pPr>
      <w:r w:rsidRPr="00791EDC">
        <w:rPr>
          <w:sz w:val="24"/>
          <w:szCs w:val="24"/>
        </w:rPr>
        <w:t>Zamawiający może na każdym etapie postępowania wezwać Wykonawców do złożenia wszelkich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791EDC" w:rsidRPr="00791EDC" w:rsidRDefault="00791EDC" w:rsidP="005C4C5C">
      <w:pPr>
        <w:widowControl w:val="0"/>
        <w:numPr>
          <w:ilvl w:val="0"/>
          <w:numId w:val="4"/>
        </w:numPr>
        <w:jc w:val="both"/>
        <w:rPr>
          <w:b/>
          <w:sz w:val="24"/>
          <w:szCs w:val="24"/>
        </w:rPr>
      </w:pPr>
      <w:r w:rsidRPr="00791EDC">
        <w:rPr>
          <w:sz w:val="24"/>
        </w:rPr>
        <w:t>Jeśli Wykonawca ma siedzibę lub miejsce zamieszkania poza terytorium RP, zamiast dokumentów określonych w pkt. 15 ppkt:</w:t>
      </w:r>
    </w:p>
    <w:p w:rsidR="00791EDC" w:rsidRDefault="0028768D" w:rsidP="005C4C5C">
      <w:pPr>
        <w:numPr>
          <w:ilvl w:val="0"/>
          <w:numId w:val="16"/>
        </w:numPr>
        <w:jc w:val="both"/>
        <w:rPr>
          <w:sz w:val="24"/>
        </w:rPr>
      </w:pPr>
      <w:r>
        <w:rPr>
          <w:sz w:val="24"/>
        </w:rPr>
        <w:t xml:space="preserve"> 1</w:t>
      </w:r>
      <w:r w:rsidR="00791EDC" w:rsidRPr="004E4B44">
        <w:rPr>
          <w:sz w:val="24"/>
        </w:rPr>
        <w:t xml:space="preserve">, składa dokument lub dokumenty, wystawione w kraju, w którym ma siedzibę lub miejsce zamieszkania, potwierdzające odpowiednio, że nie otwarto jego likwidacji ani nie ogłoszono upadłości, (dokument musi być wystawiony </w:t>
      </w:r>
      <w:r w:rsidR="00791EDC" w:rsidRPr="004E4B44">
        <w:rPr>
          <w:sz w:val="24"/>
          <w:u w:val="single"/>
        </w:rPr>
        <w:t>nie wcześniej niż 6 miesięcy</w:t>
      </w:r>
      <w:r w:rsidR="00791EDC" w:rsidRPr="004E4B44">
        <w:rPr>
          <w:sz w:val="24"/>
        </w:rPr>
        <w:t xml:space="preserve"> przed u</w:t>
      </w:r>
      <w:r w:rsidR="00791EDC">
        <w:rPr>
          <w:sz w:val="24"/>
        </w:rPr>
        <w:t>p</w:t>
      </w:r>
      <w:r>
        <w:rPr>
          <w:sz w:val="24"/>
        </w:rPr>
        <w:t xml:space="preserve">ływem terminu składania ofert) </w:t>
      </w:r>
    </w:p>
    <w:p w:rsidR="008E5A2B" w:rsidRPr="00791EDC" w:rsidRDefault="0028768D" w:rsidP="005C4C5C">
      <w:pPr>
        <w:numPr>
          <w:ilvl w:val="0"/>
          <w:numId w:val="16"/>
        </w:numPr>
        <w:jc w:val="both"/>
        <w:rPr>
          <w:sz w:val="24"/>
        </w:rPr>
      </w:pPr>
      <w:r>
        <w:rPr>
          <w:sz w:val="24"/>
        </w:rPr>
        <w:t>2</w:t>
      </w:r>
      <w:r w:rsidR="00791EDC" w:rsidRPr="00791EDC">
        <w:rPr>
          <w:sz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13,14 i 21 (dokument musi być wystawiony </w:t>
      </w:r>
      <w:r w:rsidR="00791EDC" w:rsidRPr="00791EDC">
        <w:rPr>
          <w:sz w:val="24"/>
          <w:u w:val="single"/>
        </w:rPr>
        <w:t>nie wcześniej niż 6 miesięcy</w:t>
      </w:r>
      <w:r w:rsidR="00791EDC" w:rsidRPr="00791EDC">
        <w:rPr>
          <w:sz w:val="24"/>
        </w:rPr>
        <w:t xml:space="preserve"> przed upływem terminu składania ofert)</w:t>
      </w:r>
      <w:r w:rsidR="007C5ACA">
        <w:rPr>
          <w:sz w:val="24"/>
        </w:rPr>
        <w:t>.</w:t>
      </w:r>
    </w:p>
    <w:p w:rsidR="00241BD7" w:rsidRPr="00241BD7" w:rsidRDefault="00241BD7" w:rsidP="005C4C5C">
      <w:pPr>
        <w:numPr>
          <w:ilvl w:val="0"/>
          <w:numId w:val="4"/>
        </w:numPr>
        <w:jc w:val="both"/>
        <w:rPr>
          <w:sz w:val="24"/>
          <w:szCs w:val="24"/>
        </w:rPr>
      </w:pPr>
      <w:r w:rsidRPr="00241BD7">
        <w:rPr>
          <w:rFonts w:eastAsia="TimesNewRoman"/>
          <w:sz w:val="24"/>
          <w:szCs w:val="24"/>
        </w:rPr>
        <w:t>Jeżeli w kraju, w którym wykonawca ma siedzibę lub miejsce zamieszkania lub miejsce zamieszkania ma osoba, której dokument dotyczy, nie wydaje się dokumentów, o których mowa w pkt. 18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Pr="00241BD7">
        <w:rPr>
          <w:sz w:val="24"/>
        </w:rPr>
        <w:t xml:space="preserve"> Oświadczenie winno być złożone odpowiednio </w:t>
      </w:r>
      <w:r w:rsidR="0028768D">
        <w:rPr>
          <w:sz w:val="24"/>
          <w:u w:val="single"/>
        </w:rPr>
        <w:t xml:space="preserve">nie wcześniej niż </w:t>
      </w:r>
      <w:r w:rsidRPr="00241BD7">
        <w:rPr>
          <w:sz w:val="24"/>
          <w:u w:val="single"/>
        </w:rPr>
        <w:t>6 miesięcy</w:t>
      </w:r>
      <w:r w:rsidRPr="00241BD7">
        <w:rPr>
          <w:sz w:val="24"/>
        </w:rPr>
        <w:t xml:space="preserve"> przed upływem terminu składania ofert zgodnie z wymogiem dla ważności dokumentu określonym w pkt 18 SIWZ.</w:t>
      </w:r>
    </w:p>
    <w:p w:rsidR="00241BD7" w:rsidRPr="00241BD7" w:rsidRDefault="00241BD7" w:rsidP="005C4C5C">
      <w:pPr>
        <w:numPr>
          <w:ilvl w:val="0"/>
          <w:numId w:val="4"/>
        </w:numPr>
        <w:jc w:val="both"/>
        <w:rPr>
          <w:sz w:val="24"/>
          <w:szCs w:val="24"/>
        </w:rPr>
      </w:pPr>
      <w:r w:rsidRPr="00241BD7">
        <w:rPr>
          <w:sz w:val="24"/>
          <w:szCs w:val="24"/>
        </w:rPr>
        <w:t xml:space="preserve">Wykonawcy mający siedzibę na terytorium Rzeczypospolitej Polskiej, w odniesieniu do osoby mającej miejsce zamieszkania poza terytorium Rzeczypospolitej Polskiej której dotyczy dokument wskazany w 15 ppkt </w:t>
      </w:r>
      <w:r w:rsidR="0028768D">
        <w:rPr>
          <w:sz w:val="24"/>
          <w:szCs w:val="24"/>
        </w:rPr>
        <w:t>2</w:t>
      </w:r>
      <w:r w:rsidRPr="00241BD7">
        <w:rPr>
          <w:sz w:val="24"/>
          <w:szCs w:val="24"/>
        </w:rPr>
        <w:t xml:space="preserve"> składa dokument o którym mowa w SIWZ w pkt 18 tiret 2.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Pr="00241BD7">
        <w:rPr>
          <w:sz w:val="24"/>
        </w:rPr>
        <w:t xml:space="preserve">(dokument musi być wystawiony </w:t>
      </w:r>
      <w:r w:rsidRPr="00241BD7">
        <w:rPr>
          <w:sz w:val="24"/>
          <w:u w:val="single"/>
        </w:rPr>
        <w:t>nie wcześniej niż 6 miesięcy</w:t>
      </w:r>
      <w:r w:rsidRPr="00241BD7">
        <w:rPr>
          <w:sz w:val="24"/>
        </w:rPr>
        <w:t xml:space="preserve"> przed upływem terminu składania ofert).</w:t>
      </w:r>
    </w:p>
    <w:p w:rsidR="00241BD7" w:rsidRPr="00241BD7" w:rsidRDefault="00241BD7" w:rsidP="005C4C5C">
      <w:pPr>
        <w:numPr>
          <w:ilvl w:val="0"/>
          <w:numId w:val="4"/>
        </w:numPr>
        <w:jc w:val="both"/>
        <w:rPr>
          <w:sz w:val="24"/>
          <w:szCs w:val="24"/>
        </w:rPr>
      </w:pPr>
      <w:r w:rsidRPr="00241BD7">
        <w:rPr>
          <w:sz w:val="24"/>
        </w:rPr>
        <w:t>W przypadku wątpliwości co do treści dokumentu złożonego przez Wykonawcę mającego siedzibę lub miejsce zamieszkania poza terytorium Rzeczypospolitej Polskiej, zamawiający może zwrócić się do właściwych organów odpowiednio kraju zamieszkania osoby lub kraju, w którym wykonawca ma siedzibę lub miejsce zamieszkania, z wnioskiem o udzielenie niezbędnych informacji dotyczących przedłożonego dokumentu.</w:t>
      </w:r>
    </w:p>
    <w:p w:rsidR="00241BD7" w:rsidRDefault="00241BD7" w:rsidP="005C4C5C">
      <w:pPr>
        <w:numPr>
          <w:ilvl w:val="0"/>
          <w:numId w:val="4"/>
        </w:numPr>
        <w:jc w:val="both"/>
        <w:rPr>
          <w:sz w:val="24"/>
          <w:szCs w:val="24"/>
        </w:rPr>
      </w:pPr>
      <w:r w:rsidRPr="00241BD7">
        <w:rPr>
          <w:sz w:val="24"/>
          <w:szCs w:val="24"/>
        </w:rPr>
        <w:t xml:space="preserve">Ocena spełnienia warunków udziału w postępowaniu zostanie dokonana zgodnie z formułą: </w:t>
      </w:r>
      <w:r w:rsidRPr="00241BD7">
        <w:rPr>
          <w:i/>
          <w:iCs/>
          <w:sz w:val="24"/>
          <w:szCs w:val="24"/>
        </w:rPr>
        <w:t xml:space="preserve">„spełnia-nie spełnia” </w:t>
      </w:r>
      <w:r w:rsidRPr="00241BD7">
        <w:rPr>
          <w:sz w:val="24"/>
          <w:szCs w:val="24"/>
        </w:rPr>
        <w:t>na podstawie złożonych oświadczeń, dokumentów wymaganych przez Zamawiającego. Niespełnienie chociaż jednego z wyżej wymienionych warunków skutkować będzie wykluczeniem Wykonawcy z postępowania i uznaniem jego oferty za odrzuconą.</w:t>
      </w:r>
    </w:p>
    <w:p w:rsidR="00241BD7" w:rsidRDefault="00241BD7" w:rsidP="00241BD7">
      <w:pPr>
        <w:jc w:val="both"/>
        <w:rPr>
          <w:sz w:val="24"/>
          <w:szCs w:val="24"/>
        </w:rPr>
      </w:pPr>
    </w:p>
    <w:p w:rsidR="00241BD7" w:rsidRDefault="00241BD7" w:rsidP="00241BD7">
      <w:pPr>
        <w:jc w:val="both"/>
        <w:rPr>
          <w:b/>
          <w:spacing w:val="-6"/>
          <w:sz w:val="24"/>
          <w:szCs w:val="24"/>
        </w:rPr>
      </w:pPr>
      <w:r w:rsidRPr="009A05AB">
        <w:rPr>
          <w:b/>
          <w:spacing w:val="-6"/>
          <w:sz w:val="24"/>
          <w:szCs w:val="24"/>
        </w:rPr>
        <w:t xml:space="preserve">Uwaga: zgodnie z ustawą z dnia 2 lipca 2004r. o swobodzie działalności gospodarczej (t.jedn. </w:t>
      </w:r>
      <w:r w:rsidRPr="009A05AB">
        <w:rPr>
          <w:b/>
          <w:spacing w:val="-6"/>
          <w:sz w:val="24"/>
          <w:szCs w:val="24"/>
        </w:rPr>
        <w:br/>
        <w:t>z 2015r. poz. 584) przedsiębiorca wpisany do rejestru przedsiębiorców albo ewidencji jest obowiązany umieszczać w oświadczeniach pisemnych, skierowanych w zakresie swojej działalności do oznaczonych osób i organów, numer identyfikacji podatkowej (NIP) oraz posługiwać się tym numerem w obrocie prawnym i gospodarczym.</w:t>
      </w:r>
    </w:p>
    <w:p w:rsidR="003B3766" w:rsidRDefault="003B3766" w:rsidP="00241BD7">
      <w:pPr>
        <w:jc w:val="both"/>
        <w:rPr>
          <w:b/>
          <w:spacing w:val="-6"/>
          <w:sz w:val="24"/>
          <w:szCs w:val="24"/>
        </w:rPr>
      </w:pPr>
    </w:p>
    <w:p w:rsidR="00241BD7" w:rsidRPr="00E15B89" w:rsidRDefault="00241BD7" w:rsidP="00241BD7">
      <w:pPr>
        <w:keepNext/>
        <w:jc w:val="center"/>
        <w:outlineLvl w:val="8"/>
        <w:rPr>
          <w:b/>
          <w:sz w:val="28"/>
        </w:rPr>
      </w:pPr>
      <w:r w:rsidRPr="00E15B89">
        <w:rPr>
          <w:b/>
          <w:sz w:val="28"/>
        </w:rPr>
        <w:t>PRZYGOTOWANIE OFERTY</w:t>
      </w:r>
    </w:p>
    <w:p w:rsidR="00241BD7" w:rsidRPr="00241BD7" w:rsidRDefault="00241BD7" w:rsidP="00771DE1">
      <w:pPr>
        <w:tabs>
          <w:tab w:val="left" w:pos="5280"/>
        </w:tabs>
        <w:jc w:val="both"/>
        <w:rPr>
          <w:sz w:val="24"/>
          <w:szCs w:val="24"/>
        </w:rPr>
      </w:pPr>
      <w:r w:rsidRPr="00E15B89">
        <w:rPr>
          <w:sz w:val="24"/>
        </w:rPr>
        <w:tab/>
      </w:r>
    </w:p>
    <w:p w:rsidR="00241BD7" w:rsidRPr="00241BD7" w:rsidRDefault="00241BD7" w:rsidP="005C4C5C">
      <w:pPr>
        <w:numPr>
          <w:ilvl w:val="0"/>
          <w:numId w:val="4"/>
        </w:numPr>
        <w:jc w:val="both"/>
        <w:rPr>
          <w:sz w:val="24"/>
          <w:szCs w:val="24"/>
        </w:rPr>
      </w:pPr>
      <w:r w:rsidRPr="00241BD7">
        <w:rPr>
          <w:b/>
          <w:spacing w:val="-2"/>
          <w:sz w:val="24"/>
          <w:szCs w:val="24"/>
        </w:rPr>
        <w:t>Forma oferty:</w:t>
      </w:r>
      <w:r w:rsidRPr="00241BD7">
        <w:rPr>
          <w:spacing w:val="-2"/>
          <w:sz w:val="24"/>
          <w:szCs w:val="24"/>
        </w:rPr>
        <w:t xml:space="preserve"> </w:t>
      </w:r>
      <w:r w:rsidRPr="00241BD7">
        <w:rPr>
          <w:spacing w:val="-4"/>
          <w:sz w:val="24"/>
        </w:rPr>
        <w:t>Oferta musi być sporządzona pod rygorem nieważności w formie pisemnej, czytelną i trwałą techniką</w:t>
      </w:r>
      <w:r w:rsidRPr="00241BD7">
        <w:rPr>
          <w:sz w:val="24"/>
        </w:rPr>
        <w:t xml:space="preserve">. </w:t>
      </w:r>
      <w:r w:rsidRPr="00241BD7">
        <w:rPr>
          <w:spacing w:val="-4"/>
          <w:sz w:val="24"/>
          <w:szCs w:val="24"/>
        </w:rPr>
        <w:t>Oferta musi być opatrzone</w:t>
      </w:r>
      <w:r w:rsidRPr="00241BD7">
        <w:rPr>
          <w:sz w:val="24"/>
          <w:szCs w:val="24"/>
        </w:rPr>
        <w:t xml:space="preserve"> </w:t>
      </w:r>
      <w:r w:rsidRPr="00241BD7">
        <w:rPr>
          <w:spacing w:val="-2"/>
          <w:sz w:val="24"/>
          <w:szCs w:val="24"/>
        </w:rPr>
        <w:t>podpisem i pieczątką osoby uprawnionej do składania oświadczeń woli w imieniu wykonawcy.</w:t>
      </w:r>
      <w:r w:rsidRPr="00241BD7">
        <w:rPr>
          <w:sz w:val="24"/>
          <w:szCs w:val="24"/>
        </w:rPr>
        <w:t xml:space="preserve"> Pieczątka nie jest wymagana, jeżeli podpis jest czytelny i zawiera pełne nazwisko osoby </w:t>
      </w:r>
      <w:r w:rsidRPr="00241BD7">
        <w:rPr>
          <w:spacing w:val="-8"/>
          <w:sz w:val="24"/>
          <w:szCs w:val="24"/>
        </w:rPr>
        <w:t>uprawnionej do składania oświadczeń woli w imieniu wykonawcy. Naniesione w dokumentach</w:t>
      </w:r>
      <w:r w:rsidRPr="00241BD7">
        <w:rPr>
          <w:sz w:val="24"/>
          <w:szCs w:val="24"/>
        </w:rPr>
        <w:t xml:space="preserve"> </w:t>
      </w:r>
      <w:r w:rsidRPr="00241BD7">
        <w:rPr>
          <w:spacing w:val="-4"/>
          <w:sz w:val="24"/>
          <w:szCs w:val="24"/>
        </w:rPr>
        <w:t>poprawki lub korekty błędów oraz skreślenia muszą być zaparafowane przez osoby uprawnione</w:t>
      </w:r>
      <w:r w:rsidRPr="00241BD7">
        <w:rPr>
          <w:sz w:val="24"/>
          <w:szCs w:val="24"/>
        </w:rPr>
        <w:t xml:space="preserve"> do składania oświadczeń woli w imieniu wykonawcy.</w:t>
      </w:r>
      <w:r w:rsidRPr="00241BD7">
        <w:rPr>
          <w:sz w:val="24"/>
        </w:rPr>
        <w:t xml:space="preserve"> </w:t>
      </w:r>
      <w:r w:rsidRPr="00241BD7">
        <w:rPr>
          <w:spacing w:val="-2"/>
          <w:sz w:val="24"/>
          <w:szCs w:val="24"/>
        </w:rPr>
        <w:t>Zaleca się, aby wszystkie kartki tworzące ofertę były ponumerowane oraz spięte</w:t>
      </w:r>
      <w:r w:rsidRPr="00241BD7">
        <w:rPr>
          <w:sz w:val="24"/>
        </w:rPr>
        <w:t xml:space="preserve"> </w:t>
      </w:r>
      <w:r w:rsidRPr="00241BD7">
        <w:rPr>
          <w:spacing w:val="-2"/>
          <w:sz w:val="24"/>
          <w:szCs w:val="24"/>
        </w:rPr>
        <w:t xml:space="preserve">lub zszyte tak aby oferta stanowiła całość. </w:t>
      </w:r>
    </w:p>
    <w:p w:rsidR="00241BD7" w:rsidRPr="00E15B89" w:rsidRDefault="00241BD7" w:rsidP="00241BD7">
      <w:pPr>
        <w:tabs>
          <w:tab w:val="left" w:pos="1134"/>
        </w:tabs>
        <w:ind w:left="567"/>
        <w:jc w:val="both"/>
        <w:rPr>
          <w:sz w:val="24"/>
          <w:szCs w:val="24"/>
        </w:rPr>
      </w:pPr>
      <w:r w:rsidRPr="00E15B89">
        <w:rPr>
          <w:spacing w:val="-8"/>
          <w:sz w:val="24"/>
          <w:szCs w:val="24"/>
        </w:rPr>
        <w:t>Materiały nie wymagane przez Zamawiającego, tj. nie stanowiące oferty (druki i foldery reklamowe)</w:t>
      </w:r>
      <w:r w:rsidRPr="00E15B89">
        <w:rPr>
          <w:sz w:val="24"/>
          <w:szCs w:val="24"/>
        </w:rPr>
        <w:t xml:space="preserve"> powinny być </w:t>
      </w:r>
      <w:r w:rsidRPr="00E15B89">
        <w:rPr>
          <w:b/>
          <w:sz w:val="24"/>
          <w:szCs w:val="24"/>
          <w:u w:val="single"/>
        </w:rPr>
        <w:t>wyraźnie oznaczone i oddzielone</w:t>
      </w:r>
      <w:r w:rsidRPr="00E15B89">
        <w:rPr>
          <w:sz w:val="24"/>
          <w:szCs w:val="24"/>
        </w:rPr>
        <w:t xml:space="preserve"> od oferty.</w:t>
      </w:r>
    </w:p>
    <w:p w:rsidR="00241BD7" w:rsidRPr="00241BD7" w:rsidRDefault="00241BD7" w:rsidP="005C4C5C">
      <w:pPr>
        <w:numPr>
          <w:ilvl w:val="0"/>
          <w:numId w:val="4"/>
        </w:numPr>
        <w:jc w:val="both"/>
        <w:rPr>
          <w:sz w:val="24"/>
          <w:szCs w:val="24"/>
        </w:rPr>
      </w:pPr>
      <w:r w:rsidRPr="00241BD7">
        <w:rPr>
          <w:b/>
          <w:spacing w:val="-6"/>
          <w:sz w:val="24"/>
          <w:szCs w:val="24"/>
        </w:rPr>
        <w:t>Język oferty:</w:t>
      </w:r>
      <w:r w:rsidRPr="00241BD7">
        <w:rPr>
          <w:spacing w:val="-6"/>
          <w:sz w:val="24"/>
          <w:szCs w:val="24"/>
        </w:rPr>
        <w:t xml:space="preserve"> Oferta musi być sporządzona w języku polskim, natomiast w przypadku załączenia dokumentów w języku obcym niezbędne jest dołączenie tłumaczenia dokumentu na język polski. </w:t>
      </w:r>
      <w:r w:rsidRPr="00241BD7">
        <w:rPr>
          <w:rFonts w:eastAsia="TimesNewRoman"/>
          <w:sz w:val="24"/>
          <w:szCs w:val="24"/>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jednakże Zamawiający może żądać od Wykonawcy przetłumaczenia pobranych dokumentów na język polski.</w:t>
      </w:r>
    </w:p>
    <w:p w:rsidR="00241BD7" w:rsidRPr="00241BD7" w:rsidRDefault="00241BD7" w:rsidP="005C4C5C">
      <w:pPr>
        <w:numPr>
          <w:ilvl w:val="0"/>
          <w:numId w:val="4"/>
        </w:numPr>
        <w:jc w:val="both"/>
        <w:rPr>
          <w:sz w:val="24"/>
          <w:szCs w:val="24"/>
        </w:rPr>
      </w:pPr>
      <w:r w:rsidRPr="00241BD7">
        <w:rPr>
          <w:b/>
          <w:sz w:val="24"/>
          <w:szCs w:val="24"/>
        </w:rPr>
        <w:t>Forma oświadczeń i dokumentów:</w:t>
      </w:r>
      <w:r w:rsidRPr="00241BD7">
        <w:rPr>
          <w:sz w:val="24"/>
          <w:szCs w:val="24"/>
        </w:rPr>
        <w:t xml:space="preserve"> Oświadczenia dotyczące Wykonawcy i innych podmiotów na których zdolnościach lub sytuacji polega Wykonawca na zasadach określonych w art. 22a ustawy oraz dotyczące podwykonawców składane są w oryginale. </w:t>
      </w:r>
    </w:p>
    <w:p w:rsidR="00241BD7" w:rsidRPr="00E15B89" w:rsidRDefault="00241BD7" w:rsidP="00241BD7">
      <w:pPr>
        <w:tabs>
          <w:tab w:val="left" w:pos="1134"/>
        </w:tabs>
        <w:ind w:left="567"/>
        <w:jc w:val="both"/>
        <w:rPr>
          <w:sz w:val="24"/>
          <w:szCs w:val="24"/>
        </w:rPr>
      </w:pPr>
      <w:r w:rsidRPr="00E15B89">
        <w:rPr>
          <w:sz w:val="24"/>
          <w:szCs w:val="24"/>
        </w:rPr>
        <w:t xml:space="preserve">Dokumenty (z wyjątkiem pełnomocnictwa) muszą być </w:t>
      </w:r>
      <w:r w:rsidRPr="00E15B89">
        <w:rPr>
          <w:spacing w:val="-4"/>
          <w:sz w:val="24"/>
          <w:szCs w:val="24"/>
        </w:rPr>
        <w:t xml:space="preserve">przedstawione w formie </w:t>
      </w:r>
      <w:r w:rsidRPr="00E15B89">
        <w:rPr>
          <w:b/>
          <w:spacing w:val="-4"/>
          <w:sz w:val="24"/>
          <w:szCs w:val="24"/>
          <w:u w:val="single"/>
        </w:rPr>
        <w:t>oryginałów lub kopii poświadczonych „za zgodność z oryginałem”</w:t>
      </w:r>
      <w:r w:rsidRPr="00E15B89">
        <w:rPr>
          <w:sz w:val="24"/>
          <w:szCs w:val="24"/>
          <w:u w:val="single"/>
        </w:rPr>
        <w:t xml:space="preserve"> </w:t>
      </w:r>
      <w:r w:rsidRPr="00E15B89">
        <w:rPr>
          <w:b/>
          <w:sz w:val="24"/>
          <w:szCs w:val="24"/>
          <w:u w:val="single"/>
        </w:rPr>
        <w:t>przez osobę(y) uprawnione do składania oświadczeń wiedzy w imieniu wykonawcy</w:t>
      </w:r>
      <w:r w:rsidRPr="00E15B89">
        <w:rPr>
          <w:sz w:val="24"/>
          <w:szCs w:val="24"/>
        </w:rPr>
        <w:t>.</w:t>
      </w:r>
    </w:p>
    <w:p w:rsidR="00241BD7" w:rsidRPr="00E15B89" w:rsidRDefault="00241BD7" w:rsidP="00241BD7">
      <w:pPr>
        <w:tabs>
          <w:tab w:val="left" w:pos="1134"/>
        </w:tabs>
        <w:ind w:left="567"/>
        <w:jc w:val="both"/>
        <w:rPr>
          <w:b/>
          <w:sz w:val="24"/>
          <w:szCs w:val="24"/>
        </w:rPr>
      </w:pPr>
      <w:r w:rsidRPr="00E15B89">
        <w:rPr>
          <w:rFonts w:eastAsia="TimesNewRoman"/>
          <w:sz w:val="24"/>
          <w:szCs w:val="24"/>
        </w:rPr>
        <w:t xml:space="preserve">Poświadczenia za zgodność z oryginałem dokonuje odpowiednio wykonawca, podmiot, na którego zdolnościach lub sytuacji polega wykonawca, wykonawcy wspólnie ubiegający się o udzielenie zamówienia publicznego </w:t>
      </w:r>
      <w:r w:rsidRPr="00E15B89">
        <w:rPr>
          <w:spacing w:val="-4"/>
          <w:sz w:val="24"/>
          <w:szCs w:val="24"/>
        </w:rPr>
        <w:t>(w szczególności</w:t>
      </w:r>
      <w:r w:rsidRPr="00E15B89">
        <w:rPr>
          <w:sz w:val="24"/>
          <w:szCs w:val="24"/>
        </w:rPr>
        <w:t xml:space="preserve"> wspólnicy spółki cywilnej, członkowie konsorcjum) </w:t>
      </w:r>
      <w:r w:rsidRPr="00E15B89">
        <w:rPr>
          <w:rFonts w:eastAsia="TimesNewRoman"/>
          <w:sz w:val="24"/>
          <w:szCs w:val="24"/>
        </w:rPr>
        <w:t>albo podwykonawca, w zakresie dokumentów, które każdego z nich dotyczą.</w:t>
      </w:r>
    </w:p>
    <w:p w:rsidR="00241BD7" w:rsidRPr="00E15B89" w:rsidRDefault="00241BD7" w:rsidP="00241BD7">
      <w:pPr>
        <w:ind w:left="567"/>
        <w:jc w:val="both"/>
        <w:rPr>
          <w:sz w:val="24"/>
          <w:szCs w:val="24"/>
        </w:rPr>
      </w:pPr>
      <w:r w:rsidRPr="00E15B89">
        <w:rPr>
          <w:sz w:val="24"/>
          <w:szCs w:val="24"/>
        </w:rPr>
        <w:t xml:space="preserve">Kopia załączonego do oferty dokumentu musi zawierać stosowne oświadczenie, którego treści winna jednoznacznie potwierdzać zgodność złożonego dokumentu z oryginałem, </w:t>
      </w:r>
      <w:r w:rsidRPr="00E15B89">
        <w:rPr>
          <w:sz w:val="24"/>
          <w:szCs w:val="24"/>
        </w:rPr>
        <w:br/>
        <w:t>na przykład poprzez następującą klauzulę:</w:t>
      </w:r>
    </w:p>
    <w:p w:rsidR="00241BD7" w:rsidRPr="00E15B89" w:rsidRDefault="00241BD7" w:rsidP="00241BD7">
      <w:pPr>
        <w:ind w:firstLine="567"/>
        <w:jc w:val="both"/>
        <w:rPr>
          <w:b/>
          <w:i/>
          <w:sz w:val="24"/>
          <w:szCs w:val="24"/>
        </w:rPr>
      </w:pPr>
      <w:r w:rsidRPr="00E15B89">
        <w:rPr>
          <w:b/>
          <w:i/>
          <w:sz w:val="24"/>
          <w:szCs w:val="24"/>
        </w:rPr>
        <w:t>„Za zgodność z oryginałem”</w:t>
      </w:r>
    </w:p>
    <w:p w:rsidR="00241BD7" w:rsidRPr="00E15B89" w:rsidRDefault="00241BD7" w:rsidP="00241BD7">
      <w:pPr>
        <w:ind w:left="567"/>
        <w:jc w:val="both"/>
        <w:rPr>
          <w:sz w:val="24"/>
          <w:szCs w:val="24"/>
        </w:rPr>
      </w:pPr>
      <w:r w:rsidRPr="00E15B89">
        <w:rPr>
          <w:sz w:val="24"/>
          <w:szCs w:val="24"/>
        </w:rPr>
        <w:t>oraz być opatrzona podpisem i pieczątką osoby uprawnionej do składania oświadczeń wiedzy</w:t>
      </w:r>
      <w:r w:rsidRPr="00E15B89">
        <w:rPr>
          <w:sz w:val="24"/>
          <w:szCs w:val="24"/>
        </w:rPr>
        <w:br/>
        <w:t>w imieniu odpowiednio wykonawcy lub podmiotu.</w:t>
      </w:r>
    </w:p>
    <w:p w:rsidR="00241BD7" w:rsidRPr="00E15B89" w:rsidRDefault="00241BD7" w:rsidP="00241BD7">
      <w:pPr>
        <w:ind w:left="567"/>
        <w:jc w:val="both"/>
        <w:rPr>
          <w:spacing w:val="-4"/>
          <w:sz w:val="24"/>
          <w:szCs w:val="24"/>
        </w:rPr>
      </w:pPr>
      <w:r w:rsidRPr="00E15B89">
        <w:rPr>
          <w:sz w:val="24"/>
          <w:szCs w:val="24"/>
        </w:rPr>
        <w:t xml:space="preserve">Pieczątka nie jest wymagana, jeżeli podpis jest czytelny i zawiera pełne nazwisko osoby </w:t>
      </w:r>
      <w:r w:rsidRPr="00E15B89">
        <w:rPr>
          <w:spacing w:val="-4"/>
          <w:sz w:val="24"/>
          <w:szCs w:val="24"/>
        </w:rPr>
        <w:t>uprawnionej do składania oświadczeń wiedzy w imieniu odpowiednio wykonawcy lub podmiotu.</w:t>
      </w:r>
    </w:p>
    <w:p w:rsidR="00241BD7" w:rsidRPr="00E15B89" w:rsidRDefault="00241BD7" w:rsidP="00241BD7">
      <w:pPr>
        <w:ind w:left="567"/>
        <w:jc w:val="both"/>
        <w:rPr>
          <w:sz w:val="24"/>
          <w:szCs w:val="24"/>
        </w:rPr>
      </w:pPr>
      <w:r w:rsidRPr="00E15B89">
        <w:rPr>
          <w:color w:val="000000"/>
          <w:spacing w:val="-4"/>
          <w:sz w:val="24"/>
          <w:szCs w:val="24"/>
        </w:rPr>
        <w:t xml:space="preserve">Dokumenty o których mowa </w:t>
      </w:r>
      <w:r w:rsidRPr="00E15B89">
        <w:rPr>
          <w:color w:val="000000"/>
          <w:sz w:val="24"/>
          <w:szCs w:val="24"/>
        </w:rPr>
        <w:t xml:space="preserve">w </w:t>
      </w:r>
      <w:r w:rsidRPr="00521968">
        <w:rPr>
          <w:sz w:val="24"/>
          <w:szCs w:val="24"/>
        </w:rPr>
        <w:t>§</w:t>
      </w:r>
      <w:r>
        <w:rPr>
          <w:sz w:val="24"/>
          <w:szCs w:val="24"/>
          <w:u w:val="single"/>
        </w:rPr>
        <w:t xml:space="preserve"> 13 pkt 1</w:t>
      </w:r>
      <w:r w:rsidR="000014C7">
        <w:rPr>
          <w:sz w:val="24"/>
          <w:szCs w:val="24"/>
          <w:u w:val="single"/>
        </w:rPr>
        <w:t xml:space="preserve"> ppkt 1</w:t>
      </w:r>
      <w:r>
        <w:rPr>
          <w:sz w:val="24"/>
          <w:szCs w:val="24"/>
          <w:u w:val="single"/>
        </w:rPr>
        <w:t xml:space="preserve"> Rozporządzenia Ministra Rozwoju z dnia 26 lipca 2016r w sprawie rodzajów dokumentów, jakich może żądać zamawiający od wykonawcy w postępowaniu o udzielenie zamówienia (Dz.U z 2016r poz. 1126)</w:t>
      </w:r>
      <w:r w:rsidRPr="00E15B89">
        <w:rPr>
          <w:sz w:val="24"/>
          <w:szCs w:val="24"/>
        </w:rPr>
        <w:t xml:space="preserve"> Wykonawca przedkłada w formie katalogu producenta, opisu producenta</w:t>
      </w:r>
      <w:r>
        <w:rPr>
          <w:sz w:val="24"/>
          <w:szCs w:val="24"/>
        </w:rPr>
        <w:t>, fotografii</w:t>
      </w:r>
      <w:r w:rsidRPr="00E15B89">
        <w:rPr>
          <w:sz w:val="24"/>
          <w:szCs w:val="24"/>
        </w:rPr>
        <w:t xml:space="preserve"> lub innego opracowania opatrzonego pieczęcią firmową Wykonawcy lub podpisem osoby </w:t>
      </w:r>
      <w:r w:rsidRPr="00E15B89">
        <w:rPr>
          <w:spacing w:val="-8"/>
          <w:sz w:val="24"/>
          <w:szCs w:val="24"/>
        </w:rPr>
        <w:t>uprawnionej do składania oświadczeń woli w imieniu wykonawcy</w:t>
      </w:r>
      <w:r w:rsidRPr="00E15B89">
        <w:rPr>
          <w:sz w:val="24"/>
          <w:szCs w:val="24"/>
        </w:rPr>
        <w:t xml:space="preserve"> wraz ze wskazaniem w formularzu ofertowym ilości/wykazu złożonych dokumentów.</w:t>
      </w:r>
    </w:p>
    <w:p w:rsidR="00241BD7" w:rsidRPr="00241BD7" w:rsidRDefault="00241BD7" w:rsidP="005C4C5C">
      <w:pPr>
        <w:numPr>
          <w:ilvl w:val="0"/>
          <w:numId w:val="4"/>
        </w:numPr>
        <w:jc w:val="both"/>
        <w:rPr>
          <w:sz w:val="24"/>
          <w:szCs w:val="24"/>
        </w:rPr>
      </w:pPr>
      <w:r w:rsidRPr="00241BD7">
        <w:rPr>
          <w:b/>
          <w:spacing w:val="-2"/>
          <w:sz w:val="24"/>
        </w:rPr>
        <w:t xml:space="preserve">Forma pełnomocnictwa: </w:t>
      </w:r>
      <w:r w:rsidRPr="00241BD7">
        <w:rPr>
          <w:spacing w:val="-2"/>
          <w:sz w:val="24"/>
        </w:rPr>
        <w:t>Wszelkie pełnomocnictwa muszą być złożone w formie oryginałów,</w:t>
      </w:r>
      <w:r w:rsidRPr="00241BD7">
        <w:rPr>
          <w:sz w:val="24"/>
        </w:rPr>
        <w:t xml:space="preserve"> </w:t>
      </w:r>
      <w:r w:rsidRPr="00241BD7">
        <w:rPr>
          <w:spacing w:val="-6"/>
          <w:sz w:val="24"/>
        </w:rPr>
        <w:t>kopii poświadczonych notarialnie lub w formie kopii poświadczonych „za zgodność z oryginałem”</w:t>
      </w:r>
      <w:r w:rsidRPr="00241BD7">
        <w:rPr>
          <w:sz w:val="24"/>
        </w:rPr>
        <w:t xml:space="preserve"> przez osobę(y) udzielające pełnomocnictwa.</w:t>
      </w:r>
    </w:p>
    <w:p w:rsidR="00241BD7" w:rsidRPr="00241BD7" w:rsidRDefault="00241BD7" w:rsidP="005C4C5C">
      <w:pPr>
        <w:numPr>
          <w:ilvl w:val="0"/>
          <w:numId w:val="4"/>
        </w:numPr>
        <w:jc w:val="both"/>
        <w:rPr>
          <w:sz w:val="24"/>
          <w:szCs w:val="24"/>
        </w:rPr>
      </w:pPr>
      <w:r w:rsidRPr="00241BD7">
        <w:rPr>
          <w:b/>
          <w:spacing w:val="-10"/>
          <w:sz w:val="24"/>
          <w:szCs w:val="24"/>
        </w:rPr>
        <w:t>Osoby uprawnione do składania oświadczeń woli w imieniu wykonawcy:</w:t>
      </w:r>
      <w:r w:rsidRPr="00241BD7">
        <w:rPr>
          <w:spacing w:val="-10"/>
          <w:sz w:val="24"/>
          <w:szCs w:val="24"/>
        </w:rPr>
        <w:t xml:space="preserve"> Osobami uprawnionymi</w:t>
      </w:r>
      <w:r w:rsidRPr="00241BD7">
        <w:rPr>
          <w:spacing w:val="-4"/>
          <w:sz w:val="24"/>
        </w:rPr>
        <w:t xml:space="preserve"> do składania oświadczeń woli w imieniu wykonawcy są:</w:t>
      </w:r>
    </w:p>
    <w:p w:rsidR="00241BD7" w:rsidRPr="00E15B89" w:rsidRDefault="00241BD7" w:rsidP="005C4C5C">
      <w:pPr>
        <w:numPr>
          <w:ilvl w:val="0"/>
          <w:numId w:val="5"/>
        </w:numPr>
        <w:jc w:val="both"/>
        <w:rPr>
          <w:spacing w:val="-4"/>
          <w:sz w:val="24"/>
        </w:rPr>
      </w:pPr>
      <w:r w:rsidRPr="00E15B89">
        <w:rPr>
          <w:spacing w:val="-4"/>
          <w:sz w:val="24"/>
        </w:rPr>
        <w:t xml:space="preserve">osoba (osoby) ujawnione w </w:t>
      </w:r>
      <w:r w:rsidRPr="00E15B89">
        <w:rPr>
          <w:sz w:val="24"/>
          <w:szCs w:val="24"/>
        </w:rPr>
        <w:t>centralnej ewidencji i informacji o działalności gospodarczej</w:t>
      </w:r>
      <w:r w:rsidRPr="00E15B89">
        <w:rPr>
          <w:spacing w:val="-4"/>
          <w:sz w:val="24"/>
        </w:rPr>
        <w:t xml:space="preserve"> lub w Krajowym Rejestrze Sądowym jako (osoba) osoby reprezentujące wykonawcę, o ile odrębne przepisy wymagają wpisu do rejestru lub zgłoszenia do </w:t>
      </w:r>
      <w:r w:rsidRPr="00E15B89">
        <w:rPr>
          <w:sz w:val="24"/>
          <w:szCs w:val="24"/>
        </w:rPr>
        <w:t xml:space="preserve">centralnej ewidencji </w:t>
      </w:r>
      <w:r w:rsidRPr="00E15B89">
        <w:rPr>
          <w:sz w:val="24"/>
          <w:szCs w:val="24"/>
        </w:rPr>
        <w:br/>
        <w:t>i informacji o działalności gospodarczej</w:t>
      </w:r>
      <w:r w:rsidRPr="00E15B89">
        <w:rPr>
          <w:spacing w:val="-4"/>
          <w:sz w:val="24"/>
        </w:rPr>
        <w:t>, albo</w:t>
      </w:r>
    </w:p>
    <w:p w:rsidR="00241BD7" w:rsidRPr="00E15B89" w:rsidRDefault="00241BD7" w:rsidP="005C4C5C">
      <w:pPr>
        <w:numPr>
          <w:ilvl w:val="0"/>
          <w:numId w:val="5"/>
        </w:numPr>
        <w:jc w:val="both"/>
        <w:rPr>
          <w:sz w:val="24"/>
        </w:rPr>
      </w:pPr>
      <w:r w:rsidRPr="00E15B89">
        <w:rPr>
          <w:sz w:val="24"/>
        </w:rPr>
        <w:t xml:space="preserve">osoba (osoby), która zgodnie z obowiązującymi przepisami, statutem lub umową jest uprawniona do reprezentowania wykonawcy, jeśli odrębne przepisy nie wymagają wpisu do rejestru lub zgłoszenia do </w:t>
      </w:r>
      <w:r w:rsidRPr="00E15B89">
        <w:rPr>
          <w:sz w:val="24"/>
          <w:szCs w:val="24"/>
        </w:rPr>
        <w:t>centralnej ewidencji i informacji o działalności gospodarczej</w:t>
      </w:r>
      <w:r w:rsidRPr="00E15B89">
        <w:rPr>
          <w:sz w:val="24"/>
        </w:rPr>
        <w:t>, lub</w:t>
      </w:r>
    </w:p>
    <w:p w:rsidR="00241BD7" w:rsidRPr="00E15B89" w:rsidRDefault="00241BD7" w:rsidP="005C4C5C">
      <w:pPr>
        <w:numPr>
          <w:ilvl w:val="0"/>
          <w:numId w:val="5"/>
        </w:numPr>
        <w:jc w:val="both"/>
        <w:rPr>
          <w:spacing w:val="-4"/>
          <w:sz w:val="24"/>
        </w:rPr>
      </w:pPr>
      <w:r w:rsidRPr="00E15B89">
        <w:rPr>
          <w:spacing w:val="-4"/>
          <w:sz w:val="24"/>
        </w:rPr>
        <w:t>pełnomocnik ustanowiony przez osoby, o których mowa w ppkt a) albo b).</w:t>
      </w:r>
    </w:p>
    <w:p w:rsidR="00241BD7" w:rsidRPr="00E15B89" w:rsidRDefault="00241BD7" w:rsidP="00241BD7">
      <w:pPr>
        <w:ind w:left="567"/>
        <w:jc w:val="both"/>
        <w:rPr>
          <w:spacing w:val="-4"/>
          <w:sz w:val="24"/>
        </w:rPr>
      </w:pPr>
      <w:r w:rsidRPr="00E15B89">
        <w:rPr>
          <w:spacing w:val="-4"/>
          <w:sz w:val="24"/>
        </w:rPr>
        <w:t xml:space="preserve">Osobami uprawnionymi do składania oświadczeń woli w imieniu wykonawców, którzy wspólnie </w:t>
      </w:r>
      <w:r w:rsidRPr="00E15B89">
        <w:rPr>
          <w:spacing w:val="-8"/>
          <w:sz w:val="24"/>
        </w:rPr>
        <w:t>ubiegają się o udzielenie zamówienia (w tym wspólników spółki cywilnej, członków konsorcjum,) są</w:t>
      </w:r>
      <w:r w:rsidRPr="00E15B89">
        <w:rPr>
          <w:spacing w:val="-4"/>
          <w:sz w:val="24"/>
        </w:rPr>
        <w:t>:</w:t>
      </w:r>
    </w:p>
    <w:p w:rsidR="00241BD7" w:rsidRPr="00E15B89" w:rsidRDefault="00241BD7" w:rsidP="005C4C5C">
      <w:pPr>
        <w:numPr>
          <w:ilvl w:val="0"/>
          <w:numId w:val="17"/>
        </w:numPr>
        <w:tabs>
          <w:tab w:val="left" w:pos="993"/>
        </w:tabs>
        <w:ind w:hanging="153"/>
        <w:jc w:val="both"/>
        <w:rPr>
          <w:spacing w:val="-4"/>
          <w:sz w:val="24"/>
        </w:rPr>
      </w:pPr>
      <w:r w:rsidRPr="00E15B89">
        <w:rPr>
          <w:spacing w:val="-4"/>
          <w:sz w:val="24"/>
        </w:rPr>
        <w:t>wszyscy wykonawcy występujący wspólnie, lub</w:t>
      </w:r>
    </w:p>
    <w:p w:rsidR="00241BD7" w:rsidRDefault="00241BD7" w:rsidP="005C4C5C">
      <w:pPr>
        <w:numPr>
          <w:ilvl w:val="0"/>
          <w:numId w:val="17"/>
        </w:numPr>
        <w:tabs>
          <w:tab w:val="num" w:pos="927"/>
        </w:tabs>
        <w:ind w:left="927"/>
        <w:jc w:val="both"/>
        <w:rPr>
          <w:spacing w:val="-4"/>
          <w:sz w:val="24"/>
        </w:rPr>
      </w:pPr>
      <w:r w:rsidRPr="00E15B89">
        <w:rPr>
          <w:spacing w:val="-4"/>
          <w:sz w:val="24"/>
        </w:rPr>
        <w:t>pełnomocnik ustanowiony przez wszystkich wykonawców,</w:t>
      </w:r>
    </w:p>
    <w:p w:rsidR="00241BD7" w:rsidRPr="00241BD7" w:rsidRDefault="00241BD7" w:rsidP="005C4C5C">
      <w:pPr>
        <w:numPr>
          <w:ilvl w:val="0"/>
          <w:numId w:val="17"/>
        </w:numPr>
        <w:tabs>
          <w:tab w:val="num" w:pos="927"/>
        </w:tabs>
        <w:ind w:left="927"/>
        <w:jc w:val="both"/>
        <w:rPr>
          <w:spacing w:val="-4"/>
          <w:sz w:val="24"/>
        </w:rPr>
      </w:pPr>
      <w:r w:rsidRPr="00241BD7">
        <w:rPr>
          <w:spacing w:val="-4"/>
          <w:sz w:val="24"/>
        </w:rPr>
        <w:t xml:space="preserve">w sprawach nie przekraczających czynności zwykłego zarządu, każdy ze wspólników spółki cywilnej (art. 865 </w:t>
      </w:r>
      <w:r w:rsidRPr="00241BD7">
        <w:rPr>
          <w:spacing w:val="-4"/>
          <w:sz w:val="24"/>
          <w:szCs w:val="24"/>
        </w:rPr>
        <w:t>ustawy z 23 kwietnia 1964r. Kodeks Cywilny Dz.U. 2016 poz. 380), o ile umowa spółki nie stanowi inaczej</w:t>
      </w:r>
      <w:r w:rsidRPr="00241BD7">
        <w:rPr>
          <w:spacing w:val="-4"/>
          <w:sz w:val="24"/>
        </w:rPr>
        <w:t>.</w:t>
      </w:r>
    </w:p>
    <w:p w:rsidR="00241BD7" w:rsidRPr="00241BD7" w:rsidRDefault="00241BD7" w:rsidP="005C4C5C">
      <w:pPr>
        <w:numPr>
          <w:ilvl w:val="0"/>
          <w:numId w:val="4"/>
        </w:numPr>
        <w:jc w:val="both"/>
        <w:rPr>
          <w:sz w:val="24"/>
          <w:szCs w:val="24"/>
        </w:rPr>
      </w:pPr>
      <w:r w:rsidRPr="00E15B89">
        <w:rPr>
          <w:b/>
          <w:sz w:val="24"/>
        </w:rPr>
        <w:t>Informacje stanowiące tajemnicę przedsiębiorcy:</w:t>
      </w:r>
      <w:r w:rsidRPr="00E15B89">
        <w:rPr>
          <w:sz w:val="24"/>
        </w:rPr>
        <w:t xml:space="preserve"> Nie ujawnia się informacji stanowiących tajemnicę przedsiębiorstwa w rozumieniu art. 11 ust. 4 ustawy z dnia 16 kwietnia 1993r. </w:t>
      </w:r>
      <w:r w:rsidRPr="00E15B89">
        <w:rPr>
          <w:sz w:val="24"/>
        </w:rPr>
        <w:br/>
      </w:r>
      <w:r w:rsidRPr="00E15B89">
        <w:rPr>
          <w:spacing w:val="-8"/>
          <w:sz w:val="24"/>
        </w:rPr>
        <w:t xml:space="preserve">o zwalczaniu nieuczciwej konkurencji (t.jedn. Dz.U. z </w:t>
      </w:r>
      <w:r w:rsidR="00242040">
        <w:rPr>
          <w:spacing w:val="-8"/>
          <w:sz w:val="24"/>
        </w:rPr>
        <w:t>2018 poz. 419)</w:t>
      </w:r>
      <w:r w:rsidRPr="00E15B89">
        <w:rPr>
          <w:spacing w:val="-8"/>
          <w:sz w:val="24"/>
        </w:rPr>
        <w:t xml:space="preserve"> jeżeli wykonawca,</w:t>
      </w:r>
      <w:r w:rsidRPr="00E15B89">
        <w:rPr>
          <w:spacing w:val="-2"/>
          <w:sz w:val="24"/>
        </w:rPr>
        <w:t xml:space="preserve"> nie później niż w terminie składania ofert, zastrzegł w formie oświadczenia</w:t>
      </w:r>
      <w:r w:rsidRPr="00E15B89">
        <w:rPr>
          <w:sz w:val="24"/>
        </w:rPr>
        <w:t xml:space="preserve"> dołączonego do oferty, że informacje te stanowią tajemnicę przedsiębiorstwa i nie mogą być udostępniane</w:t>
      </w:r>
      <w:r w:rsidRPr="00E15B89">
        <w:rPr>
          <w:spacing w:val="-8"/>
          <w:sz w:val="24"/>
        </w:rPr>
        <w:t xml:space="preserve"> </w:t>
      </w:r>
      <w:r w:rsidRPr="00E15B89">
        <w:rPr>
          <w:sz w:val="24"/>
        </w:rPr>
        <w:t>oraz wykazał iż zastrzeżone informacje stanowią tajemnicę przedsiębiorstwa.</w:t>
      </w:r>
    </w:p>
    <w:p w:rsidR="00241BD7" w:rsidRPr="0065792E" w:rsidRDefault="00241BD7" w:rsidP="005C4C5C">
      <w:pPr>
        <w:numPr>
          <w:ilvl w:val="0"/>
          <w:numId w:val="4"/>
        </w:numPr>
        <w:jc w:val="both"/>
        <w:rPr>
          <w:sz w:val="24"/>
          <w:szCs w:val="24"/>
        </w:rPr>
      </w:pPr>
      <w:r w:rsidRPr="00E15B89">
        <w:rPr>
          <w:b/>
          <w:sz w:val="24"/>
        </w:rPr>
        <w:t>Termin związania ofertą:</w:t>
      </w:r>
      <w:r>
        <w:rPr>
          <w:sz w:val="24"/>
        </w:rPr>
        <w:t xml:space="preserve"> 6</w:t>
      </w:r>
      <w:r w:rsidRPr="00E15B89">
        <w:rPr>
          <w:sz w:val="24"/>
        </w:rPr>
        <w:t>0</w:t>
      </w:r>
      <w:r w:rsidRPr="00E15B89">
        <w:rPr>
          <w:b/>
          <w:sz w:val="24"/>
        </w:rPr>
        <w:t xml:space="preserve"> </w:t>
      </w:r>
      <w:r w:rsidRPr="00E15B89">
        <w:rPr>
          <w:sz w:val="24"/>
        </w:rPr>
        <w:t>dni od daty upływu terminu do składania ofert.</w:t>
      </w:r>
    </w:p>
    <w:p w:rsidR="0065792E" w:rsidRPr="002323BA" w:rsidRDefault="0065792E" w:rsidP="0065792E">
      <w:pPr>
        <w:ind w:left="567"/>
        <w:jc w:val="both"/>
        <w:rPr>
          <w:sz w:val="24"/>
          <w:szCs w:val="24"/>
        </w:rPr>
      </w:pPr>
    </w:p>
    <w:p w:rsidR="002323BA" w:rsidRDefault="002323BA" w:rsidP="002323BA">
      <w:pPr>
        <w:pStyle w:val="Nagwek9"/>
        <w:numPr>
          <w:ilvl w:val="8"/>
          <w:numId w:val="0"/>
        </w:numPr>
        <w:tabs>
          <w:tab w:val="num" w:pos="1584"/>
        </w:tabs>
        <w:ind w:left="1584" w:hanging="1584"/>
        <w:rPr>
          <w:spacing w:val="-6"/>
          <w:szCs w:val="28"/>
        </w:rPr>
      </w:pPr>
      <w:r>
        <w:rPr>
          <w:spacing w:val="-6"/>
          <w:szCs w:val="28"/>
        </w:rPr>
        <w:t>SPOSÓB POROZUMIEWANIA SIĘ ZAMAWIAJĄCEGO Z WYKONAWCAMI</w:t>
      </w:r>
    </w:p>
    <w:p w:rsidR="003B3766" w:rsidRPr="003B3766" w:rsidRDefault="003B3766" w:rsidP="003B3766"/>
    <w:p w:rsidR="00D44D6A" w:rsidRPr="00D44D6A" w:rsidRDefault="00D44D6A" w:rsidP="005C4C5C">
      <w:pPr>
        <w:numPr>
          <w:ilvl w:val="0"/>
          <w:numId w:val="4"/>
        </w:numPr>
        <w:tabs>
          <w:tab w:val="num" w:pos="1032"/>
        </w:tabs>
        <w:jc w:val="both"/>
        <w:rPr>
          <w:sz w:val="24"/>
          <w:szCs w:val="24"/>
        </w:rPr>
      </w:pPr>
      <w:r w:rsidRPr="00D44D6A">
        <w:rPr>
          <w:b/>
          <w:spacing w:val="-8"/>
          <w:sz w:val="24"/>
          <w:szCs w:val="24"/>
        </w:rPr>
        <w:t>Komunikacja zamawiającego z wykonawcami. :</w:t>
      </w:r>
      <w:r w:rsidRPr="00D44D6A">
        <w:rPr>
          <w:spacing w:val="-8"/>
          <w:sz w:val="24"/>
          <w:szCs w:val="24"/>
        </w:rPr>
        <w:t xml:space="preserve"> </w:t>
      </w:r>
    </w:p>
    <w:p w:rsidR="00D44D6A" w:rsidRPr="00D44D6A" w:rsidRDefault="00D44D6A" w:rsidP="005C4C5C">
      <w:pPr>
        <w:numPr>
          <w:ilvl w:val="0"/>
          <w:numId w:val="6"/>
        </w:numPr>
        <w:tabs>
          <w:tab w:val="num" w:pos="927"/>
          <w:tab w:val="left" w:pos="1920"/>
        </w:tabs>
        <w:ind w:left="927"/>
        <w:jc w:val="both"/>
        <w:rPr>
          <w:spacing w:val="-6"/>
          <w:sz w:val="24"/>
          <w:szCs w:val="24"/>
          <w:u w:val="single"/>
        </w:rPr>
      </w:pPr>
      <w:r w:rsidRPr="00D44D6A">
        <w:rPr>
          <w:color w:val="000000"/>
          <w:sz w:val="24"/>
          <w:szCs w:val="24"/>
        </w:rPr>
        <w:t xml:space="preserve">komunikacja między zamawiającym a wykonawcami odbywa się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w:t>
      </w:r>
      <w:r w:rsidRPr="00D44D6A">
        <w:rPr>
          <w:spacing w:val="-6"/>
          <w:sz w:val="24"/>
          <w:szCs w:val="24"/>
          <w:u w:val="single"/>
        </w:rPr>
        <w:t>z zastrzeżeniem, iż</w:t>
      </w:r>
    </w:p>
    <w:p w:rsidR="00D44D6A" w:rsidRPr="00D44D6A" w:rsidRDefault="00D44D6A" w:rsidP="005C4C5C">
      <w:pPr>
        <w:numPr>
          <w:ilvl w:val="0"/>
          <w:numId w:val="34"/>
        </w:numPr>
        <w:tabs>
          <w:tab w:val="clear" w:pos="1287"/>
          <w:tab w:val="num" w:pos="993"/>
        </w:tabs>
        <w:ind w:left="993"/>
        <w:jc w:val="both"/>
        <w:rPr>
          <w:spacing w:val="-6"/>
          <w:sz w:val="24"/>
          <w:szCs w:val="24"/>
          <w:u w:val="single"/>
        </w:rPr>
      </w:pPr>
      <w:r w:rsidRPr="00D44D6A">
        <w:rPr>
          <w:spacing w:val="-6"/>
          <w:sz w:val="24"/>
          <w:szCs w:val="24"/>
          <w:u w:val="single"/>
        </w:rPr>
        <w:t xml:space="preserve">forma pisemna zastrzeżona jest dla złożenia oferty wraz z załącznikami, w tym oświadczeń i dokumentów potwierdzających spełnianie warunków udziału w postępowaniu </w:t>
      </w:r>
      <w:r w:rsidRPr="00D44D6A">
        <w:rPr>
          <w:color w:val="FF0000"/>
          <w:spacing w:val="-6"/>
          <w:sz w:val="24"/>
          <w:szCs w:val="24"/>
          <w:u w:val="single"/>
        </w:rPr>
        <w:t>oraz brak podstaw wykluczenia</w:t>
      </w:r>
      <w:r w:rsidRPr="00D44D6A">
        <w:rPr>
          <w:spacing w:val="-6"/>
          <w:sz w:val="24"/>
          <w:szCs w:val="24"/>
          <w:u w:val="single"/>
        </w:rPr>
        <w:t>, oświadczeń i dokumentów potwierdzających spełnianie przez oferowany przedmiot zamówienia wymagań określonych przez zamawiającego oraz pełnomocnictwa.</w:t>
      </w:r>
      <w:r w:rsidRPr="00D44D6A">
        <w:rPr>
          <w:spacing w:val="-6"/>
          <w:sz w:val="24"/>
          <w:szCs w:val="24"/>
        </w:rPr>
        <w:t xml:space="preserve"> </w:t>
      </w:r>
      <w:r w:rsidRPr="00D44D6A">
        <w:rPr>
          <w:spacing w:val="-6"/>
          <w:sz w:val="24"/>
          <w:szCs w:val="24"/>
          <w:u w:val="single"/>
        </w:rPr>
        <w:t>Forma pisemna winna zostać również zachowana pod rygorem nieważności w przypadku złożenia przez Wykonawcę oświadczenia woli o wprowadzeniu zmian w ofercie lub wycofania oferty</w:t>
      </w:r>
    </w:p>
    <w:p w:rsidR="00D44D6A" w:rsidRPr="00D44D6A" w:rsidRDefault="00D44D6A" w:rsidP="005C4C5C">
      <w:pPr>
        <w:numPr>
          <w:ilvl w:val="0"/>
          <w:numId w:val="34"/>
        </w:numPr>
        <w:tabs>
          <w:tab w:val="left" w:pos="993"/>
        </w:tabs>
        <w:ind w:left="993"/>
        <w:jc w:val="both"/>
        <w:rPr>
          <w:color w:val="0000FF"/>
          <w:spacing w:val="-6"/>
          <w:sz w:val="24"/>
          <w:szCs w:val="24"/>
          <w:u w:val="single"/>
        </w:rPr>
      </w:pPr>
      <w:r w:rsidRPr="00D44D6A">
        <w:rPr>
          <w:color w:val="FF0000"/>
          <w:spacing w:val="-6"/>
          <w:sz w:val="24"/>
          <w:szCs w:val="24"/>
          <w:u w:val="single"/>
        </w:rPr>
        <w:t xml:space="preserve">forma pisemna w postaci elektronicznej zastrzeżona jest dla dokumentu JEDZ </w:t>
      </w:r>
      <w:r w:rsidRPr="00D44D6A">
        <w:rPr>
          <w:color w:val="FF0000"/>
          <w:sz w:val="24"/>
          <w:szCs w:val="24"/>
        </w:rPr>
        <w:t xml:space="preserve">który winien być złożony w postaci elektronicznej i opatrzony (podpisany) bezpiecznym kwalifikowanym podpisem elektronicznym za pośrednictwem poczty elektronicznej na adres mail </w:t>
      </w:r>
      <w:r w:rsidR="007C7480">
        <w:rPr>
          <w:color w:val="0000FF"/>
          <w:spacing w:val="-4"/>
          <w:sz w:val="24"/>
          <w:szCs w:val="24"/>
          <w:u w:val="single"/>
        </w:rPr>
        <w:t>dzp@szpitaldziekanow.pl</w:t>
      </w:r>
      <w:r w:rsidRPr="00D44D6A">
        <w:rPr>
          <w:color w:val="0000FF"/>
          <w:sz w:val="24"/>
          <w:szCs w:val="24"/>
          <w:u w:val="single"/>
        </w:rPr>
        <w:t xml:space="preserve"> </w:t>
      </w:r>
    </w:p>
    <w:p w:rsidR="00D44D6A" w:rsidRPr="00D44D6A" w:rsidRDefault="00D44D6A" w:rsidP="005C4C5C">
      <w:pPr>
        <w:numPr>
          <w:ilvl w:val="0"/>
          <w:numId w:val="6"/>
        </w:numPr>
        <w:tabs>
          <w:tab w:val="num" w:pos="927"/>
          <w:tab w:val="left" w:pos="1920"/>
        </w:tabs>
        <w:ind w:left="927"/>
        <w:jc w:val="both"/>
        <w:rPr>
          <w:spacing w:val="-6"/>
          <w:sz w:val="24"/>
          <w:szCs w:val="24"/>
        </w:rPr>
      </w:pPr>
      <w:r w:rsidRPr="00D44D6A">
        <w:rPr>
          <w:color w:val="000000"/>
          <w:sz w:val="24"/>
          <w:szCs w:val="24"/>
        </w:rPr>
        <w:t xml:space="preserve">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D44D6A" w:rsidRPr="00D44D6A" w:rsidRDefault="00D44D6A" w:rsidP="005C4C5C">
      <w:pPr>
        <w:numPr>
          <w:ilvl w:val="0"/>
          <w:numId w:val="6"/>
        </w:numPr>
        <w:tabs>
          <w:tab w:val="num" w:pos="927"/>
          <w:tab w:val="left" w:pos="1920"/>
        </w:tabs>
        <w:ind w:left="927"/>
        <w:jc w:val="both"/>
        <w:rPr>
          <w:spacing w:val="-6"/>
          <w:sz w:val="24"/>
          <w:szCs w:val="24"/>
        </w:rPr>
      </w:pPr>
      <w:r w:rsidRPr="00D44D6A">
        <w:rPr>
          <w:spacing w:val="-6"/>
          <w:sz w:val="24"/>
          <w:szCs w:val="24"/>
        </w:rPr>
        <w:t>domniemywa się, iż pismo wysłane przez Zamawiającego na numer faksu, adres e-mail podany przez wykonawcę zostało mu doręczone w sposób umożliwiający zapoznanie się Wykonawcy z treścią pisma, chyba że Wykonawca wezwany przez Zamawiającego do potwierdzenia otrzymania oświadczenia, wniosku, zawiadomienia lub informacji oświadczy, iż ww. wiadomości nie otrzymał.</w:t>
      </w:r>
    </w:p>
    <w:p w:rsidR="00D44D6A" w:rsidRPr="00D44D6A" w:rsidRDefault="00D44D6A" w:rsidP="005C4C5C">
      <w:pPr>
        <w:numPr>
          <w:ilvl w:val="0"/>
          <w:numId w:val="6"/>
        </w:numPr>
        <w:tabs>
          <w:tab w:val="num" w:pos="927"/>
          <w:tab w:val="left" w:pos="1920"/>
        </w:tabs>
        <w:ind w:left="927"/>
        <w:jc w:val="both"/>
        <w:rPr>
          <w:spacing w:val="-6"/>
          <w:sz w:val="24"/>
          <w:szCs w:val="24"/>
        </w:rPr>
      </w:pPr>
      <w:r w:rsidRPr="00D44D6A">
        <w:rPr>
          <w:sz w:val="24"/>
          <w:szCs w:val="24"/>
        </w:rPr>
        <w:t>adres do korespondencji/komunikacji:</w:t>
      </w:r>
    </w:p>
    <w:p w:rsidR="002323BA" w:rsidRPr="00D44D6A" w:rsidRDefault="002323BA" w:rsidP="005C4C5C">
      <w:pPr>
        <w:numPr>
          <w:ilvl w:val="0"/>
          <w:numId w:val="18"/>
        </w:numPr>
        <w:tabs>
          <w:tab w:val="left" w:pos="1276"/>
        </w:tabs>
        <w:jc w:val="both"/>
        <w:rPr>
          <w:spacing w:val="-6"/>
          <w:sz w:val="24"/>
          <w:szCs w:val="24"/>
        </w:rPr>
      </w:pPr>
      <w:r w:rsidRPr="00D44D6A">
        <w:rPr>
          <w:spacing w:val="-6"/>
          <w:sz w:val="24"/>
          <w:szCs w:val="24"/>
        </w:rPr>
        <w:t xml:space="preserve">korespondencję w formie pisemnej należy kierować na adres: </w:t>
      </w:r>
    </w:p>
    <w:p w:rsidR="0081509F" w:rsidRDefault="007C7480" w:rsidP="002323BA">
      <w:pPr>
        <w:tabs>
          <w:tab w:val="left" w:pos="1778"/>
        </w:tabs>
        <w:jc w:val="center"/>
        <w:rPr>
          <w:sz w:val="24"/>
          <w:szCs w:val="24"/>
        </w:rPr>
      </w:pPr>
      <w:r>
        <w:rPr>
          <w:sz w:val="24"/>
          <w:szCs w:val="24"/>
        </w:rPr>
        <w:t>SZPZOZ im. Dzieci Warszawy w Dziekanowie Leśnym</w:t>
      </w:r>
    </w:p>
    <w:p w:rsidR="007C7480" w:rsidRDefault="007C7480" w:rsidP="002323BA">
      <w:pPr>
        <w:tabs>
          <w:tab w:val="left" w:pos="1778"/>
        </w:tabs>
        <w:jc w:val="center"/>
        <w:rPr>
          <w:sz w:val="24"/>
          <w:szCs w:val="24"/>
        </w:rPr>
      </w:pPr>
      <w:r>
        <w:rPr>
          <w:sz w:val="24"/>
          <w:szCs w:val="24"/>
        </w:rPr>
        <w:t>ul. M. Konopnickiej 65</w:t>
      </w:r>
    </w:p>
    <w:p w:rsidR="007C7480" w:rsidRDefault="007C7480" w:rsidP="002323BA">
      <w:pPr>
        <w:tabs>
          <w:tab w:val="left" w:pos="1778"/>
        </w:tabs>
        <w:jc w:val="center"/>
        <w:rPr>
          <w:sz w:val="24"/>
          <w:szCs w:val="24"/>
        </w:rPr>
      </w:pPr>
      <w:r>
        <w:rPr>
          <w:sz w:val="24"/>
          <w:szCs w:val="24"/>
        </w:rPr>
        <w:t>05-092 Łomianki</w:t>
      </w:r>
    </w:p>
    <w:p w:rsidR="007C7480" w:rsidRPr="00F620ED" w:rsidRDefault="007C7480" w:rsidP="002323BA">
      <w:pPr>
        <w:tabs>
          <w:tab w:val="left" w:pos="1778"/>
        </w:tabs>
        <w:jc w:val="center"/>
        <w:rPr>
          <w:sz w:val="24"/>
          <w:szCs w:val="24"/>
          <w:u w:val="single"/>
        </w:rPr>
      </w:pPr>
    </w:p>
    <w:p w:rsidR="002323BA" w:rsidRPr="008522AC" w:rsidRDefault="002323BA" w:rsidP="005C4C5C">
      <w:pPr>
        <w:numPr>
          <w:ilvl w:val="0"/>
          <w:numId w:val="18"/>
        </w:numPr>
        <w:tabs>
          <w:tab w:val="left" w:pos="1276"/>
        </w:tabs>
        <w:rPr>
          <w:sz w:val="24"/>
          <w:szCs w:val="24"/>
        </w:rPr>
      </w:pPr>
      <w:r>
        <w:rPr>
          <w:spacing w:val="-6"/>
          <w:sz w:val="24"/>
          <w:szCs w:val="24"/>
        </w:rPr>
        <w:t>k</w:t>
      </w:r>
      <w:r w:rsidRPr="00F82FDC">
        <w:rPr>
          <w:spacing w:val="-6"/>
          <w:sz w:val="24"/>
          <w:szCs w:val="24"/>
        </w:rPr>
        <w:t xml:space="preserve">orespondencję </w:t>
      </w:r>
      <w:r>
        <w:rPr>
          <w:spacing w:val="-6"/>
          <w:sz w:val="24"/>
          <w:szCs w:val="24"/>
        </w:rPr>
        <w:t>za pośrednictwem komu</w:t>
      </w:r>
      <w:r w:rsidR="007C7480">
        <w:rPr>
          <w:spacing w:val="-6"/>
          <w:sz w:val="24"/>
          <w:szCs w:val="24"/>
        </w:rPr>
        <w:t xml:space="preserve">nikacji elektronicznej </w:t>
      </w:r>
      <w:r>
        <w:rPr>
          <w:spacing w:val="-6"/>
          <w:sz w:val="24"/>
          <w:szCs w:val="24"/>
        </w:rPr>
        <w:t xml:space="preserve"> należy kierow</w:t>
      </w:r>
      <w:r w:rsidR="007C7480">
        <w:rPr>
          <w:spacing w:val="-6"/>
          <w:sz w:val="24"/>
          <w:szCs w:val="24"/>
        </w:rPr>
        <w:t xml:space="preserve">ać na </w:t>
      </w:r>
      <w:r>
        <w:rPr>
          <w:spacing w:val="-6"/>
          <w:sz w:val="24"/>
          <w:szCs w:val="24"/>
        </w:rPr>
        <w:t xml:space="preserve"> adres:</w:t>
      </w:r>
      <w:r w:rsidRPr="008522AC">
        <w:rPr>
          <w:spacing w:val="-4"/>
          <w:sz w:val="24"/>
          <w:szCs w:val="24"/>
        </w:rPr>
        <w:t xml:space="preserve"> e</w:t>
      </w:r>
      <w:r>
        <w:rPr>
          <w:spacing w:val="-4"/>
          <w:sz w:val="24"/>
          <w:szCs w:val="24"/>
        </w:rPr>
        <w:t xml:space="preserve"> -</w:t>
      </w:r>
      <w:r w:rsidRPr="008522AC">
        <w:rPr>
          <w:spacing w:val="-4"/>
          <w:sz w:val="24"/>
          <w:szCs w:val="24"/>
        </w:rPr>
        <w:t xml:space="preserve"> mail </w:t>
      </w:r>
      <w:r w:rsidR="007C7480">
        <w:rPr>
          <w:spacing w:val="-4"/>
          <w:sz w:val="24"/>
          <w:szCs w:val="24"/>
        </w:rPr>
        <w:t>dzp@szpitaldziekanow.pl</w:t>
      </w:r>
      <w:r w:rsidRPr="008522AC">
        <w:rPr>
          <w:sz w:val="24"/>
          <w:szCs w:val="24"/>
        </w:rPr>
        <w:t xml:space="preserve"> </w:t>
      </w:r>
      <w:r>
        <w:rPr>
          <w:sz w:val="24"/>
          <w:szCs w:val="24"/>
        </w:rPr>
        <w:t xml:space="preserve"> </w:t>
      </w:r>
    </w:p>
    <w:p w:rsidR="002323BA" w:rsidRPr="00D44D6A" w:rsidRDefault="002323BA" w:rsidP="005C4C5C">
      <w:pPr>
        <w:numPr>
          <w:ilvl w:val="0"/>
          <w:numId w:val="6"/>
        </w:numPr>
        <w:tabs>
          <w:tab w:val="num" w:pos="927"/>
          <w:tab w:val="left" w:pos="1920"/>
        </w:tabs>
        <w:ind w:left="927"/>
        <w:jc w:val="both"/>
        <w:rPr>
          <w:spacing w:val="-6"/>
          <w:sz w:val="24"/>
          <w:szCs w:val="24"/>
        </w:rPr>
      </w:pPr>
      <w:r>
        <w:rPr>
          <w:sz w:val="24"/>
        </w:rPr>
        <w:t>Zamawiający nie przewiduje zwołania zebrania wszystkich wykonawców w celu wyjaśnienia treści SIWZ</w:t>
      </w:r>
      <w:r w:rsidR="007C5ACA">
        <w:rPr>
          <w:sz w:val="24"/>
          <w:szCs w:val="24"/>
        </w:rPr>
        <w:t>.</w:t>
      </w:r>
    </w:p>
    <w:p w:rsidR="00D44D6A" w:rsidRPr="00D44D6A" w:rsidRDefault="00D44D6A" w:rsidP="005C4C5C">
      <w:pPr>
        <w:numPr>
          <w:ilvl w:val="0"/>
          <w:numId w:val="6"/>
        </w:numPr>
        <w:tabs>
          <w:tab w:val="num" w:pos="927"/>
          <w:tab w:val="left" w:pos="1920"/>
        </w:tabs>
        <w:ind w:left="927"/>
        <w:jc w:val="both"/>
        <w:rPr>
          <w:color w:val="FF0000"/>
          <w:spacing w:val="-6"/>
          <w:sz w:val="24"/>
          <w:szCs w:val="24"/>
          <w:u w:val="single"/>
        </w:rPr>
      </w:pPr>
      <w:r w:rsidRPr="00D44D6A">
        <w:rPr>
          <w:color w:val="FF0000"/>
          <w:sz w:val="24"/>
          <w:szCs w:val="24"/>
          <w:u w:val="single"/>
        </w:rPr>
        <w:t>Instrukcja złożenia JEDZ w formie elektronicznej:</w:t>
      </w:r>
    </w:p>
    <w:p w:rsidR="00D44D6A" w:rsidRPr="00D44D6A" w:rsidRDefault="00D44D6A" w:rsidP="005C4C5C">
      <w:pPr>
        <w:pStyle w:val="Akapitzlist"/>
        <w:numPr>
          <w:ilvl w:val="0"/>
          <w:numId w:val="35"/>
        </w:numPr>
        <w:suppressAutoHyphens w:val="0"/>
        <w:spacing w:before="120"/>
        <w:jc w:val="both"/>
        <w:rPr>
          <w:color w:val="FF0000"/>
          <w:sz w:val="24"/>
          <w:szCs w:val="24"/>
        </w:rPr>
      </w:pPr>
      <w:r w:rsidRPr="00D44D6A">
        <w:rPr>
          <w:color w:val="FF0000"/>
          <w:sz w:val="24"/>
          <w:szCs w:val="24"/>
        </w:rPr>
        <w:t xml:space="preserve">Środkiem komunikacji elektronicznej, służącym złożeniu JEDZ przez wykonawcę, jest poczta elektroniczna. </w:t>
      </w:r>
      <w:r w:rsidRPr="00D44D6A">
        <w:rPr>
          <w:b/>
          <w:i/>
          <w:color w:val="FF0000"/>
          <w:sz w:val="24"/>
          <w:szCs w:val="24"/>
          <w:u w:val="single"/>
        </w:rPr>
        <w:t>UWAGA!</w:t>
      </w:r>
      <w:r w:rsidRPr="00D44D6A">
        <w:rPr>
          <w:i/>
          <w:color w:val="FF0000"/>
          <w:sz w:val="24"/>
          <w:szCs w:val="24"/>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r w:rsidRPr="00D44D6A">
        <w:rPr>
          <w:color w:val="FF0000"/>
          <w:sz w:val="24"/>
          <w:szCs w:val="24"/>
        </w:rPr>
        <w:t>JEDZ należy przesłać na adres email wskazany w pkt 1 tiret 2</w:t>
      </w:r>
    </w:p>
    <w:p w:rsidR="00D44D6A" w:rsidRPr="00D44D6A" w:rsidRDefault="00D44D6A" w:rsidP="005C4C5C">
      <w:pPr>
        <w:pStyle w:val="Akapitzlist"/>
        <w:numPr>
          <w:ilvl w:val="1"/>
          <w:numId w:val="35"/>
        </w:numPr>
        <w:tabs>
          <w:tab w:val="clear" w:pos="1647"/>
          <w:tab w:val="num" w:pos="993"/>
        </w:tabs>
        <w:suppressAutoHyphens w:val="0"/>
        <w:spacing w:before="120"/>
        <w:ind w:left="993" w:hanging="426"/>
        <w:jc w:val="both"/>
        <w:rPr>
          <w:color w:val="FF0000"/>
          <w:sz w:val="24"/>
          <w:szCs w:val="24"/>
        </w:rPr>
      </w:pPr>
      <w:r w:rsidRPr="00D44D6A">
        <w:rPr>
          <w:color w:val="FF0000"/>
          <w:sz w:val="24"/>
          <w:szCs w:val="24"/>
        </w:rPr>
        <w:t>Zamawiający dopuszcza w szczególności następujący format przesyłanych danych: .pdf, .doc, .docx, .rtf,.xps, .odt.</w:t>
      </w:r>
    </w:p>
    <w:p w:rsidR="00D44D6A" w:rsidRPr="00D44D6A" w:rsidRDefault="00D44D6A" w:rsidP="005C4C5C">
      <w:pPr>
        <w:pStyle w:val="Akapitzlist"/>
        <w:numPr>
          <w:ilvl w:val="1"/>
          <w:numId w:val="35"/>
        </w:numPr>
        <w:tabs>
          <w:tab w:val="clear" w:pos="1647"/>
          <w:tab w:val="num" w:pos="993"/>
        </w:tabs>
        <w:suppressAutoHyphens w:val="0"/>
        <w:spacing w:before="120"/>
        <w:ind w:left="993" w:hanging="426"/>
        <w:jc w:val="both"/>
        <w:rPr>
          <w:color w:val="FF0000"/>
          <w:sz w:val="24"/>
          <w:szCs w:val="24"/>
        </w:rPr>
      </w:pPr>
      <w:r w:rsidRPr="00D44D6A">
        <w:rPr>
          <w:color w:val="FF0000"/>
          <w:sz w:val="24"/>
          <w:szCs w:val="24"/>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rsidR="00D44D6A" w:rsidRPr="00D44D6A" w:rsidRDefault="00D44D6A" w:rsidP="005C4C5C">
      <w:pPr>
        <w:pStyle w:val="Akapitzlist"/>
        <w:numPr>
          <w:ilvl w:val="1"/>
          <w:numId w:val="35"/>
        </w:numPr>
        <w:tabs>
          <w:tab w:val="clear" w:pos="1647"/>
          <w:tab w:val="num" w:pos="993"/>
        </w:tabs>
        <w:suppressAutoHyphens w:val="0"/>
        <w:spacing w:before="120"/>
        <w:ind w:left="993" w:hanging="426"/>
        <w:jc w:val="both"/>
        <w:rPr>
          <w:color w:val="FF0000"/>
          <w:sz w:val="24"/>
          <w:szCs w:val="24"/>
        </w:rPr>
      </w:pPr>
      <w:r w:rsidRPr="00D44D6A">
        <w:rPr>
          <w:color w:val="FF0000"/>
          <w:sz w:val="24"/>
          <w:szCs w:val="24"/>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5 września 2016 r. – o usługach zaufania oraz identyfikacji elektronicznej (Dz. U. z 2016 r. poz. 1579),</w:t>
      </w:r>
    </w:p>
    <w:p w:rsidR="00BA08E0" w:rsidRDefault="00D44D6A" w:rsidP="00735FB9">
      <w:pPr>
        <w:pStyle w:val="Akapitzlist"/>
        <w:numPr>
          <w:ilvl w:val="1"/>
          <w:numId w:val="35"/>
        </w:numPr>
        <w:tabs>
          <w:tab w:val="clear" w:pos="1647"/>
          <w:tab w:val="num" w:pos="993"/>
        </w:tabs>
        <w:suppressAutoHyphens w:val="0"/>
        <w:spacing w:before="120"/>
        <w:ind w:left="993" w:hanging="426"/>
        <w:jc w:val="both"/>
        <w:rPr>
          <w:color w:val="FF0000"/>
          <w:sz w:val="24"/>
          <w:szCs w:val="24"/>
        </w:rPr>
      </w:pPr>
      <w:r w:rsidRPr="00BA08E0">
        <w:rPr>
          <w:color w:val="FF0000"/>
          <w:sz w:val="24"/>
          <w:szCs w:val="24"/>
        </w:rPr>
        <w:t xml:space="preserve">podpisany dokument elektroniczny JEDZ powinien zostać zaszyfrowany, tj. opatrzony hasłem dostępowym. </w:t>
      </w:r>
    </w:p>
    <w:p w:rsidR="00D44D6A" w:rsidRPr="00BA08E0" w:rsidRDefault="00D44D6A" w:rsidP="00735FB9">
      <w:pPr>
        <w:pStyle w:val="Akapitzlist"/>
        <w:numPr>
          <w:ilvl w:val="1"/>
          <w:numId w:val="35"/>
        </w:numPr>
        <w:tabs>
          <w:tab w:val="clear" w:pos="1647"/>
          <w:tab w:val="num" w:pos="993"/>
        </w:tabs>
        <w:suppressAutoHyphens w:val="0"/>
        <w:spacing w:before="120"/>
        <w:ind w:left="993" w:hanging="426"/>
        <w:jc w:val="both"/>
        <w:rPr>
          <w:color w:val="FF0000"/>
          <w:sz w:val="24"/>
          <w:szCs w:val="24"/>
        </w:rPr>
      </w:pPr>
      <w:r w:rsidRPr="00BA08E0">
        <w:rPr>
          <w:color w:val="FF0000"/>
          <w:sz w:val="24"/>
          <w:szCs w:val="24"/>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rsidR="00D44D6A" w:rsidRPr="00D44D6A" w:rsidRDefault="00D44D6A" w:rsidP="005C4C5C">
      <w:pPr>
        <w:pStyle w:val="Akapitzlist"/>
        <w:numPr>
          <w:ilvl w:val="1"/>
          <w:numId w:val="35"/>
        </w:numPr>
        <w:tabs>
          <w:tab w:val="clear" w:pos="1647"/>
          <w:tab w:val="num" w:pos="993"/>
        </w:tabs>
        <w:suppressAutoHyphens w:val="0"/>
        <w:spacing w:before="120"/>
        <w:ind w:left="993" w:hanging="426"/>
        <w:jc w:val="both"/>
        <w:rPr>
          <w:color w:val="FF0000"/>
          <w:sz w:val="24"/>
          <w:szCs w:val="24"/>
        </w:rPr>
      </w:pPr>
      <w:r w:rsidRPr="00D44D6A">
        <w:rPr>
          <w:color w:val="FF0000"/>
          <w:sz w:val="24"/>
          <w:szCs w:val="24"/>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D44D6A">
        <w:rPr>
          <w:i/>
          <w:color w:val="FF0000"/>
          <w:sz w:val="24"/>
          <w:szCs w:val="24"/>
        </w:rPr>
        <w:t>(np. JEDZ do oferty 658 – w takim przypadku numer ten musi być wskazany w treści oferty),</w:t>
      </w:r>
      <w:r w:rsidRPr="00D44D6A">
        <w:rPr>
          <w:color w:val="FF0000"/>
          <w:sz w:val="24"/>
          <w:szCs w:val="24"/>
        </w:rPr>
        <w:t xml:space="preserve"> </w:t>
      </w:r>
    </w:p>
    <w:p w:rsidR="00D44D6A" w:rsidRPr="00D44D6A" w:rsidRDefault="00D44D6A" w:rsidP="005C4C5C">
      <w:pPr>
        <w:pStyle w:val="Akapitzlist"/>
        <w:numPr>
          <w:ilvl w:val="1"/>
          <w:numId w:val="35"/>
        </w:numPr>
        <w:tabs>
          <w:tab w:val="clear" w:pos="1647"/>
          <w:tab w:val="num" w:pos="993"/>
        </w:tabs>
        <w:suppressAutoHyphens w:val="0"/>
        <w:spacing w:after="160"/>
        <w:ind w:left="993" w:hanging="426"/>
        <w:jc w:val="both"/>
        <w:rPr>
          <w:color w:val="FF0000"/>
          <w:sz w:val="24"/>
          <w:szCs w:val="24"/>
        </w:rPr>
      </w:pPr>
      <w:r w:rsidRPr="00D44D6A">
        <w:rPr>
          <w:color w:val="FF0000"/>
          <w:sz w:val="24"/>
          <w:szCs w:val="24"/>
        </w:rPr>
        <w:t>Wykonawca, przesyłając JEDZ, żąda potwierdzenia dostarczenia wiadomości zawierającej JEDZ.</w:t>
      </w:r>
    </w:p>
    <w:p w:rsidR="00D44D6A" w:rsidRPr="00D44D6A" w:rsidRDefault="00D44D6A" w:rsidP="005C4C5C">
      <w:pPr>
        <w:pStyle w:val="Akapitzlist"/>
        <w:numPr>
          <w:ilvl w:val="1"/>
          <w:numId w:val="35"/>
        </w:numPr>
        <w:tabs>
          <w:tab w:val="clear" w:pos="1647"/>
          <w:tab w:val="num" w:pos="993"/>
        </w:tabs>
        <w:suppressAutoHyphens w:val="0"/>
        <w:spacing w:before="120"/>
        <w:ind w:left="993" w:hanging="426"/>
        <w:jc w:val="both"/>
        <w:rPr>
          <w:color w:val="FF0000"/>
          <w:sz w:val="24"/>
          <w:szCs w:val="24"/>
        </w:rPr>
      </w:pPr>
      <w:r w:rsidRPr="00D44D6A">
        <w:rPr>
          <w:color w:val="FF0000"/>
          <w:sz w:val="24"/>
          <w:szCs w:val="24"/>
        </w:rPr>
        <w:t xml:space="preserve">datą przesłania JEDZ będzie potwierdzenie dostarczenia wiadomości zawierającej JEDZ z serwera pocztowego zamawiającego. </w:t>
      </w:r>
    </w:p>
    <w:p w:rsidR="00D44D6A" w:rsidRPr="00D44D6A" w:rsidRDefault="00D44D6A" w:rsidP="00D44D6A">
      <w:pPr>
        <w:tabs>
          <w:tab w:val="left" w:pos="1920"/>
        </w:tabs>
        <w:ind w:left="927"/>
        <w:jc w:val="both"/>
        <w:rPr>
          <w:color w:val="FF0000"/>
          <w:spacing w:val="-6"/>
          <w:sz w:val="24"/>
          <w:szCs w:val="24"/>
        </w:rPr>
      </w:pPr>
      <w:r w:rsidRPr="00D44D6A">
        <w:rPr>
          <w:color w:val="FF0000"/>
          <w:sz w:val="24"/>
          <w:szCs w:val="24"/>
        </w:rPr>
        <w:t>Obowiązek złożenia JEDZ w postaci elektronicznej opatrzonej kwalifikowanym podpisem elektronicznym w sposób określony powyżej dotyczy również JEDZ składanego na wezwanie w trybie art. 26 ust. 3 upzp; w takim przypadku Zamawiający nie wymaga szyfrowania tego dokumentu.</w:t>
      </w:r>
    </w:p>
    <w:p w:rsidR="002323BA" w:rsidRPr="001D1065" w:rsidRDefault="002323BA" w:rsidP="005C4C5C">
      <w:pPr>
        <w:numPr>
          <w:ilvl w:val="0"/>
          <w:numId w:val="4"/>
        </w:numPr>
        <w:jc w:val="both"/>
        <w:rPr>
          <w:sz w:val="24"/>
          <w:szCs w:val="24"/>
        </w:rPr>
      </w:pPr>
      <w:r w:rsidRPr="001D1065">
        <w:rPr>
          <w:b/>
          <w:sz w:val="24"/>
          <w:szCs w:val="24"/>
        </w:rPr>
        <w:t>Wyjaśnianie treści SIWZ:</w:t>
      </w:r>
      <w:r w:rsidRPr="001D1065">
        <w:rPr>
          <w:sz w:val="24"/>
          <w:szCs w:val="24"/>
        </w:rPr>
        <w:t xml:space="preserve"> </w:t>
      </w:r>
      <w:r w:rsidRPr="001D1065">
        <w:rPr>
          <w:spacing w:val="-6"/>
          <w:sz w:val="24"/>
          <w:szCs w:val="24"/>
        </w:rPr>
        <w:t>Wykonawca może się zwrócić do zamawiającego o wyjaśnienie treści</w:t>
      </w:r>
      <w:r w:rsidRPr="001D1065">
        <w:rPr>
          <w:spacing w:val="-8"/>
          <w:sz w:val="24"/>
          <w:szCs w:val="24"/>
        </w:rPr>
        <w:t xml:space="preserve"> </w:t>
      </w:r>
      <w:r w:rsidRPr="001D1065">
        <w:rPr>
          <w:spacing w:val="-4"/>
          <w:sz w:val="24"/>
          <w:szCs w:val="24"/>
        </w:rPr>
        <w:t xml:space="preserve">specyfikacji istotnych warunków zamówienia. Zamawiający jest obowiązany udzielić wyjaśnień niezwłocznie, jednak nie później niż na </w:t>
      </w:r>
      <w:r w:rsidRPr="001D1065">
        <w:rPr>
          <w:sz w:val="24"/>
          <w:szCs w:val="24"/>
        </w:rPr>
        <w:t xml:space="preserve">6 dni przed upływem terminu składania ofert, pod warunkiem, że wniosek o wyjaśnienie specyfikacji wpłynął do zamawiającego nie później niż do końca dnia, w którym upływa połowa wyznaczonego terminu składania ofert. </w:t>
      </w:r>
    </w:p>
    <w:p w:rsidR="002323BA" w:rsidRPr="001D1065" w:rsidRDefault="002323BA" w:rsidP="002323BA">
      <w:pPr>
        <w:ind w:left="567"/>
        <w:jc w:val="both"/>
        <w:rPr>
          <w:sz w:val="24"/>
          <w:szCs w:val="24"/>
        </w:rPr>
      </w:pPr>
      <w:r w:rsidRPr="001D1065">
        <w:rPr>
          <w:sz w:val="24"/>
          <w:szCs w:val="24"/>
        </w:rPr>
        <w:t xml:space="preserve">Jeżeli wniosek o wyjaśnienie specyfikacji wpłynie po upływie terminu składania wniosku, </w:t>
      </w:r>
      <w:r w:rsidRPr="001D1065">
        <w:rPr>
          <w:sz w:val="24"/>
          <w:szCs w:val="24"/>
        </w:rPr>
        <w:br/>
        <w:t>o którym mowa w zdaniu poprzednim, lub dotyczy udzielonych wyjaśnień, Zamawiający może udzielić wyjaśnień lub pozostawić wniosek bez rozpoznania.</w:t>
      </w:r>
    </w:p>
    <w:p w:rsidR="002323BA" w:rsidRPr="001D1065" w:rsidRDefault="002323BA" w:rsidP="002323BA">
      <w:pPr>
        <w:ind w:left="567"/>
        <w:jc w:val="both"/>
        <w:rPr>
          <w:sz w:val="24"/>
          <w:szCs w:val="24"/>
        </w:rPr>
      </w:pPr>
      <w:r w:rsidRPr="001D1065">
        <w:rPr>
          <w:sz w:val="24"/>
          <w:szCs w:val="24"/>
        </w:rPr>
        <w:t xml:space="preserve">Przedłużenie terminu składania ofert nie wpływa na bieg terminu składania wniosku </w:t>
      </w:r>
      <w:r w:rsidRPr="001D1065">
        <w:rPr>
          <w:sz w:val="24"/>
          <w:szCs w:val="24"/>
        </w:rPr>
        <w:br/>
        <w:t xml:space="preserve">o wyjaśnienie treści specyfikacji. </w:t>
      </w:r>
    </w:p>
    <w:p w:rsidR="002323BA" w:rsidRPr="001D1065" w:rsidRDefault="002323BA" w:rsidP="002323BA">
      <w:pPr>
        <w:ind w:left="567"/>
        <w:jc w:val="both"/>
        <w:rPr>
          <w:sz w:val="24"/>
          <w:szCs w:val="24"/>
        </w:rPr>
      </w:pPr>
      <w:r w:rsidRPr="001D1065">
        <w:rPr>
          <w:spacing w:val="-6"/>
          <w:sz w:val="24"/>
          <w:szCs w:val="24"/>
        </w:rPr>
        <w:t xml:space="preserve">Treść zapytań wraz z wyjaśnieniami zamawiający przekazuje wykonawcom, którym przekazał specyfikację, bez ujawniania źródła zapytania, oraz zamieszcza na stronie internetowej </w:t>
      </w:r>
      <w:r w:rsidR="007C7480">
        <w:rPr>
          <w:sz w:val="24"/>
          <w:szCs w:val="24"/>
        </w:rPr>
        <w:t>www.szpitaldziekanow.pl</w:t>
      </w:r>
    </w:p>
    <w:p w:rsidR="00241BD7" w:rsidRPr="001D1065" w:rsidRDefault="002323BA" w:rsidP="005C4C5C">
      <w:pPr>
        <w:numPr>
          <w:ilvl w:val="0"/>
          <w:numId w:val="4"/>
        </w:numPr>
        <w:jc w:val="both"/>
        <w:rPr>
          <w:sz w:val="24"/>
          <w:szCs w:val="24"/>
        </w:rPr>
      </w:pPr>
      <w:r w:rsidRPr="001D1065">
        <w:rPr>
          <w:b/>
          <w:spacing w:val="-8"/>
          <w:sz w:val="24"/>
          <w:szCs w:val="24"/>
        </w:rPr>
        <w:t>Zmiany w SIWZ:</w:t>
      </w:r>
      <w:r w:rsidRPr="001D1065">
        <w:rPr>
          <w:spacing w:val="-8"/>
          <w:sz w:val="24"/>
          <w:szCs w:val="24"/>
        </w:rPr>
        <w:t xml:space="preserve"> W uzasadnionych przypadkach zamawiający może przed upływem terminu składania ofert zmienić treść specyfikacji</w:t>
      </w:r>
      <w:r w:rsidRPr="001D1065">
        <w:rPr>
          <w:sz w:val="24"/>
          <w:szCs w:val="24"/>
        </w:rPr>
        <w:t xml:space="preserve">. Dokonaną zmianę specyfikacji </w:t>
      </w:r>
      <w:r w:rsidRPr="001D1065">
        <w:rPr>
          <w:spacing w:val="-4"/>
          <w:sz w:val="24"/>
          <w:szCs w:val="24"/>
        </w:rPr>
        <w:t xml:space="preserve">zamawiający przekazuje </w:t>
      </w:r>
      <w:r w:rsidRPr="001D1065">
        <w:rPr>
          <w:spacing w:val="-6"/>
          <w:sz w:val="24"/>
          <w:szCs w:val="24"/>
        </w:rPr>
        <w:t>niezwłocznie wszystkim wykonawcom, którym przekazano specyfikację oraz zamieszcza na stronie</w:t>
      </w:r>
      <w:r w:rsidRPr="001D1065">
        <w:rPr>
          <w:sz w:val="24"/>
          <w:szCs w:val="24"/>
        </w:rPr>
        <w:t xml:space="preserve"> internetowej </w:t>
      </w:r>
      <w:r w:rsidR="007C7480">
        <w:rPr>
          <w:sz w:val="24"/>
          <w:szCs w:val="24"/>
        </w:rPr>
        <w:t>www.szpitaldziekanow.pl</w:t>
      </w:r>
    </w:p>
    <w:p w:rsidR="003B3766" w:rsidRPr="001D1065" w:rsidRDefault="003B3766" w:rsidP="003B3766">
      <w:pPr>
        <w:ind w:left="567"/>
        <w:jc w:val="both"/>
        <w:rPr>
          <w:sz w:val="24"/>
          <w:szCs w:val="24"/>
        </w:rPr>
      </w:pPr>
    </w:p>
    <w:p w:rsidR="002323BA" w:rsidRPr="001D1065" w:rsidRDefault="002323BA" w:rsidP="002323BA">
      <w:pPr>
        <w:keepNext/>
        <w:tabs>
          <w:tab w:val="left" w:pos="1584"/>
        </w:tabs>
        <w:ind w:left="567"/>
        <w:jc w:val="center"/>
        <w:rPr>
          <w:b/>
          <w:sz w:val="24"/>
          <w:szCs w:val="24"/>
        </w:rPr>
      </w:pPr>
      <w:r w:rsidRPr="001D1065">
        <w:rPr>
          <w:b/>
          <w:sz w:val="24"/>
          <w:szCs w:val="24"/>
        </w:rPr>
        <w:t>MIEJSCE I TERMIN SKŁADANIA I OTWARCIA OFERT</w:t>
      </w:r>
    </w:p>
    <w:p w:rsidR="003B3766" w:rsidRPr="001D1065" w:rsidRDefault="003B3766" w:rsidP="002323BA">
      <w:pPr>
        <w:keepNext/>
        <w:tabs>
          <w:tab w:val="left" w:pos="1584"/>
        </w:tabs>
        <w:ind w:left="567"/>
        <w:jc w:val="center"/>
        <w:rPr>
          <w:b/>
          <w:sz w:val="24"/>
          <w:szCs w:val="24"/>
        </w:rPr>
      </w:pPr>
    </w:p>
    <w:p w:rsidR="002323BA" w:rsidRPr="001D1065" w:rsidRDefault="002323BA" w:rsidP="005C4C5C">
      <w:pPr>
        <w:numPr>
          <w:ilvl w:val="0"/>
          <w:numId w:val="4"/>
        </w:numPr>
        <w:jc w:val="both"/>
        <w:rPr>
          <w:sz w:val="24"/>
          <w:szCs w:val="24"/>
        </w:rPr>
      </w:pPr>
      <w:r w:rsidRPr="001D1065">
        <w:rPr>
          <w:b/>
          <w:sz w:val="24"/>
          <w:szCs w:val="24"/>
        </w:rPr>
        <w:t>Sposób opakowania oferty:</w:t>
      </w:r>
      <w:r w:rsidRPr="001D1065">
        <w:rPr>
          <w:sz w:val="24"/>
          <w:szCs w:val="24"/>
        </w:rPr>
        <w:t xml:space="preserve"> Ofertę należy zapakować w koperty: zewnętrzną i wewnętrzną </w:t>
      </w:r>
      <w:r w:rsidRPr="001D1065">
        <w:rPr>
          <w:sz w:val="24"/>
          <w:szCs w:val="24"/>
        </w:rPr>
        <w:br/>
        <w:t xml:space="preserve">w sposób uniemożliwiający zapoznanie się z jej treścią przed otwarciem ofert. Koperta zewnętrzna powinna być zatytułowana w następujący sposób: </w:t>
      </w:r>
    </w:p>
    <w:p w:rsidR="009F15B8" w:rsidRPr="001D1065" w:rsidRDefault="009F15B8" w:rsidP="009F15B8">
      <w:pPr>
        <w:jc w:val="both"/>
        <w:rPr>
          <w:sz w:val="24"/>
          <w:szCs w:val="24"/>
        </w:rPr>
      </w:pPr>
    </w:p>
    <w:p w:rsidR="002323BA" w:rsidRPr="001D1065" w:rsidRDefault="002323BA" w:rsidP="002323BA">
      <w:pPr>
        <w:jc w:val="center"/>
        <w:rPr>
          <w:b/>
          <w:sz w:val="24"/>
          <w:szCs w:val="24"/>
        </w:rPr>
      </w:pPr>
      <w:r w:rsidRPr="001D1065">
        <w:rPr>
          <w:b/>
          <w:sz w:val="24"/>
          <w:szCs w:val="24"/>
        </w:rPr>
        <w:t xml:space="preserve"> „</w:t>
      </w:r>
      <w:r w:rsidR="007C7480">
        <w:rPr>
          <w:b/>
          <w:sz w:val="24"/>
          <w:szCs w:val="24"/>
        </w:rPr>
        <w:t>SZPZOZ im. Dzieci Warszawy w Dziekanowie Leśnym</w:t>
      </w:r>
    </w:p>
    <w:p w:rsidR="002323BA" w:rsidRPr="001D1065" w:rsidRDefault="007C7480" w:rsidP="002323BA">
      <w:pPr>
        <w:ind w:left="709"/>
        <w:jc w:val="center"/>
        <w:rPr>
          <w:b/>
          <w:sz w:val="24"/>
          <w:szCs w:val="24"/>
        </w:rPr>
      </w:pPr>
      <w:r>
        <w:rPr>
          <w:b/>
          <w:sz w:val="24"/>
          <w:szCs w:val="24"/>
        </w:rPr>
        <w:t>SEKRETARIAT SZPITALA</w:t>
      </w:r>
    </w:p>
    <w:p w:rsidR="00021C92" w:rsidRPr="001D1065" w:rsidRDefault="007C7480" w:rsidP="002323BA">
      <w:pPr>
        <w:jc w:val="center"/>
        <w:rPr>
          <w:b/>
          <w:kern w:val="2"/>
          <w:sz w:val="24"/>
          <w:szCs w:val="24"/>
        </w:rPr>
      </w:pPr>
      <w:r w:rsidRPr="007C7480">
        <w:rPr>
          <w:b/>
          <w:kern w:val="2"/>
          <w:sz w:val="24"/>
          <w:szCs w:val="24"/>
        </w:rPr>
        <w:t>Zakup i dostawa sprzętu medycznego dla Samodzielnego Zespołu Publicznych Zakładów Opieki Zdrowotnej im. Dzieci Warszawy w Dziekanowie Leśnym (</w:t>
      </w:r>
      <w:r w:rsidR="00FB33C7">
        <w:rPr>
          <w:b/>
          <w:kern w:val="2"/>
          <w:sz w:val="24"/>
          <w:szCs w:val="24"/>
        </w:rPr>
        <w:t>zestaw do litotrypsji endourologicznej</w:t>
      </w:r>
      <w:r w:rsidR="00E473C9">
        <w:rPr>
          <w:b/>
          <w:kern w:val="2"/>
          <w:sz w:val="24"/>
          <w:szCs w:val="24"/>
        </w:rPr>
        <w:t>)</w:t>
      </w:r>
    </w:p>
    <w:p w:rsidR="002323BA" w:rsidRPr="001D1065" w:rsidRDefault="002323BA" w:rsidP="002323BA">
      <w:pPr>
        <w:jc w:val="center"/>
        <w:rPr>
          <w:b/>
          <w:sz w:val="24"/>
          <w:szCs w:val="24"/>
        </w:rPr>
      </w:pPr>
      <w:r w:rsidRPr="001D1065">
        <w:rPr>
          <w:b/>
          <w:color w:val="000000"/>
          <w:spacing w:val="-2"/>
          <w:sz w:val="24"/>
          <w:szCs w:val="24"/>
        </w:rPr>
        <w:t xml:space="preserve">nr sprawy </w:t>
      </w:r>
      <w:r w:rsidR="00FB33C7">
        <w:rPr>
          <w:b/>
          <w:spacing w:val="-2"/>
          <w:sz w:val="24"/>
          <w:szCs w:val="24"/>
        </w:rPr>
        <w:t>DZ/19</w:t>
      </w:r>
      <w:r w:rsidR="00037B89">
        <w:rPr>
          <w:b/>
          <w:spacing w:val="-2"/>
          <w:sz w:val="24"/>
          <w:szCs w:val="24"/>
        </w:rPr>
        <w:t>/PN/2018</w:t>
      </w:r>
      <w:r w:rsidRPr="001D1065">
        <w:rPr>
          <w:b/>
          <w:sz w:val="24"/>
          <w:szCs w:val="24"/>
        </w:rPr>
        <w:br/>
        <w:t xml:space="preserve">– nie otwierać przed </w:t>
      </w:r>
      <w:r w:rsidR="00037B89">
        <w:rPr>
          <w:b/>
          <w:sz w:val="24"/>
          <w:szCs w:val="24"/>
        </w:rPr>
        <w:t>……………</w:t>
      </w:r>
      <w:r w:rsidR="00197FF1" w:rsidRPr="001D1065">
        <w:rPr>
          <w:b/>
          <w:sz w:val="24"/>
          <w:szCs w:val="24"/>
        </w:rPr>
        <w:t>”</w:t>
      </w:r>
    </w:p>
    <w:p w:rsidR="002323BA" w:rsidRPr="001D1065" w:rsidRDefault="002323BA" w:rsidP="002323BA">
      <w:pPr>
        <w:ind w:left="567"/>
        <w:jc w:val="both"/>
        <w:rPr>
          <w:sz w:val="24"/>
          <w:szCs w:val="24"/>
        </w:rPr>
      </w:pPr>
      <w:r w:rsidRPr="001D1065">
        <w:rPr>
          <w:sz w:val="24"/>
          <w:szCs w:val="24"/>
        </w:rPr>
        <w:t xml:space="preserve">Koperta wewnętrzna powinna określać nazwę i siedzibę wykonawcy i być zaadresowana na </w:t>
      </w:r>
      <w:r w:rsidRPr="001D1065">
        <w:rPr>
          <w:spacing w:val="-4"/>
          <w:sz w:val="24"/>
          <w:szCs w:val="24"/>
        </w:rPr>
        <w:t>adres wykonawcy, aby można było ją odesłać nie otwartą w przypadku złożenia jej po terminie</w:t>
      </w:r>
      <w:r w:rsidRPr="001D1065">
        <w:rPr>
          <w:sz w:val="24"/>
          <w:szCs w:val="24"/>
        </w:rPr>
        <w:t xml:space="preserve"> otwarcia ofert.</w:t>
      </w:r>
    </w:p>
    <w:p w:rsidR="002323BA" w:rsidRPr="001D1065" w:rsidRDefault="002323BA" w:rsidP="005C4C5C">
      <w:pPr>
        <w:numPr>
          <w:ilvl w:val="0"/>
          <w:numId w:val="4"/>
        </w:numPr>
        <w:jc w:val="both"/>
        <w:rPr>
          <w:sz w:val="24"/>
          <w:szCs w:val="24"/>
        </w:rPr>
      </w:pPr>
      <w:r w:rsidRPr="001D1065">
        <w:rPr>
          <w:b/>
          <w:spacing w:val="-2"/>
          <w:sz w:val="24"/>
          <w:szCs w:val="24"/>
        </w:rPr>
        <w:t>Miejsce i termin składania ofert:</w:t>
      </w:r>
      <w:r w:rsidRPr="001D1065">
        <w:rPr>
          <w:spacing w:val="-2"/>
          <w:sz w:val="24"/>
          <w:szCs w:val="24"/>
        </w:rPr>
        <w:t xml:space="preserve"> Ofertę składaną </w:t>
      </w:r>
      <w:r w:rsidRPr="001D1065">
        <w:rPr>
          <w:color w:val="000000"/>
          <w:sz w:val="24"/>
          <w:szCs w:val="24"/>
        </w:rPr>
        <w:t>osobiście lub za pośrednictwem posłańca</w:t>
      </w:r>
      <w:r w:rsidRPr="001D1065">
        <w:rPr>
          <w:spacing w:val="-2"/>
          <w:sz w:val="24"/>
          <w:szCs w:val="24"/>
        </w:rPr>
        <w:t xml:space="preserve"> - poczty</w:t>
      </w:r>
      <w:r w:rsidRPr="001D1065">
        <w:rPr>
          <w:sz w:val="24"/>
          <w:szCs w:val="24"/>
        </w:rPr>
        <w:t xml:space="preserve"> kurierskiej należy </w:t>
      </w:r>
      <w:r w:rsidRPr="001D1065">
        <w:rPr>
          <w:spacing w:val="-4"/>
          <w:sz w:val="24"/>
          <w:szCs w:val="24"/>
        </w:rPr>
        <w:t>op</w:t>
      </w:r>
      <w:r w:rsidR="00E473C9">
        <w:rPr>
          <w:spacing w:val="-4"/>
          <w:sz w:val="24"/>
          <w:szCs w:val="24"/>
        </w:rPr>
        <w:t>isać w sposób określony w pkt 32</w:t>
      </w:r>
      <w:r w:rsidRPr="001D1065">
        <w:rPr>
          <w:spacing w:val="-4"/>
          <w:sz w:val="24"/>
          <w:szCs w:val="24"/>
        </w:rPr>
        <w:t xml:space="preserve"> i </w:t>
      </w:r>
      <w:r w:rsidRPr="001D1065">
        <w:rPr>
          <w:sz w:val="24"/>
          <w:szCs w:val="24"/>
        </w:rPr>
        <w:t xml:space="preserve">złożyć </w:t>
      </w:r>
      <w:r w:rsidR="00037B89">
        <w:rPr>
          <w:sz w:val="24"/>
          <w:szCs w:val="24"/>
        </w:rPr>
        <w:t xml:space="preserve">w Sekretariacie Szpitala – SZPZOZ im. Dzieci Warszawy w Dziekanowie Leśnym </w:t>
      </w:r>
      <w:r w:rsidR="009E1312" w:rsidRPr="001D1065">
        <w:rPr>
          <w:spacing w:val="-6"/>
          <w:sz w:val="24"/>
          <w:szCs w:val="24"/>
        </w:rPr>
        <w:t xml:space="preserve">- w terminie do dnia </w:t>
      </w:r>
      <w:r w:rsidR="005D3AF7">
        <w:rPr>
          <w:b/>
          <w:color w:val="C00000"/>
          <w:spacing w:val="-6"/>
          <w:sz w:val="24"/>
          <w:szCs w:val="24"/>
        </w:rPr>
        <w:t>24.09.2018</w:t>
      </w:r>
      <w:r w:rsidRPr="00741E55">
        <w:rPr>
          <w:b/>
          <w:color w:val="C00000"/>
          <w:sz w:val="24"/>
          <w:szCs w:val="24"/>
        </w:rPr>
        <w:t xml:space="preserve"> </w:t>
      </w:r>
      <w:r w:rsidRPr="00741E55">
        <w:rPr>
          <w:b/>
          <w:bCs/>
          <w:color w:val="C00000"/>
          <w:spacing w:val="-6"/>
          <w:sz w:val="24"/>
          <w:szCs w:val="24"/>
        </w:rPr>
        <w:t>do godziny 10</w:t>
      </w:r>
      <w:r w:rsidRPr="00741E55">
        <w:rPr>
          <w:b/>
          <w:bCs/>
          <w:color w:val="C00000"/>
          <w:spacing w:val="-6"/>
          <w:sz w:val="24"/>
          <w:szCs w:val="24"/>
          <w:u w:val="single"/>
          <w:vertAlign w:val="superscript"/>
        </w:rPr>
        <w:t>00</w:t>
      </w:r>
      <w:r w:rsidRPr="00741E55">
        <w:rPr>
          <w:color w:val="C00000"/>
          <w:spacing w:val="-6"/>
          <w:sz w:val="24"/>
          <w:szCs w:val="24"/>
        </w:rPr>
        <w:t>.</w:t>
      </w:r>
      <w:r w:rsidRPr="00741E55">
        <w:rPr>
          <w:color w:val="C00000"/>
          <w:sz w:val="24"/>
          <w:szCs w:val="24"/>
        </w:rPr>
        <w:t xml:space="preserve"> </w:t>
      </w:r>
      <w:r w:rsidRPr="001D1065">
        <w:rPr>
          <w:spacing w:val="-2"/>
          <w:sz w:val="24"/>
          <w:szCs w:val="24"/>
        </w:rPr>
        <w:t>Wykonawca składający ofertę osobiście może otrzymać od Zamawiającego potwierdzenie z numerem wpływu odnotowanym na kopercie oferty.</w:t>
      </w:r>
    </w:p>
    <w:p w:rsidR="002323BA" w:rsidRPr="001D1065" w:rsidRDefault="002323BA" w:rsidP="005C4C5C">
      <w:pPr>
        <w:numPr>
          <w:ilvl w:val="0"/>
          <w:numId w:val="4"/>
        </w:numPr>
        <w:jc w:val="both"/>
        <w:rPr>
          <w:sz w:val="24"/>
          <w:szCs w:val="24"/>
        </w:rPr>
      </w:pPr>
      <w:r w:rsidRPr="001D1065">
        <w:rPr>
          <w:spacing w:val="-10"/>
          <w:sz w:val="24"/>
          <w:szCs w:val="24"/>
        </w:rPr>
        <w:t xml:space="preserve">Oferty składane za pośrednictwem </w:t>
      </w:r>
      <w:r w:rsidRPr="001D1065">
        <w:rPr>
          <w:color w:val="000000"/>
          <w:sz w:val="24"/>
          <w:szCs w:val="24"/>
        </w:rPr>
        <w:t xml:space="preserve">za pośrednictwem operatora pocztowego w rozumieniu ustawy z dnia 23 listopada 2012 r. – Prawo pocztowe (Dz. U. z 2012 r. poz. 1529 oraz z 2015 r. poz. 1830) </w:t>
      </w:r>
      <w:r w:rsidRPr="001D1065">
        <w:rPr>
          <w:spacing w:val="-10"/>
          <w:sz w:val="24"/>
          <w:szCs w:val="24"/>
        </w:rPr>
        <w:t>należy op</w:t>
      </w:r>
      <w:r w:rsidR="000014C7" w:rsidRPr="001D1065">
        <w:rPr>
          <w:spacing w:val="-10"/>
          <w:sz w:val="24"/>
          <w:szCs w:val="24"/>
        </w:rPr>
        <w:t>isać w sposób określony w pkt 33</w:t>
      </w:r>
      <w:r w:rsidRPr="001D1065">
        <w:rPr>
          <w:spacing w:val="-10"/>
          <w:sz w:val="24"/>
          <w:szCs w:val="24"/>
        </w:rPr>
        <w:t xml:space="preserve"> i przesłać</w:t>
      </w:r>
      <w:r w:rsidRPr="001D1065">
        <w:rPr>
          <w:sz w:val="24"/>
          <w:szCs w:val="24"/>
        </w:rPr>
        <w:t xml:space="preserve"> </w:t>
      </w:r>
      <w:r w:rsidRPr="001D1065">
        <w:rPr>
          <w:spacing w:val="-4"/>
          <w:sz w:val="24"/>
          <w:szCs w:val="24"/>
        </w:rPr>
        <w:t xml:space="preserve">w terminie o którym mowa w pkt </w:t>
      </w:r>
      <w:r w:rsidR="000014C7" w:rsidRPr="001D1065">
        <w:rPr>
          <w:spacing w:val="-4"/>
          <w:sz w:val="24"/>
          <w:szCs w:val="24"/>
        </w:rPr>
        <w:t>34</w:t>
      </w:r>
      <w:r w:rsidRPr="001D1065">
        <w:rPr>
          <w:spacing w:val="-4"/>
          <w:sz w:val="24"/>
          <w:szCs w:val="24"/>
        </w:rPr>
        <w:t xml:space="preserve"> w zewnętrznym opakowaniu (przez zewnętrzne opakowanie</w:t>
      </w:r>
      <w:r w:rsidRPr="001D1065">
        <w:rPr>
          <w:sz w:val="24"/>
          <w:szCs w:val="24"/>
        </w:rPr>
        <w:t xml:space="preserve"> rozumie się również opakowanie Poczty Polskiej), zaadresowanym w następujący sposób:</w:t>
      </w:r>
    </w:p>
    <w:p w:rsidR="009F15B8" w:rsidRPr="009F15B8" w:rsidRDefault="009F15B8" w:rsidP="009F15B8">
      <w:pPr>
        <w:jc w:val="both"/>
        <w:rPr>
          <w:sz w:val="18"/>
          <w:szCs w:val="18"/>
        </w:rPr>
      </w:pPr>
    </w:p>
    <w:p w:rsidR="002323BA" w:rsidRDefault="002323BA" w:rsidP="00741E55">
      <w:pPr>
        <w:jc w:val="center"/>
        <w:rPr>
          <w:b/>
          <w:sz w:val="24"/>
        </w:rPr>
      </w:pPr>
      <w:r>
        <w:rPr>
          <w:b/>
          <w:sz w:val="24"/>
        </w:rPr>
        <w:t>„</w:t>
      </w:r>
      <w:r w:rsidR="00741E55">
        <w:rPr>
          <w:b/>
          <w:sz w:val="24"/>
        </w:rPr>
        <w:t>SZPZOZ im. Dzieci Warszawy w Dziekanowie Leśnym</w:t>
      </w:r>
    </w:p>
    <w:p w:rsidR="00741E55" w:rsidRDefault="00741E55" w:rsidP="00741E55">
      <w:pPr>
        <w:jc w:val="center"/>
        <w:rPr>
          <w:b/>
          <w:sz w:val="24"/>
        </w:rPr>
      </w:pPr>
      <w:r>
        <w:rPr>
          <w:b/>
          <w:sz w:val="24"/>
        </w:rPr>
        <w:t>Ul. M. Konopnickiej 65 – 092 Łomianki</w:t>
      </w:r>
    </w:p>
    <w:p w:rsidR="002323BA" w:rsidRDefault="0081509F" w:rsidP="002323BA">
      <w:pPr>
        <w:ind w:left="709"/>
        <w:jc w:val="center"/>
        <w:rPr>
          <w:b/>
          <w:sz w:val="24"/>
        </w:rPr>
      </w:pPr>
      <w:r>
        <w:rPr>
          <w:b/>
          <w:sz w:val="24"/>
        </w:rPr>
        <w:t>S</w:t>
      </w:r>
      <w:r w:rsidR="00741E55">
        <w:rPr>
          <w:b/>
          <w:sz w:val="24"/>
        </w:rPr>
        <w:t>EKRETARIAT SZPITALA</w:t>
      </w:r>
    </w:p>
    <w:p w:rsidR="00741E55" w:rsidRPr="00741E55" w:rsidRDefault="00741E55" w:rsidP="00741E55">
      <w:pPr>
        <w:jc w:val="center"/>
        <w:rPr>
          <w:b/>
          <w:kern w:val="2"/>
          <w:sz w:val="24"/>
          <w:szCs w:val="24"/>
        </w:rPr>
      </w:pPr>
      <w:r w:rsidRPr="00741E55">
        <w:rPr>
          <w:b/>
          <w:kern w:val="2"/>
          <w:sz w:val="24"/>
          <w:szCs w:val="24"/>
        </w:rPr>
        <w:t>Zakup i dostawa sprzętu medycznego dla Samodzielnego Zespołu Publicznych Zakładów Opieki Zdrowotnej im. Dzieci Warszawy w Dziekanowie Leśnym (</w:t>
      </w:r>
      <w:r w:rsidR="00FB33C7" w:rsidRPr="00FB33C7">
        <w:rPr>
          <w:b/>
          <w:kern w:val="2"/>
          <w:sz w:val="24"/>
          <w:szCs w:val="24"/>
        </w:rPr>
        <w:t>zestaw do litotrypsji endourologicznej</w:t>
      </w:r>
      <w:r w:rsidRPr="00741E55">
        <w:rPr>
          <w:b/>
          <w:kern w:val="2"/>
          <w:sz w:val="24"/>
          <w:szCs w:val="24"/>
        </w:rPr>
        <w:t>)”</w:t>
      </w:r>
    </w:p>
    <w:p w:rsidR="00741E55" w:rsidRPr="00741E55" w:rsidRDefault="00E473C9" w:rsidP="00741E55">
      <w:pPr>
        <w:jc w:val="center"/>
        <w:rPr>
          <w:b/>
          <w:kern w:val="2"/>
          <w:sz w:val="24"/>
          <w:szCs w:val="24"/>
        </w:rPr>
      </w:pPr>
      <w:r>
        <w:rPr>
          <w:b/>
          <w:kern w:val="2"/>
          <w:sz w:val="24"/>
          <w:szCs w:val="24"/>
        </w:rPr>
        <w:t xml:space="preserve">nr </w:t>
      </w:r>
      <w:r w:rsidR="00FB33C7">
        <w:rPr>
          <w:b/>
          <w:kern w:val="2"/>
          <w:sz w:val="24"/>
          <w:szCs w:val="24"/>
        </w:rPr>
        <w:t>sprawy DZ/19</w:t>
      </w:r>
      <w:r w:rsidR="00741E55" w:rsidRPr="00741E55">
        <w:rPr>
          <w:b/>
          <w:kern w:val="2"/>
          <w:sz w:val="24"/>
          <w:szCs w:val="24"/>
        </w:rPr>
        <w:t>/PN/2018</w:t>
      </w:r>
    </w:p>
    <w:p w:rsidR="002323BA" w:rsidRPr="0043247B" w:rsidRDefault="00741E55" w:rsidP="00741E55">
      <w:pPr>
        <w:jc w:val="center"/>
        <w:rPr>
          <w:b/>
          <w:bCs/>
          <w:spacing w:val="-2"/>
          <w:sz w:val="24"/>
          <w:szCs w:val="24"/>
        </w:rPr>
      </w:pPr>
      <w:r w:rsidRPr="00741E55">
        <w:rPr>
          <w:b/>
          <w:kern w:val="2"/>
          <w:sz w:val="24"/>
          <w:szCs w:val="24"/>
        </w:rPr>
        <w:t>– nie otwierać przed ……………</w:t>
      </w:r>
      <w:r w:rsidR="00197FF1" w:rsidRPr="0043247B">
        <w:rPr>
          <w:b/>
          <w:bCs/>
          <w:spacing w:val="-2"/>
          <w:sz w:val="24"/>
          <w:szCs w:val="24"/>
        </w:rPr>
        <w:t>”</w:t>
      </w:r>
    </w:p>
    <w:p w:rsidR="002323BA" w:rsidRDefault="002323BA" w:rsidP="005C4C5C">
      <w:pPr>
        <w:numPr>
          <w:ilvl w:val="0"/>
          <w:numId w:val="2"/>
        </w:numPr>
        <w:tabs>
          <w:tab w:val="left" w:pos="567"/>
        </w:tabs>
        <w:ind w:left="567" w:hanging="567"/>
        <w:jc w:val="both"/>
        <w:rPr>
          <w:spacing w:val="-4"/>
          <w:sz w:val="24"/>
          <w:szCs w:val="24"/>
        </w:rPr>
      </w:pPr>
      <w:r>
        <w:rPr>
          <w:b/>
          <w:spacing w:val="-4"/>
          <w:sz w:val="24"/>
        </w:rPr>
        <w:t xml:space="preserve">Zmiany lub wycofanie oferty: </w:t>
      </w:r>
      <w:r>
        <w:rPr>
          <w:spacing w:val="-4"/>
          <w:sz w:val="24"/>
          <w:szCs w:val="24"/>
        </w:rPr>
        <w:t>Wykonawca może zmienić lub wycofać złożoną przez siebie ofertę pod warunkiem, że Zamawiający otrzyma pisemne powiadomienie o wycofaniu lub zmianie oferty przed upływem</w:t>
      </w:r>
      <w:r>
        <w:rPr>
          <w:sz w:val="24"/>
          <w:szCs w:val="24"/>
        </w:rPr>
        <w:t xml:space="preserve"> </w:t>
      </w:r>
      <w:r>
        <w:rPr>
          <w:spacing w:val="-4"/>
          <w:sz w:val="24"/>
          <w:szCs w:val="24"/>
        </w:rPr>
        <w:t>terminu składania ofert, a ponadto:</w:t>
      </w:r>
    </w:p>
    <w:p w:rsidR="002323BA" w:rsidRDefault="002323BA" w:rsidP="005C4C5C">
      <w:pPr>
        <w:numPr>
          <w:ilvl w:val="0"/>
          <w:numId w:val="19"/>
        </w:numPr>
        <w:tabs>
          <w:tab w:val="left" w:pos="567"/>
        </w:tabs>
        <w:jc w:val="both"/>
        <w:rPr>
          <w:spacing w:val="-4"/>
          <w:sz w:val="24"/>
          <w:szCs w:val="24"/>
        </w:rPr>
      </w:pPr>
      <w:r w:rsidRPr="007D011A">
        <w:rPr>
          <w:spacing w:val="-4"/>
          <w:sz w:val="24"/>
          <w:szCs w:val="24"/>
          <w:u w:val="single"/>
        </w:rPr>
        <w:t>zmiana oferty:</w:t>
      </w:r>
      <w:r w:rsidRPr="007D011A">
        <w:rPr>
          <w:spacing w:val="-4"/>
          <w:sz w:val="24"/>
          <w:szCs w:val="24"/>
        </w:rPr>
        <w:t xml:space="preserve"> powiadomienie o wprowadzeniu zmian winno zostać złożone w sposób </w:t>
      </w:r>
      <w:r w:rsidRPr="007D011A">
        <w:rPr>
          <w:spacing w:val="-4"/>
          <w:sz w:val="24"/>
          <w:szCs w:val="24"/>
        </w:rPr>
        <w:br/>
        <w:t xml:space="preserve">i formie przewidzianych w niniejszej specyfikacji dla złożenia oferty, z zastrzeżeniem, </w:t>
      </w:r>
      <w:r w:rsidRPr="007D011A">
        <w:rPr>
          <w:spacing w:val="-4"/>
          <w:sz w:val="24"/>
          <w:szCs w:val="24"/>
        </w:rPr>
        <w:br/>
        <w:t>że koperta zewnętrzna będzie zawierała dodatkowe oznaczenie „ZMIANA” i zostanie podany numer wpływu z potwierdzenia, o którym mowa w pkt 30,</w:t>
      </w:r>
    </w:p>
    <w:p w:rsidR="002323BA" w:rsidRPr="007D011A" w:rsidRDefault="002323BA" w:rsidP="005C4C5C">
      <w:pPr>
        <w:numPr>
          <w:ilvl w:val="0"/>
          <w:numId w:val="19"/>
        </w:numPr>
        <w:tabs>
          <w:tab w:val="left" w:pos="567"/>
        </w:tabs>
        <w:jc w:val="both"/>
        <w:rPr>
          <w:spacing w:val="-4"/>
          <w:sz w:val="24"/>
          <w:szCs w:val="24"/>
        </w:rPr>
      </w:pPr>
      <w:r w:rsidRPr="007D011A">
        <w:rPr>
          <w:sz w:val="24"/>
          <w:szCs w:val="24"/>
          <w:u w:val="single"/>
        </w:rPr>
        <w:t>wycofanie oferty:</w:t>
      </w:r>
      <w:r w:rsidRPr="007D011A">
        <w:rPr>
          <w:sz w:val="24"/>
          <w:szCs w:val="24"/>
        </w:rPr>
        <w:t xml:space="preserve"> do powiadomienia o wycofaniu oferty należy dołączyć potwierdzenie złożeni</w:t>
      </w:r>
      <w:r w:rsidR="000014C7">
        <w:rPr>
          <w:sz w:val="24"/>
          <w:szCs w:val="24"/>
        </w:rPr>
        <w:t>a oferty, o którym mowa w pkt 34</w:t>
      </w:r>
      <w:r w:rsidRPr="007D011A">
        <w:rPr>
          <w:sz w:val="24"/>
          <w:szCs w:val="24"/>
        </w:rPr>
        <w:t>.</w:t>
      </w:r>
    </w:p>
    <w:p w:rsidR="007D011A" w:rsidRPr="00741E55" w:rsidRDefault="002323BA" w:rsidP="00DD2039">
      <w:pPr>
        <w:numPr>
          <w:ilvl w:val="0"/>
          <w:numId w:val="20"/>
        </w:numPr>
        <w:jc w:val="both"/>
        <w:rPr>
          <w:sz w:val="24"/>
          <w:szCs w:val="24"/>
        </w:rPr>
      </w:pPr>
      <w:r w:rsidRPr="00741E55">
        <w:rPr>
          <w:b/>
          <w:spacing w:val="-4"/>
          <w:sz w:val="24"/>
          <w:szCs w:val="24"/>
        </w:rPr>
        <w:t>Miejsce i termin otwarcia ofert:</w:t>
      </w:r>
      <w:r w:rsidR="00060AE4">
        <w:rPr>
          <w:spacing w:val="-4"/>
          <w:sz w:val="24"/>
          <w:szCs w:val="24"/>
        </w:rPr>
        <w:t xml:space="preserve"> Otwarcie ofert nastąpi w dniu</w:t>
      </w:r>
      <w:r w:rsidR="005D3AF7">
        <w:rPr>
          <w:spacing w:val="-4"/>
          <w:sz w:val="24"/>
          <w:szCs w:val="24"/>
        </w:rPr>
        <w:t xml:space="preserve"> </w:t>
      </w:r>
      <w:r w:rsidR="005D3AF7" w:rsidRPr="005D3AF7">
        <w:rPr>
          <w:b/>
          <w:color w:val="FF0000"/>
          <w:spacing w:val="-4"/>
          <w:sz w:val="24"/>
          <w:szCs w:val="24"/>
        </w:rPr>
        <w:t>24.09.2018</w:t>
      </w:r>
      <w:r w:rsidR="005D3AF7">
        <w:rPr>
          <w:spacing w:val="-4"/>
          <w:sz w:val="24"/>
          <w:szCs w:val="24"/>
        </w:rPr>
        <w:t xml:space="preserve"> </w:t>
      </w:r>
      <w:r w:rsidRPr="00741E55">
        <w:rPr>
          <w:b/>
          <w:color w:val="C00000"/>
          <w:spacing w:val="-4"/>
          <w:sz w:val="24"/>
          <w:szCs w:val="24"/>
        </w:rPr>
        <w:t>o godz. 10</w:t>
      </w:r>
      <w:r w:rsidRPr="00741E55">
        <w:rPr>
          <w:b/>
          <w:color w:val="C00000"/>
          <w:spacing w:val="-4"/>
          <w:sz w:val="24"/>
          <w:szCs w:val="24"/>
          <w:u w:val="single"/>
          <w:vertAlign w:val="superscript"/>
        </w:rPr>
        <w:t>30</w:t>
      </w:r>
      <w:r w:rsidRPr="00741E55">
        <w:rPr>
          <w:spacing w:val="-4"/>
          <w:sz w:val="24"/>
          <w:szCs w:val="24"/>
        </w:rPr>
        <w:br/>
      </w:r>
      <w:r w:rsidRPr="00741E55">
        <w:rPr>
          <w:sz w:val="24"/>
        </w:rPr>
        <w:t xml:space="preserve">w budynku </w:t>
      </w:r>
      <w:r w:rsidR="00741E55" w:rsidRPr="00741E55">
        <w:rPr>
          <w:sz w:val="24"/>
        </w:rPr>
        <w:t xml:space="preserve">Szpitala </w:t>
      </w:r>
      <w:r w:rsidR="00741E55">
        <w:rPr>
          <w:sz w:val="24"/>
        </w:rPr>
        <w:t xml:space="preserve">II piętro, sala konferencyjna. </w:t>
      </w:r>
    </w:p>
    <w:p w:rsidR="00741E55" w:rsidRDefault="00741E55" w:rsidP="007D011A">
      <w:pPr>
        <w:pStyle w:val="Nagwek9"/>
      </w:pPr>
    </w:p>
    <w:p w:rsidR="007D011A" w:rsidRPr="004639CD" w:rsidRDefault="007D011A" w:rsidP="007D011A">
      <w:pPr>
        <w:pStyle w:val="Nagwek9"/>
      </w:pPr>
      <w:r w:rsidRPr="004639CD">
        <w:t>SPOSÓB OBLICZENIA CENY</w:t>
      </w:r>
    </w:p>
    <w:p w:rsidR="002323BA" w:rsidRDefault="002323BA" w:rsidP="007D011A">
      <w:pPr>
        <w:ind w:left="567"/>
        <w:jc w:val="both"/>
        <w:rPr>
          <w:sz w:val="24"/>
          <w:szCs w:val="24"/>
        </w:rPr>
      </w:pPr>
    </w:p>
    <w:p w:rsidR="007D011A" w:rsidRDefault="007D011A" w:rsidP="005C4C5C">
      <w:pPr>
        <w:numPr>
          <w:ilvl w:val="0"/>
          <w:numId w:val="20"/>
        </w:numPr>
        <w:jc w:val="both"/>
        <w:rPr>
          <w:sz w:val="24"/>
        </w:rPr>
      </w:pPr>
      <w:r>
        <w:rPr>
          <w:b/>
          <w:spacing w:val="-4"/>
          <w:sz w:val="24"/>
          <w:szCs w:val="24"/>
        </w:rPr>
        <w:t>Składniki ceny:</w:t>
      </w:r>
      <w:r>
        <w:rPr>
          <w:spacing w:val="-4"/>
          <w:sz w:val="24"/>
          <w:szCs w:val="24"/>
        </w:rPr>
        <w:t xml:space="preserve"> </w:t>
      </w:r>
      <w:r>
        <w:rPr>
          <w:spacing w:val="-2"/>
          <w:sz w:val="24"/>
        </w:rPr>
        <w:t xml:space="preserve">Cenę za wykonanie zamówienia należy podać w formularzu ofertowym stanowiącym załącznik nr </w:t>
      </w:r>
      <w:r>
        <w:rPr>
          <w:color w:val="000000"/>
          <w:spacing w:val="-2"/>
          <w:sz w:val="24"/>
        </w:rPr>
        <w:t>1</w:t>
      </w:r>
      <w:r>
        <w:rPr>
          <w:spacing w:val="-2"/>
          <w:sz w:val="24"/>
        </w:rPr>
        <w:t xml:space="preserve"> do </w:t>
      </w:r>
      <w:r w:rsidR="00021C92">
        <w:rPr>
          <w:spacing w:val="-2"/>
          <w:sz w:val="24"/>
        </w:rPr>
        <w:t>SIWZ</w:t>
      </w:r>
      <w:r w:rsidRPr="00F861CA">
        <w:rPr>
          <w:spacing w:val="-2"/>
          <w:sz w:val="24"/>
          <w:szCs w:val="24"/>
        </w:rPr>
        <w:t>.</w:t>
      </w:r>
      <w:r>
        <w:rPr>
          <w:sz w:val="24"/>
          <w:szCs w:val="24"/>
        </w:rPr>
        <w:t xml:space="preserve"> Cena z</w:t>
      </w:r>
      <w:r>
        <w:rPr>
          <w:spacing w:val="-2"/>
          <w:sz w:val="24"/>
          <w:szCs w:val="24"/>
        </w:rPr>
        <w:t>a wykonanie zamówienia</w:t>
      </w:r>
      <w:r>
        <w:rPr>
          <w:sz w:val="24"/>
          <w:szCs w:val="24"/>
        </w:rPr>
        <w:t xml:space="preserve"> musi być obliczona zgodnie z obowiązującymi w tym zakresie przepisami, w szczególności przepisami o podatku od towarów i usług, o rachunkowości, a także zgodnie z warunkami określonymi w niniejszej specyfikacji. Cen</w:t>
      </w:r>
      <w:r>
        <w:rPr>
          <w:sz w:val="24"/>
        </w:rPr>
        <w:t>a z</w:t>
      </w:r>
      <w:r>
        <w:rPr>
          <w:spacing w:val="-2"/>
          <w:sz w:val="24"/>
        </w:rPr>
        <w:t>a wykonanie zamówienia</w:t>
      </w:r>
      <w:r>
        <w:rPr>
          <w:sz w:val="24"/>
        </w:rPr>
        <w:t xml:space="preserve"> musi obejmować wszelkie </w:t>
      </w:r>
      <w:r>
        <w:rPr>
          <w:spacing w:val="-4"/>
          <w:sz w:val="24"/>
        </w:rPr>
        <w:t xml:space="preserve">koszty </w:t>
      </w:r>
      <w:r>
        <w:rPr>
          <w:sz w:val="24"/>
        </w:rPr>
        <w:t>niezbędne do prawidłowej realizacji dostawy, w szczególności koszty dostawy i rozładunku</w:t>
      </w:r>
      <w:r w:rsidR="00007E38">
        <w:rPr>
          <w:sz w:val="24"/>
        </w:rPr>
        <w:t xml:space="preserve"> asortymentu</w:t>
      </w:r>
      <w:r w:rsidR="00007E38" w:rsidRPr="00007E38">
        <w:rPr>
          <w:sz w:val="24"/>
        </w:rPr>
        <w:t xml:space="preserve"> </w:t>
      </w:r>
      <w:r w:rsidR="00007E38">
        <w:rPr>
          <w:sz w:val="24"/>
        </w:rPr>
        <w:t>w siedzibie Zamawiającego</w:t>
      </w:r>
      <w:r w:rsidR="00741E55">
        <w:rPr>
          <w:sz w:val="24"/>
        </w:rPr>
        <w:t>.</w:t>
      </w:r>
    </w:p>
    <w:p w:rsidR="007D011A" w:rsidRDefault="007D011A" w:rsidP="007D011A">
      <w:pPr>
        <w:pStyle w:val="Tekstpodstawowy31"/>
        <w:tabs>
          <w:tab w:val="right" w:pos="1134"/>
          <w:tab w:val="left" w:pos="1467"/>
        </w:tabs>
        <w:autoSpaceDE w:val="0"/>
        <w:ind w:left="567"/>
        <w:jc w:val="both"/>
        <w:rPr>
          <w:sz w:val="24"/>
          <w:szCs w:val="24"/>
        </w:rPr>
      </w:pPr>
      <w:r>
        <w:rPr>
          <w:sz w:val="24"/>
          <w:szCs w:val="24"/>
        </w:rPr>
        <w:t xml:space="preserve">Cena ofertowa zgodnie z art. 3 ust. 2 ustawy z dnia 9 maja 2014r. o informowaniu o cenach towarów i usług </w:t>
      </w:r>
      <w:r w:rsidR="00D444AC">
        <w:rPr>
          <w:sz w:val="24"/>
          <w:szCs w:val="24"/>
        </w:rPr>
        <w:t>(tj.: Dz.U. z 2017</w:t>
      </w:r>
      <w:r w:rsidRPr="00674AE5">
        <w:rPr>
          <w:sz w:val="24"/>
          <w:szCs w:val="24"/>
        </w:rPr>
        <w:t xml:space="preserve">r. poz. </w:t>
      </w:r>
      <w:r w:rsidR="00D444AC">
        <w:rPr>
          <w:sz w:val="24"/>
          <w:szCs w:val="24"/>
        </w:rPr>
        <w:t>1830</w:t>
      </w:r>
      <w:r w:rsidRPr="00674AE5">
        <w:rPr>
          <w:sz w:val="24"/>
          <w:szCs w:val="24"/>
        </w:rPr>
        <w:t xml:space="preserve"> ze zm.)</w:t>
      </w:r>
      <w:r>
        <w:rPr>
          <w:sz w:val="24"/>
          <w:szCs w:val="24"/>
        </w:rPr>
        <w:t xml:space="preserve"> stanowi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oraz podatkiem akcyzowym.</w:t>
      </w:r>
    </w:p>
    <w:p w:rsidR="007D011A" w:rsidRDefault="007D011A" w:rsidP="007D011A">
      <w:pPr>
        <w:ind w:left="567"/>
        <w:jc w:val="both"/>
        <w:rPr>
          <w:sz w:val="24"/>
          <w:szCs w:val="24"/>
        </w:rPr>
      </w:pPr>
      <w:r>
        <w:rPr>
          <w:sz w:val="24"/>
          <w:szCs w:val="24"/>
        </w:rPr>
        <w:t>Wszystkie wartości powinny być podane w złotych polskich. Cena oferty powinna być wyrażona cyfrowo oraz podana z dokładnością do dwóch miejsc po przecinku.</w:t>
      </w:r>
    </w:p>
    <w:p w:rsidR="002323BA" w:rsidRDefault="007D011A" w:rsidP="007D011A">
      <w:pPr>
        <w:ind w:left="567"/>
        <w:jc w:val="both"/>
        <w:rPr>
          <w:sz w:val="24"/>
          <w:szCs w:val="24"/>
        </w:rPr>
      </w:pPr>
      <w:r>
        <w:rPr>
          <w:sz w:val="24"/>
          <w:szCs w:val="24"/>
        </w:rPr>
        <w:t>Jeżeli złożono ofertę, której wybór prowadziłby do powstania obowiązku podatkowego zamawiającego zgodnie z przepisami o podatku od towarów i usług, zamawiający w celu oceny takiej oferty dolicza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podatku(art. 91 ust. 3a u.p.z.p.).</w:t>
      </w:r>
    </w:p>
    <w:p w:rsidR="007D011A" w:rsidRDefault="007D011A" w:rsidP="007D011A">
      <w:pPr>
        <w:ind w:left="567"/>
        <w:jc w:val="both"/>
        <w:rPr>
          <w:sz w:val="24"/>
          <w:szCs w:val="24"/>
        </w:rPr>
      </w:pPr>
    </w:p>
    <w:p w:rsidR="007D011A" w:rsidRDefault="007D011A" w:rsidP="007D011A">
      <w:pPr>
        <w:keepNext/>
        <w:tabs>
          <w:tab w:val="left" w:pos="1584"/>
        </w:tabs>
        <w:ind w:left="1584" w:hanging="1584"/>
        <w:jc w:val="center"/>
        <w:rPr>
          <w:b/>
          <w:sz w:val="28"/>
        </w:rPr>
      </w:pPr>
      <w:r>
        <w:rPr>
          <w:b/>
          <w:sz w:val="28"/>
        </w:rPr>
        <w:t>KRYTERIA I SPOSÓB OCENY OFERT</w:t>
      </w:r>
    </w:p>
    <w:p w:rsidR="007D011A" w:rsidRDefault="007D011A" w:rsidP="007D011A">
      <w:pPr>
        <w:ind w:left="567"/>
        <w:jc w:val="both"/>
        <w:rPr>
          <w:sz w:val="24"/>
          <w:szCs w:val="24"/>
        </w:rPr>
      </w:pPr>
    </w:p>
    <w:p w:rsidR="007D011A" w:rsidRPr="007D011A" w:rsidRDefault="007D011A" w:rsidP="005C4C5C">
      <w:pPr>
        <w:numPr>
          <w:ilvl w:val="0"/>
          <w:numId w:val="20"/>
        </w:numPr>
        <w:jc w:val="both"/>
        <w:rPr>
          <w:sz w:val="24"/>
          <w:szCs w:val="24"/>
        </w:rPr>
      </w:pPr>
      <w:r w:rsidRPr="007D011A">
        <w:rPr>
          <w:b/>
          <w:sz w:val="24"/>
        </w:rPr>
        <w:t>Kryteria oceny ofert:</w:t>
      </w:r>
      <w:r w:rsidRPr="007D011A">
        <w:rPr>
          <w:sz w:val="24"/>
        </w:rPr>
        <w:t xml:space="preserve"> Do oceny ofert przyjmuje się następujące kryteria:</w:t>
      </w:r>
    </w:p>
    <w:p w:rsidR="007D011A" w:rsidRPr="00C6352B" w:rsidRDefault="007D011A" w:rsidP="007D011A">
      <w:pPr>
        <w:ind w:left="567"/>
        <w:jc w:val="both"/>
        <w:rPr>
          <w:kern w:val="0"/>
          <w:sz w:val="24"/>
        </w:rPr>
      </w:pPr>
    </w:p>
    <w:p w:rsidR="007D011A" w:rsidRDefault="007D011A" w:rsidP="007D011A">
      <w:pPr>
        <w:tabs>
          <w:tab w:val="left" w:pos="567"/>
          <w:tab w:val="left" w:pos="2410"/>
        </w:tabs>
        <w:ind w:left="567"/>
        <w:jc w:val="both"/>
        <w:rPr>
          <w:sz w:val="24"/>
          <w:szCs w:val="24"/>
          <w:u w:val="single"/>
        </w:rPr>
      </w:pPr>
      <w:r w:rsidRPr="005E5C51">
        <w:rPr>
          <w:spacing w:val="-2"/>
          <w:kern w:val="24"/>
          <w:sz w:val="24"/>
          <w:szCs w:val="24"/>
          <w:u w:val="single"/>
        </w:rPr>
        <w:t>Zamawiający zgodnie z delegacją art. 24aa u.p.z.p. dokona w pierwszej kolejności oceny ofert ,</w:t>
      </w:r>
      <w:r w:rsidRPr="005E5C51">
        <w:rPr>
          <w:sz w:val="24"/>
          <w:szCs w:val="24"/>
          <w:u w:val="single"/>
        </w:rPr>
        <w:t xml:space="preserve"> a następnie zbada czy Wykonawca którego oferta została oceniona jako najkorzystniejsza, nie podlega wykluczeniu oraz spełnia warunki udziału w postępowaniu</w:t>
      </w:r>
      <w:r>
        <w:rPr>
          <w:sz w:val="24"/>
          <w:szCs w:val="24"/>
          <w:u w:val="single"/>
        </w:rPr>
        <w:t>.</w:t>
      </w:r>
    </w:p>
    <w:p w:rsidR="00F03C5E" w:rsidRDefault="00F03C5E" w:rsidP="007D011A">
      <w:pPr>
        <w:tabs>
          <w:tab w:val="left" w:pos="567"/>
          <w:tab w:val="left" w:pos="2410"/>
        </w:tabs>
        <w:ind w:left="567"/>
        <w:jc w:val="both"/>
        <w:rPr>
          <w:sz w:val="24"/>
          <w:szCs w:val="24"/>
          <w:u w:val="single"/>
        </w:rPr>
      </w:pPr>
    </w:p>
    <w:p w:rsidR="00424332" w:rsidRPr="00F861CA" w:rsidRDefault="00424332" w:rsidP="00424332">
      <w:pPr>
        <w:tabs>
          <w:tab w:val="left" w:pos="1134"/>
          <w:tab w:val="left" w:pos="8931"/>
        </w:tabs>
        <w:ind w:left="1134" w:hanging="567"/>
        <w:jc w:val="both"/>
        <w:rPr>
          <w:sz w:val="24"/>
          <w:szCs w:val="24"/>
        </w:rPr>
      </w:pPr>
      <w:r w:rsidRPr="00F861CA">
        <w:rPr>
          <w:b/>
          <w:sz w:val="24"/>
          <w:szCs w:val="24"/>
        </w:rPr>
        <w:t>Cena danej części zamówienia brutto –</w:t>
      </w:r>
      <w:r w:rsidRPr="00F861CA">
        <w:rPr>
          <w:sz w:val="24"/>
          <w:szCs w:val="24"/>
        </w:rPr>
        <w:t xml:space="preserve"> wartość </w:t>
      </w:r>
      <w:r>
        <w:rPr>
          <w:sz w:val="24"/>
          <w:szCs w:val="24"/>
        </w:rPr>
        <w:t>kryterium -</w:t>
      </w:r>
      <w:r w:rsidRPr="00F861CA">
        <w:rPr>
          <w:sz w:val="24"/>
          <w:szCs w:val="24"/>
        </w:rPr>
        <w:t xml:space="preserve"> </w:t>
      </w:r>
      <w:r>
        <w:rPr>
          <w:sz w:val="24"/>
          <w:szCs w:val="24"/>
        </w:rPr>
        <w:t>60</w:t>
      </w:r>
      <w:r w:rsidRPr="00F861CA">
        <w:rPr>
          <w:b/>
          <w:sz w:val="24"/>
          <w:szCs w:val="24"/>
        </w:rPr>
        <w:t xml:space="preserve"> %</w:t>
      </w:r>
    </w:p>
    <w:p w:rsidR="00424332" w:rsidRPr="00F861CA" w:rsidRDefault="00424332" w:rsidP="00424332">
      <w:pPr>
        <w:pStyle w:val="Tekstpodstawowywcity3"/>
        <w:ind w:left="0"/>
        <w:rPr>
          <w:szCs w:val="24"/>
        </w:rPr>
      </w:pPr>
    </w:p>
    <w:p w:rsidR="00424332" w:rsidRDefault="00424332" w:rsidP="00424332">
      <w:pPr>
        <w:pStyle w:val="Tekstpodstawowywcity3"/>
        <w:ind w:left="567"/>
        <w:jc w:val="both"/>
        <w:rPr>
          <w:sz w:val="24"/>
          <w:szCs w:val="24"/>
        </w:rPr>
      </w:pPr>
      <w:r w:rsidRPr="007D011A">
        <w:rPr>
          <w:sz w:val="24"/>
          <w:szCs w:val="24"/>
        </w:rPr>
        <w:t xml:space="preserve">Podstawą oceny jest wartość zamówienia brutto zaproponowana przez Wykonawcę w formularzu ofertowym (załącznik nr 1 SIWZ).  </w:t>
      </w:r>
    </w:p>
    <w:p w:rsidR="00424332" w:rsidRDefault="00424332" w:rsidP="00424332">
      <w:pPr>
        <w:pStyle w:val="Tekstpodstawowywcity3"/>
        <w:ind w:left="567"/>
        <w:jc w:val="both"/>
        <w:rPr>
          <w:sz w:val="24"/>
          <w:szCs w:val="24"/>
        </w:rPr>
      </w:pPr>
      <w:r w:rsidRPr="007D011A">
        <w:rPr>
          <w:sz w:val="24"/>
          <w:szCs w:val="24"/>
        </w:rPr>
        <w:t>Kryterium ceny - (Kc).</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662"/>
        <w:gridCol w:w="1559"/>
      </w:tblGrid>
      <w:tr w:rsidR="00424332" w:rsidRPr="00D6721E" w:rsidTr="003176AF">
        <w:tblPrEx>
          <w:tblCellMar>
            <w:top w:w="0" w:type="dxa"/>
            <w:bottom w:w="0" w:type="dxa"/>
          </w:tblCellMar>
        </w:tblPrEx>
        <w:trPr>
          <w:cantSplit/>
        </w:trPr>
        <w:tc>
          <w:tcPr>
            <w:tcW w:w="851" w:type="dxa"/>
            <w:vMerge w:val="restart"/>
            <w:tcBorders>
              <w:top w:val="nil"/>
              <w:left w:val="nil"/>
              <w:bottom w:val="nil"/>
              <w:right w:val="nil"/>
            </w:tcBorders>
            <w:vAlign w:val="center"/>
          </w:tcPr>
          <w:p w:rsidR="00424332" w:rsidRPr="00D6721E" w:rsidRDefault="00424332" w:rsidP="003176AF">
            <w:pPr>
              <w:ind w:left="-70" w:firstLine="70"/>
              <w:jc w:val="both"/>
              <w:rPr>
                <w:b/>
                <w:sz w:val="28"/>
              </w:rPr>
            </w:pPr>
            <w:r w:rsidRPr="00D6721E">
              <w:rPr>
                <w:b/>
                <w:sz w:val="28"/>
              </w:rPr>
              <w:t xml:space="preserve">Kc = </w:t>
            </w:r>
          </w:p>
        </w:tc>
        <w:tc>
          <w:tcPr>
            <w:tcW w:w="6662" w:type="dxa"/>
            <w:tcBorders>
              <w:top w:val="nil"/>
              <w:left w:val="nil"/>
              <w:bottom w:val="single" w:sz="4" w:space="0" w:color="auto"/>
              <w:right w:val="nil"/>
            </w:tcBorders>
            <w:vAlign w:val="bottom"/>
          </w:tcPr>
          <w:p w:rsidR="00424332" w:rsidRPr="00D6721E" w:rsidRDefault="00424332" w:rsidP="003176AF">
            <w:pPr>
              <w:pStyle w:val="Nagwek9"/>
            </w:pPr>
            <w:r w:rsidRPr="00D6721E">
              <w:t xml:space="preserve">Najniższa cena </w:t>
            </w:r>
            <w:r>
              <w:t xml:space="preserve">danej części </w:t>
            </w:r>
            <w:r w:rsidRPr="00D6721E">
              <w:t>zamówienia brutto spośród nieodrzuconych ofert</w:t>
            </w:r>
          </w:p>
        </w:tc>
        <w:tc>
          <w:tcPr>
            <w:tcW w:w="1559" w:type="dxa"/>
            <w:vMerge w:val="restart"/>
            <w:tcBorders>
              <w:top w:val="nil"/>
              <w:left w:val="nil"/>
              <w:bottom w:val="nil"/>
              <w:right w:val="nil"/>
            </w:tcBorders>
            <w:vAlign w:val="center"/>
          </w:tcPr>
          <w:p w:rsidR="00424332" w:rsidRPr="00D6721E" w:rsidRDefault="00424332" w:rsidP="003176AF">
            <w:pPr>
              <w:jc w:val="both"/>
              <w:rPr>
                <w:sz w:val="28"/>
              </w:rPr>
            </w:pPr>
            <w:r>
              <w:rPr>
                <w:b/>
                <w:sz w:val="28"/>
              </w:rPr>
              <w:t>x100</w:t>
            </w:r>
            <w:r w:rsidRPr="00D6721E">
              <w:rPr>
                <w:b/>
                <w:sz w:val="28"/>
              </w:rPr>
              <w:t xml:space="preserve">x </w:t>
            </w:r>
            <w:r>
              <w:rPr>
                <w:b/>
                <w:sz w:val="28"/>
              </w:rPr>
              <w:t>60%</w:t>
            </w:r>
          </w:p>
        </w:tc>
      </w:tr>
      <w:tr w:rsidR="00424332" w:rsidRPr="00D6721E" w:rsidTr="003176AF">
        <w:tblPrEx>
          <w:tblCellMar>
            <w:top w:w="0" w:type="dxa"/>
            <w:bottom w:w="0" w:type="dxa"/>
          </w:tblCellMar>
        </w:tblPrEx>
        <w:trPr>
          <w:cantSplit/>
        </w:trPr>
        <w:tc>
          <w:tcPr>
            <w:tcW w:w="851" w:type="dxa"/>
            <w:vMerge/>
            <w:tcBorders>
              <w:top w:val="nil"/>
              <w:left w:val="nil"/>
              <w:bottom w:val="nil"/>
              <w:right w:val="nil"/>
            </w:tcBorders>
            <w:vAlign w:val="center"/>
          </w:tcPr>
          <w:p w:rsidR="00424332" w:rsidRPr="00D6721E" w:rsidRDefault="00424332" w:rsidP="005C4C5C">
            <w:pPr>
              <w:numPr>
                <w:ilvl w:val="0"/>
                <w:numId w:val="21"/>
              </w:numPr>
              <w:suppressAutoHyphens w:val="0"/>
              <w:ind w:left="0" w:firstLine="0"/>
              <w:jc w:val="both"/>
              <w:rPr>
                <w:sz w:val="28"/>
              </w:rPr>
            </w:pPr>
          </w:p>
        </w:tc>
        <w:tc>
          <w:tcPr>
            <w:tcW w:w="6662" w:type="dxa"/>
            <w:tcBorders>
              <w:top w:val="single" w:sz="4" w:space="0" w:color="auto"/>
              <w:left w:val="nil"/>
              <w:bottom w:val="nil"/>
              <w:right w:val="nil"/>
            </w:tcBorders>
            <w:vAlign w:val="bottom"/>
          </w:tcPr>
          <w:p w:rsidR="00424332" w:rsidRPr="00D6721E" w:rsidRDefault="00424332" w:rsidP="003176AF">
            <w:pPr>
              <w:jc w:val="center"/>
              <w:rPr>
                <w:b/>
                <w:sz w:val="28"/>
              </w:rPr>
            </w:pPr>
            <w:r>
              <w:rPr>
                <w:b/>
                <w:sz w:val="28"/>
              </w:rPr>
              <w:t>C</w:t>
            </w:r>
            <w:r w:rsidRPr="00D6721E">
              <w:rPr>
                <w:b/>
                <w:sz w:val="28"/>
              </w:rPr>
              <w:t>ena brutto</w:t>
            </w:r>
            <w:r>
              <w:rPr>
                <w:b/>
                <w:sz w:val="28"/>
              </w:rPr>
              <w:t xml:space="preserve"> danej części</w:t>
            </w:r>
            <w:r w:rsidRPr="00D6721E">
              <w:rPr>
                <w:b/>
                <w:sz w:val="28"/>
              </w:rPr>
              <w:t xml:space="preserve"> zamówienia w badanej nieodrzuconej ofercie</w:t>
            </w:r>
          </w:p>
        </w:tc>
        <w:tc>
          <w:tcPr>
            <w:tcW w:w="1559" w:type="dxa"/>
            <w:vMerge/>
            <w:tcBorders>
              <w:top w:val="nil"/>
              <w:left w:val="nil"/>
              <w:bottom w:val="nil"/>
              <w:right w:val="nil"/>
            </w:tcBorders>
            <w:vAlign w:val="center"/>
          </w:tcPr>
          <w:p w:rsidR="00424332" w:rsidRPr="00D6721E" w:rsidRDefault="00424332" w:rsidP="003176AF">
            <w:pPr>
              <w:jc w:val="both"/>
              <w:rPr>
                <w:sz w:val="28"/>
              </w:rPr>
            </w:pPr>
          </w:p>
        </w:tc>
      </w:tr>
    </w:tbl>
    <w:p w:rsidR="00424332" w:rsidRPr="00D6721E" w:rsidRDefault="00424332" w:rsidP="00424332">
      <w:pPr>
        <w:numPr>
          <w:ilvl w:val="12"/>
          <w:numId w:val="0"/>
        </w:numPr>
        <w:ind w:hanging="283"/>
        <w:jc w:val="center"/>
        <w:rPr>
          <w:sz w:val="12"/>
        </w:rPr>
      </w:pPr>
    </w:p>
    <w:p w:rsidR="00424332" w:rsidRDefault="00424332" w:rsidP="00424332">
      <w:pPr>
        <w:ind w:left="567"/>
        <w:jc w:val="both"/>
        <w:rPr>
          <w:sz w:val="24"/>
        </w:rPr>
      </w:pPr>
      <w:r w:rsidRPr="00D6721E">
        <w:rPr>
          <w:rFonts w:ascii="Times New (W1)" w:hAnsi="Times New (W1)"/>
          <w:spacing w:val="-6"/>
          <w:sz w:val="24"/>
        </w:rPr>
        <w:t>Maksymalna ilość punktów do uzyskania w kryterium „Cena”</w:t>
      </w:r>
      <w:r>
        <w:rPr>
          <w:spacing w:val="-4"/>
          <w:sz w:val="24"/>
        </w:rPr>
        <w:t xml:space="preserve"> wynosi – 60</w:t>
      </w:r>
      <w:r w:rsidRPr="00D6721E">
        <w:rPr>
          <w:spacing w:val="-4"/>
          <w:sz w:val="24"/>
        </w:rPr>
        <w:t xml:space="preserve"> pkt.</w:t>
      </w:r>
      <w:r w:rsidRPr="00D6721E">
        <w:rPr>
          <w:sz w:val="24"/>
        </w:rPr>
        <w:t xml:space="preserve"> Zamawiający wyliczy liczbę punktów uzyskanych przez poszczególne oferty w oparciu o w/w wzór </w:t>
      </w:r>
      <w:r w:rsidRPr="00D6721E">
        <w:rPr>
          <w:sz w:val="24"/>
        </w:rPr>
        <w:br/>
        <w:t xml:space="preserve">z dokładnością do dwóch miejsc po przecinku. </w:t>
      </w:r>
    </w:p>
    <w:p w:rsidR="00674AE5" w:rsidRDefault="00674AE5" w:rsidP="00424332">
      <w:pPr>
        <w:ind w:left="567"/>
        <w:jc w:val="both"/>
        <w:rPr>
          <w:b/>
          <w:sz w:val="24"/>
        </w:rPr>
      </w:pPr>
    </w:p>
    <w:p w:rsidR="009F15B8" w:rsidRDefault="009F15B8" w:rsidP="00424332">
      <w:pPr>
        <w:ind w:left="567"/>
        <w:jc w:val="both"/>
        <w:rPr>
          <w:b/>
          <w:sz w:val="24"/>
        </w:rPr>
      </w:pPr>
    </w:p>
    <w:p w:rsidR="009F15B8" w:rsidRDefault="009F15B8" w:rsidP="00424332">
      <w:pPr>
        <w:ind w:left="567"/>
        <w:jc w:val="both"/>
        <w:rPr>
          <w:b/>
          <w:sz w:val="24"/>
        </w:rPr>
      </w:pPr>
    </w:p>
    <w:p w:rsidR="00424332" w:rsidRPr="0019244D" w:rsidRDefault="00741E55" w:rsidP="00424332">
      <w:pPr>
        <w:tabs>
          <w:tab w:val="left" w:pos="1134"/>
          <w:tab w:val="left" w:pos="8931"/>
        </w:tabs>
        <w:ind w:left="1134" w:hanging="567"/>
        <w:jc w:val="both"/>
        <w:rPr>
          <w:kern w:val="0"/>
          <w:sz w:val="24"/>
          <w:szCs w:val="24"/>
          <w:lang w:eastAsia="pl-PL"/>
        </w:rPr>
      </w:pPr>
      <w:r>
        <w:rPr>
          <w:b/>
          <w:kern w:val="0"/>
          <w:sz w:val="24"/>
          <w:szCs w:val="24"/>
          <w:u w:val="single"/>
          <w:lang w:eastAsia="pl-PL"/>
        </w:rPr>
        <w:t>Termin dostawy</w:t>
      </w:r>
      <w:r w:rsidR="00424332" w:rsidRPr="0019244D">
        <w:rPr>
          <w:b/>
          <w:kern w:val="0"/>
          <w:sz w:val="24"/>
          <w:szCs w:val="24"/>
          <w:lang w:eastAsia="pl-PL"/>
        </w:rPr>
        <w:t>–</w:t>
      </w:r>
      <w:r w:rsidR="00424332" w:rsidRPr="0019244D">
        <w:rPr>
          <w:kern w:val="0"/>
          <w:sz w:val="24"/>
          <w:szCs w:val="24"/>
          <w:lang w:eastAsia="pl-PL"/>
        </w:rPr>
        <w:t xml:space="preserve"> wartość kryterium </w:t>
      </w:r>
      <w:r w:rsidR="00674AE5">
        <w:rPr>
          <w:kern w:val="0"/>
          <w:sz w:val="24"/>
          <w:szCs w:val="24"/>
          <w:lang w:eastAsia="pl-PL"/>
        </w:rPr>
        <w:t>–</w:t>
      </w:r>
      <w:r w:rsidR="00424332" w:rsidRPr="0019244D">
        <w:rPr>
          <w:kern w:val="0"/>
          <w:sz w:val="24"/>
          <w:szCs w:val="24"/>
          <w:lang w:eastAsia="pl-PL"/>
        </w:rPr>
        <w:t xml:space="preserve"> </w:t>
      </w:r>
      <w:r>
        <w:rPr>
          <w:b/>
          <w:kern w:val="0"/>
          <w:sz w:val="24"/>
          <w:szCs w:val="24"/>
          <w:lang w:eastAsia="pl-PL"/>
        </w:rPr>
        <w:t>40</w:t>
      </w:r>
      <w:r w:rsidR="00424332" w:rsidRPr="0019244D">
        <w:rPr>
          <w:b/>
          <w:kern w:val="0"/>
          <w:sz w:val="24"/>
          <w:szCs w:val="24"/>
          <w:lang w:eastAsia="pl-PL"/>
        </w:rPr>
        <w:t xml:space="preserve"> %</w:t>
      </w:r>
    </w:p>
    <w:p w:rsidR="00424332" w:rsidRPr="004466C7" w:rsidRDefault="00424332" w:rsidP="00424332">
      <w:pPr>
        <w:suppressAutoHyphens w:val="0"/>
        <w:autoSpaceDE w:val="0"/>
        <w:autoSpaceDN w:val="0"/>
        <w:adjustRightInd w:val="0"/>
        <w:spacing w:after="120"/>
        <w:jc w:val="both"/>
        <w:rPr>
          <w:rFonts w:eastAsia="Calibri"/>
          <w:color w:val="FF0000"/>
          <w:kern w:val="0"/>
          <w:sz w:val="12"/>
          <w:szCs w:val="12"/>
          <w:lang w:eastAsia="en-US"/>
        </w:rPr>
      </w:pPr>
    </w:p>
    <w:p w:rsidR="00424332" w:rsidRPr="007D1442" w:rsidRDefault="00424332" w:rsidP="00424332">
      <w:pPr>
        <w:suppressAutoHyphens w:val="0"/>
        <w:autoSpaceDE w:val="0"/>
        <w:autoSpaceDN w:val="0"/>
        <w:adjustRightInd w:val="0"/>
        <w:spacing w:after="120"/>
        <w:ind w:left="567"/>
        <w:jc w:val="both"/>
        <w:rPr>
          <w:rFonts w:eastAsia="Calibri"/>
          <w:kern w:val="0"/>
          <w:sz w:val="24"/>
          <w:szCs w:val="24"/>
          <w:lang w:eastAsia="en-US"/>
        </w:rPr>
      </w:pPr>
      <w:r w:rsidRPr="007D1442">
        <w:rPr>
          <w:rFonts w:eastAsia="Calibri"/>
          <w:kern w:val="0"/>
          <w:sz w:val="24"/>
          <w:szCs w:val="24"/>
          <w:lang w:eastAsia="en-US"/>
        </w:rPr>
        <w:t xml:space="preserve">W ramach kryterium Wykonawcom zostaną przyznane punkty za </w:t>
      </w:r>
      <w:r w:rsidR="00741E55">
        <w:rPr>
          <w:rFonts w:eastAsia="Calibri"/>
          <w:kern w:val="0"/>
          <w:sz w:val="24"/>
          <w:szCs w:val="24"/>
          <w:lang w:eastAsia="en-US"/>
        </w:rPr>
        <w:t>skrócenie terminu dostawy sprzętu medycznego</w:t>
      </w:r>
      <w:r w:rsidRPr="007D1442">
        <w:rPr>
          <w:rFonts w:eastAsia="Calibri"/>
          <w:kern w:val="0"/>
          <w:sz w:val="24"/>
          <w:szCs w:val="24"/>
          <w:lang w:eastAsia="en-US"/>
        </w:rPr>
        <w:t>, który należy wstawić w formularzu ofertowym i zostanie oceniony w ramach następujących zasad:</w:t>
      </w:r>
    </w:p>
    <w:p w:rsidR="00424332" w:rsidRDefault="00741E55" w:rsidP="005C4C5C">
      <w:pPr>
        <w:numPr>
          <w:ilvl w:val="0"/>
          <w:numId w:val="28"/>
        </w:numPr>
        <w:suppressAutoHyphens w:val="0"/>
        <w:spacing w:after="20" w:afterAutospacing="1"/>
        <w:ind w:left="993"/>
        <w:contextualSpacing/>
        <w:jc w:val="both"/>
        <w:rPr>
          <w:rFonts w:eastAsia="Calibri"/>
          <w:kern w:val="0"/>
          <w:sz w:val="24"/>
          <w:szCs w:val="24"/>
          <w:lang w:eastAsia="en-US"/>
        </w:rPr>
      </w:pPr>
      <w:r>
        <w:rPr>
          <w:rFonts w:eastAsia="Calibri"/>
          <w:kern w:val="0"/>
          <w:sz w:val="24"/>
          <w:szCs w:val="24"/>
          <w:lang w:eastAsia="en-US"/>
        </w:rPr>
        <w:t>Termin dostawy do 30.10.2018 r. – 0 pkt</w:t>
      </w:r>
    </w:p>
    <w:p w:rsidR="00741E55" w:rsidRDefault="00741E55" w:rsidP="005C4C5C">
      <w:pPr>
        <w:numPr>
          <w:ilvl w:val="0"/>
          <w:numId w:val="28"/>
        </w:numPr>
        <w:suppressAutoHyphens w:val="0"/>
        <w:spacing w:after="20" w:afterAutospacing="1"/>
        <w:ind w:left="993"/>
        <w:contextualSpacing/>
        <w:jc w:val="both"/>
        <w:rPr>
          <w:rFonts w:eastAsia="Calibri"/>
          <w:kern w:val="0"/>
          <w:sz w:val="24"/>
          <w:szCs w:val="24"/>
          <w:lang w:eastAsia="en-US"/>
        </w:rPr>
      </w:pPr>
      <w:r>
        <w:rPr>
          <w:rFonts w:eastAsia="Calibri"/>
          <w:kern w:val="0"/>
          <w:sz w:val="24"/>
          <w:szCs w:val="24"/>
          <w:lang w:eastAsia="en-US"/>
        </w:rPr>
        <w:t>Termin dostawy do 23.10.2018 r. – 20 pkt</w:t>
      </w:r>
    </w:p>
    <w:p w:rsidR="00741E55" w:rsidRDefault="00741E55" w:rsidP="005C4C5C">
      <w:pPr>
        <w:numPr>
          <w:ilvl w:val="0"/>
          <w:numId w:val="28"/>
        </w:numPr>
        <w:suppressAutoHyphens w:val="0"/>
        <w:spacing w:after="20" w:afterAutospacing="1"/>
        <w:ind w:left="993"/>
        <w:contextualSpacing/>
        <w:jc w:val="both"/>
        <w:rPr>
          <w:rFonts w:eastAsia="Calibri"/>
          <w:kern w:val="0"/>
          <w:sz w:val="24"/>
          <w:szCs w:val="24"/>
          <w:lang w:eastAsia="en-US"/>
        </w:rPr>
      </w:pPr>
      <w:r>
        <w:rPr>
          <w:rFonts w:eastAsia="Calibri"/>
          <w:kern w:val="0"/>
          <w:sz w:val="24"/>
          <w:szCs w:val="24"/>
          <w:lang w:eastAsia="en-US"/>
        </w:rPr>
        <w:t>Termin dostawy do 16.10.2018 r. – 40 pkt</w:t>
      </w:r>
    </w:p>
    <w:p w:rsidR="007234A4" w:rsidRDefault="007234A4" w:rsidP="007234A4">
      <w:pPr>
        <w:suppressAutoHyphens w:val="0"/>
        <w:spacing w:after="20" w:afterAutospacing="1"/>
        <w:contextualSpacing/>
        <w:jc w:val="both"/>
        <w:rPr>
          <w:rFonts w:eastAsia="Calibri"/>
          <w:kern w:val="0"/>
          <w:sz w:val="24"/>
          <w:szCs w:val="24"/>
          <w:lang w:eastAsia="en-US"/>
        </w:rPr>
      </w:pPr>
    </w:p>
    <w:p w:rsidR="00E61C47" w:rsidRPr="00741E55" w:rsidRDefault="00997149" w:rsidP="00741E55">
      <w:pPr>
        <w:tabs>
          <w:tab w:val="left" w:pos="567"/>
          <w:tab w:val="left" w:pos="9639"/>
        </w:tabs>
        <w:jc w:val="both"/>
        <w:rPr>
          <w:kern w:val="0"/>
          <w:sz w:val="24"/>
          <w:szCs w:val="24"/>
        </w:rPr>
      </w:pPr>
      <w:r w:rsidRPr="00997149">
        <w:rPr>
          <w:b/>
          <w:sz w:val="24"/>
        </w:rPr>
        <w:t xml:space="preserve">         </w:t>
      </w:r>
    </w:p>
    <w:p w:rsidR="00997149" w:rsidRPr="00997149" w:rsidRDefault="00997149" w:rsidP="00997149">
      <w:pPr>
        <w:ind w:left="567"/>
        <w:rPr>
          <w:b/>
          <w:sz w:val="24"/>
          <w:szCs w:val="24"/>
        </w:rPr>
      </w:pPr>
      <w:r w:rsidRPr="00997149">
        <w:rPr>
          <w:b/>
          <w:sz w:val="24"/>
          <w:szCs w:val="24"/>
        </w:rPr>
        <w:t>Oferta najkorzystniejsza:</w:t>
      </w:r>
    </w:p>
    <w:p w:rsidR="00997149" w:rsidRPr="00997149" w:rsidRDefault="00997149" w:rsidP="00997149">
      <w:pPr>
        <w:ind w:left="567"/>
        <w:jc w:val="both"/>
        <w:rPr>
          <w:sz w:val="24"/>
          <w:szCs w:val="24"/>
        </w:rPr>
      </w:pPr>
      <w:r w:rsidRPr="00997149">
        <w:rPr>
          <w:sz w:val="24"/>
          <w:szCs w:val="24"/>
        </w:rPr>
        <w:t>Za najkorzystniejszą zostanie uznana oferta która uzyska najwyższą łączną liczbę punktów obliczoną na podstawie zsumowania liczby punktów uzyskanych w poszczególnych</w:t>
      </w:r>
      <w:r>
        <w:rPr>
          <w:sz w:val="24"/>
          <w:szCs w:val="24"/>
        </w:rPr>
        <w:t xml:space="preserve"> kryteriach oceny ofert (cena </w:t>
      </w:r>
      <w:r w:rsidRPr="00997149">
        <w:rPr>
          <w:sz w:val="24"/>
          <w:szCs w:val="24"/>
        </w:rPr>
        <w:t xml:space="preserve">+ </w:t>
      </w:r>
      <w:r w:rsidR="00741E55">
        <w:rPr>
          <w:sz w:val="24"/>
          <w:szCs w:val="24"/>
        </w:rPr>
        <w:t>termin dostawy</w:t>
      </w:r>
      <w:r w:rsidRPr="00997149">
        <w:rPr>
          <w:sz w:val="24"/>
          <w:szCs w:val="24"/>
        </w:rPr>
        <w:t xml:space="preserve">). </w:t>
      </w:r>
    </w:p>
    <w:p w:rsidR="00997149" w:rsidRDefault="00997149" w:rsidP="00424332">
      <w:pPr>
        <w:tabs>
          <w:tab w:val="left" w:pos="567"/>
          <w:tab w:val="left" w:pos="9639"/>
        </w:tabs>
        <w:jc w:val="both"/>
        <w:rPr>
          <w:sz w:val="24"/>
          <w:szCs w:val="24"/>
        </w:rPr>
      </w:pPr>
    </w:p>
    <w:p w:rsidR="007D011A" w:rsidRPr="007D011A" w:rsidRDefault="007D011A" w:rsidP="007D011A">
      <w:pPr>
        <w:ind w:left="567"/>
        <w:jc w:val="center"/>
        <w:rPr>
          <w:b/>
          <w:sz w:val="28"/>
          <w:szCs w:val="28"/>
        </w:rPr>
      </w:pPr>
      <w:r w:rsidRPr="007D011A">
        <w:rPr>
          <w:b/>
          <w:sz w:val="28"/>
          <w:szCs w:val="28"/>
        </w:rPr>
        <w:t>WADIUM</w:t>
      </w:r>
    </w:p>
    <w:p w:rsidR="00065F7A" w:rsidRPr="00997149" w:rsidRDefault="007D011A" w:rsidP="005C4C5C">
      <w:pPr>
        <w:numPr>
          <w:ilvl w:val="0"/>
          <w:numId w:val="20"/>
        </w:numPr>
        <w:jc w:val="both"/>
        <w:rPr>
          <w:color w:val="FF0000"/>
          <w:sz w:val="24"/>
          <w:szCs w:val="24"/>
        </w:rPr>
      </w:pPr>
      <w:r w:rsidRPr="007D011A">
        <w:rPr>
          <w:b/>
          <w:spacing w:val="-4"/>
          <w:sz w:val="24"/>
        </w:rPr>
        <w:t>Wysokość i termin wnoszenia wadium:</w:t>
      </w:r>
      <w:r w:rsidRPr="007D011A">
        <w:rPr>
          <w:spacing w:val="-4"/>
          <w:sz w:val="24"/>
        </w:rPr>
        <w:t xml:space="preserve"> Wykonawca przystępujący do udziału w postępowaniu</w:t>
      </w:r>
      <w:r w:rsidRPr="007D011A">
        <w:rPr>
          <w:sz w:val="24"/>
        </w:rPr>
        <w:t xml:space="preserve"> </w:t>
      </w:r>
      <w:r w:rsidRPr="007D011A">
        <w:rPr>
          <w:spacing w:val="-6"/>
          <w:sz w:val="24"/>
          <w:szCs w:val="24"/>
        </w:rPr>
        <w:t>zobowiązany jest do wniesienia wadium w wysokości</w:t>
      </w:r>
      <w:r w:rsidR="007F72EC">
        <w:rPr>
          <w:sz w:val="24"/>
          <w:szCs w:val="24"/>
        </w:rPr>
        <w:t xml:space="preserve"> </w:t>
      </w:r>
      <w:r w:rsidR="00D95467">
        <w:rPr>
          <w:b/>
          <w:sz w:val="24"/>
          <w:szCs w:val="24"/>
        </w:rPr>
        <w:t>420</w:t>
      </w:r>
      <w:r w:rsidR="00741E55">
        <w:rPr>
          <w:b/>
          <w:sz w:val="24"/>
          <w:szCs w:val="24"/>
        </w:rPr>
        <w:t>0</w:t>
      </w:r>
      <w:r w:rsidR="007F72EC" w:rsidRPr="007F72EC">
        <w:rPr>
          <w:b/>
          <w:sz w:val="24"/>
          <w:szCs w:val="24"/>
        </w:rPr>
        <w:t>,00</w:t>
      </w:r>
      <w:r w:rsidR="00065F7A" w:rsidRPr="007F72EC">
        <w:rPr>
          <w:b/>
          <w:sz w:val="24"/>
          <w:szCs w:val="24"/>
        </w:rPr>
        <w:t xml:space="preserve"> zł</w:t>
      </w:r>
    </w:p>
    <w:p w:rsidR="007D011A" w:rsidRDefault="007D011A" w:rsidP="007D011A">
      <w:pPr>
        <w:ind w:left="567"/>
        <w:jc w:val="both"/>
        <w:rPr>
          <w:sz w:val="24"/>
        </w:rPr>
      </w:pPr>
      <w:r w:rsidRPr="00D6721E">
        <w:rPr>
          <w:sz w:val="24"/>
        </w:rPr>
        <w:t xml:space="preserve">Wadium należy wnieść przed upływem terminu składania ofert (w przypadku wnoszenia wadium w formie pieniężnej </w:t>
      </w:r>
      <w:r>
        <w:rPr>
          <w:sz w:val="24"/>
        </w:rPr>
        <w:t xml:space="preserve">wpłaca się przelewem na rachunek bankowy Zamawiającego i skuteczności wniesienia </w:t>
      </w:r>
      <w:r w:rsidRPr="00D6721E">
        <w:rPr>
          <w:sz w:val="24"/>
        </w:rPr>
        <w:t>decyduje d</w:t>
      </w:r>
      <w:r>
        <w:rPr>
          <w:sz w:val="24"/>
        </w:rPr>
        <w:t>ata uznania rachunku bankowego Z</w:t>
      </w:r>
      <w:r w:rsidRPr="00D6721E">
        <w:rPr>
          <w:sz w:val="24"/>
        </w:rPr>
        <w:t>amawiającego).</w:t>
      </w:r>
    </w:p>
    <w:p w:rsidR="007D011A" w:rsidRPr="007D011A" w:rsidRDefault="007D011A" w:rsidP="005C4C5C">
      <w:pPr>
        <w:numPr>
          <w:ilvl w:val="0"/>
          <w:numId w:val="20"/>
        </w:numPr>
        <w:jc w:val="both"/>
        <w:rPr>
          <w:sz w:val="24"/>
          <w:szCs w:val="24"/>
        </w:rPr>
      </w:pPr>
      <w:r w:rsidRPr="007D011A">
        <w:rPr>
          <w:b/>
          <w:sz w:val="24"/>
        </w:rPr>
        <w:t>Forma wadium:</w:t>
      </w:r>
      <w:r w:rsidRPr="007D011A">
        <w:rPr>
          <w:sz w:val="24"/>
        </w:rPr>
        <w:t xml:space="preserve"> Wadium może być wnoszone w jednej lub kilku następujących formach:</w:t>
      </w:r>
    </w:p>
    <w:p w:rsidR="007D011A" w:rsidRPr="00D6721E" w:rsidRDefault="007D011A" w:rsidP="005C4C5C">
      <w:pPr>
        <w:widowControl w:val="0"/>
        <w:numPr>
          <w:ilvl w:val="0"/>
          <w:numId w:val="22"/>
        </w:numPr>
        <w:tabs>
          <w:tab w:val="clear" w:pos="786"/>
          <w:tab w:val="left" w:pos="924"/>
        </w:tabs>
        <w:ind w:left="927"/>
        <w:jc w:val="both"/>
        <w:rPr>
          <w:sz w:val="24"/>
        </w:rPr>
      </w:pPr>
      <w:r w:rsidRPr="00D6721E">
        <w:rPr>
          <w:sz w:val="24"/>
        </w:rPr>
        <w:t>pieniądzu – przelewem na rachunek bankowy zamawiającego,</w:t>
      </w:r>
    </w:p>
    <w:p w:rsidR="007D011A" w:rsidRPr="00D6721E" w:rsidRDefault="007D011A" w:rsidP="005C4C5C">
      <w:pPr>
        <w:widowControl w:val="0"/>
        <w:numPr>
          <w:ilvl w:val="0"/>
          <w:numId w:val="22"/>
        </w:numPr>
        <w:tabs>
          <w:tab w:val="clear" w:pos="786"/>
          <w:tab w:val="left" w:pos="924"/>
        </w:tabs>
        <w:ind w:left="927"/>
        <w:jc w:val="both"/>
        <w:rPr>
          <w:sz w:val="24"/>
        </w:rPr>
      </w:pPr>
      <w:r w:rsidRPr="00D6721E">
        <w:rPr>
          <w:spacing w:val="-4"/>
          <w:sz w:val="24"/>
        </w:rPr>
        <w:t>poręczeniach bankowych lub poręczeniach spółdzielczej kasy oszczędnościowo – kredytowej,</w:t>
      </w:r>
      <w:r w:rsidRPr="00D6721E">
        <w:rPr>
          <w:sz w:val="24"/>
        </w:rPr>
        <w:t xml:space="preserve"> z tym że poręczenie kasy jest zawsze poręczeniem pieniężnym,</w:t>
      </w:r>
    </w:p>
    <w:p w:rsidR="007D011A" w:rsidRPr="00D6721E" w:rsidRDefault="007D011A" w:rsidP="005C4C5C">
      <w:pPr>
        <w:widowControl w:val="0"/>
        <w:numPr>
          <w:ilvl w:val="0"/>
          <w:numId w:val="22"/>
        </w:numPr>
        <w:tabs>
          <w:tab w:val="clear" w:pos="786"/>
          <w:tab w:val="left" w:pos="924"/>
        </w:tabs>
        <w:ind w:left="927"/>
        <w:jc w:val="both"/>
        <w:rPr>
          <w:sz w:val="24"/>
        </w:rPr>
      </w:pPr>
      <w:r w:rsidRPr="00D6721E">
        <w:rPr>
          <w:sz w:val="24"/>
        </w:rPr>
        <w:t>gwarancjach bankowych,</w:t>
      </w:r>
    </w:p>
    <w:p w:rsidR="007D011A" w:rsidRPr="00D6721E" w:rsidRDefault="007D011A" w:rsidP="005C4C5C">
      <w:pPr>
        <w:widowControl w:val="0"/>
        <w:numPr>
          <w:ilvl w:val="0"/>
          <w:numId w:val="22"/>
        </w:numPr>
        <w:tabs>
          <w:tab w:val="clear" w:pos="786"/>
          <w:tab w:val="left" w:pos="924"/>
        </w:tabs>
        <w:ind w:left="927"/>
        <w:jc w:val="both"/>
        <w:rPr>
          <w:sz w:val="24"/>
        </w:rPr>
      </w:pPr>
      <w:r w:rsidRPr="00D6721E">
        <w:rPr>
          <w:sz w:val="24"/>
        </w:rPr>
        <w:t>gwarancjach ubezpieczeniowych,</w:t>
      </w:r>
    </w:p>
    <w:p w:rsidR="007D011A" w:rsidRPr="007D011A" w:rsidRDefault="007D011A" w:rsidP="005C4C5C">
      <w:pPr>
        <w:widowControl w:val="0"/>
        <w:numPr>
          <w:ilvl w:val="0"/>
          <w:numId w:val="22"/>
        </w:numPr>
        <w:tabs>
          <w:tab w:val="clear" w:pos="786"/>
          <w:tab w:val="num" w:pos="927"/>
        </w:tabs>
        <w:ind w:left="927"/>
        <w:jc w:val="both"/>
        <w:rPr>
          <w:sz w:val="24"/>
        </w:rPr>
      </w:pPr>
      <w:r w:rsidRPr="00D6721E">
        <w:rPr>
          <w:sz w:val="24"/>
          <w:szCs w:val="24"/>
        </w:rPr>
        <w:t xml:space="preserve">poręczeniach udzielanych przez podmioty, o których mowa w art. 6b ust. 5 pkt 2 ustawy </w:t>
      </w:r>
      <w:r w:rsidRPr="00D6721E">
        <w:rPr>
          <w:sz w:val="24"/>
          <w:szCs w:val="24"/>
        </w:rPr>
        <w:br/>
        <w:t>z dnia 9 listopada 2000 r. o utworzeniu Polskiej Agencji Rozwoju Przedsiębiorcz</w:t>
      </w:r>
      <w:r w:rsidRPr="00D6721E">
        <w:rPr>
          <w:sz w:val="24"/>
          <w:szCs w:val="24"/>
        </w:rPr>
        <w:t>o</w:t>
      </w:r>
      <w:r>
        <w:rPr>
          <w:sz w:val="24"/>
          <w:szCs w:val="24"/>
        </w:rPr>
        <w:t xml:space="preserve">ści </w:t>
      </w:r>
      <w:r>
        <w:rPr>
          <w:sz w:val="24"/>
          <w:szCs w:val="24"/>
        </w:rPr>
        <w:br/>
        <w:t>( Dz. U. z 2014r.1804 oraz z 2015r. poz. 978 i 1204</w:t>
      </w:r>
      <w:r w:rsidRPr="00D6721E">
        <w:rPr>
          <w:sz w:val="24"/>
          <w:szCs w:val="24"/>
        </w:rPr>
        <w:t>).</w:t>
      </w:r>
    </w:p>
    <w:p w:rsidR="007D011A" w:rsidRPr="00D6721E" w:rsidRDefault="007D011A" w:rsidP="007D011A">
      <w:pPr>
        <w:widowControl w:val="0"/>
        <w:ind w:left="927"/>
        <w:jc w:val="both"/>
        <w:rPr>
          <w:sz w:val="24"/>
        </w:rPr>
      </w:pPr>
    </w:p>
    <w:p w:rsidR="007D011A" w:rsidRPr="007D011A" w:rsidRDefault="007D011A" w:rsidP="005C4C5C">
      <w:pPr>
        <w:numPr>
          <w:ilvl w:val="0"/>
          <w:numId w:val="20"/>
        </w:numPr>
        <w:jc w:val="both"/>
        <w:rPr>
          <w:sz w:val="24"/>
          <w:szCs w:val="24"/>
        </w:rPr>
      </w:pPr>
      <w:r w:rsidRPr="007D011A">
        <w:rPr>
          <w:b/>
          <w:sz w:val="24"/>
        </w:rPr>
        <w:t xml:space="preserve">Wadium wnoszone w formie innej niż pieniężna: </w:t>
      </w:r>
      <w:r w:rsidRPr="007D011A">
        <w:rPr>
          <w:sz w:val="24"/>
        </w:rPr>
        <w:t>Wadium wnoszone w innej formie niż pieniądze musi:</w:t>
      </w:r>
    </w:p>
    <w:p w:rsidR="007D011A" w:rsidRPr="00D6721E" w:rsidRDefault="007D011A" w:rsidP="005C4C5C">
      <w:pPr>
        <w:numPr>
          <w:ilvl w:val="0"/>
          <w:numId w:val="23"/>
        </w:numPr>
        <w:suppressAutoHyphens w:val="0"/>
        <w:jc w:val="both"/>
        <w:rPr>
          <w:sz w:val="24"/>
        </w:rPr>
      </w:pPr>
      <w:r w:rsidRPr="00D6721E">
        <w:rPr>
          <w:sz w:val="24"/>
        </w:rPr>
        <w:t>być ważne przez cały okres związania ofertą,</w:t>
      </w:r>
    </w:p>
    <w:p w:rsidR="007D011A" w:rsidRPr="00D6721E" w:rsidRDefault="007D011A" w:rsidP="005C4C5C">
      <w:pPr>
        <w:numPr>
          <w:ilvl w:val="0"/>
          <w:numId w:val="23"/>
        </w:numPr>
        <w:suppressAutoHyphens w:val="0"/>
        <w:jc w:val="both"/>
        <w:rPr>
          <w:sz w:val="24"/>
        </w:rPr>
      </w:pPr>
      <w:r w:rsidRPr="00D6721E">
        <w:rPr>
          <w:spacing w:val="-2"/>
          <w:sz w:val="24"/>
        </w:rPr>
        <w:t>zapewniać możliwość zaspokojenia roszczeń zamawiającego bezwarunkowo, nieodwołalni</w:t>
      </w:r>
      <w:r w:rsidRPr="00D6721E">
        <w:rPr>
          <w:sz w:val="24"/>
        </w:rPr>
        <w:t>e i na jego pierwsze żądanie,</w:t>
      </w:r>
    </w:p>
    <w:p w:rsidR="007D011A" w:rsidRPr="00D6721E" w:rsidRDefault="007D011A" w:rsidP="005C4C5C">
      <w:pPr>
        <w:numPr>
          <w:ilvl w:val="0"/>
          <w:numId w:val="23"/>
        </w:numPr>
        <w:suppressAutoHyphens w:val="0"/>
        <w:jc w:val="both"/>
        <w:rPr>
          <w:sz w:val="24"/>
        </w:rPr>
      </w:pPr>
      <w:r w:rsidRPr="00D6721E">
        <w:rPr>
          <w:sz w:val="24"/>
        </w:rPr>
        <w:t xml:space="preserve">przewidywać możliwość zatrzymania przez zamawiającego wadium wraz z odsetkami </w:t>
      </w:r>
      <w:r w:rsidRPr="00D6721E">
        <w:rPr>
          <w:sz w:val="24"/>
        </w:rPr>
        <w:br/>
        <w:t>w przypadkach określonych w art. 46 ust. 4a oraz art. 46 ust. 5 u.p.z.p. tj.:</w:t>
      </w:r>
    </w:p>
    <w:p w:rsidR="007D011A" w:rsidRPr="00D6721E" w:rsidRDefault="007D011A" w:rsidP="005C4C5C">
      <w:pPr>
        <w:numPr>
          <w:ilvl w:val="0"/>
          <w:numId w:val="15"/>
        </w:numPr>
        <w:suppressAutoHyphens w:val="0"/>
        <w:jc w:val="both"/>
        <w:rPr>
          <w:sz w:val="24"/>
          <w:szCs w:val="24"/>
        </w:rPr>
      </w:pPr>
      <w:r w:rsidRPr="00D6721E">
        <w:rPr>
          <w:spacing w:val="-4"/>
          <w:sz w:val="24"/>
          <w:szCs w:val="24"/>
        </w:rPr>
        <w:t xml:space="preserve">jeżeli </w:t>
      </w:r>
      <w:r w:rsidRPr="00853AEB">
        <w:rPr>
          <w:spacing w:val="-4"/>
          <w:sz w:val="24"/>
          <w:szCs w:val="24"/>
        </w:rPr>
        <w:t xml:space="preserve">wykonawca w odpowiedzi na wezwanie, o którym mowa w art. 26 ust. 3 </w:t>
      </w:r>
      <w:r>
        <w:rPr>
          <w:spacing w:val="-4"/>
          <w:sz w:val="24"/>
          <w:szCs w:val="24"/>
        </w:rPr>
        <w:t xml:space="preserve">i 3a </w:t>
      </w:r>
      <w:r w:rsidRPr="00853AEB">
        <w:rPr>
          <w:spacing w:val="-4"/>
          <w:sz w:val="24"/>
          <w:szCs w:val="24"/>
        </w:rPr>
        <w:t>u.p.z.p.,</w:t>
      </w:r>
      <w:r w:rsidRPr="00853AEB">
        <w:rPr>
          <w:sz w:val="24"/>
          <w:szCs w:val="24"/>
        </w:rPr>
        <w:t xml:space="preserve"> </w:t>
      </w:r>
      <w:r>
        <w:rPr>
          <w:sz w:val="24"/>
          <w:szCs w:val="24"/>
        </w:rPr>
        <w:t xml:space="preserve">z przyczyn leżących po jego stronie, </w:t>
      </w:r>
      <w:r w:rsidRPr="00853AEB">
        <w:rPr>
          <w:sz w:val="24"/>
          <w:szCs w:val="24"/>
        </w:rPr>
        <w:t xml:space="preserve">nie złożył </w:t>
      </w:r>
      <w:r>
        <w:rPr>
          <w:sz w:val="24"/>
          <w:szCs w:val="24"/>
        </w:rPr>
        <w:t xml:space="preserve">oświadczeń lub </w:t>
      </w:r>
      <w:r w:rsidRPr="00853AEB">
        <w:rPr>
          <w:sz w:val="24"/>
          <w:szCs w:val="24"/>
        </w:rPr>
        <w:t xml:space="preserve">dokumentów </w:t>
      </w:r>
      <w:r>
        <w:rPr>
          <w:sz w:val="24"/>
          <w:szCs w:val="24"/>
        </w:rPr>
        <w:t>potwierdzających okoliczności</w:t>
      </w:r>
      <w:r w:rsidRPr="00853AEB">
        <w:rPr>
          <w:sz w:val="24"/>
          <w:szCs w:val="24"/>
        </w:rPr>
        <w:t>, o których mow</w:t>
      </w:r>
      <w:r>
        <w:rPr>
          <w:sz w:val="24"/>
          <w:szCs w:val="24"/>
        </w:rPr>
        <w:t>a w art. 25 ust. 1 u.p.z.p.,</w:t>
      </w:r>
      <w:r w:rsidRPr="00853AEB">
        <w:rPr>
          <w:sz w:val="24"/>
          <w:szCs w:val="24"/>
        </w:rPr>
        <w:t xml:space="preserve"> </w:t>
      </w:r>
      <w:r w:rsidR="00F85090">
        <w:rPr>
          <w:sz w:val="24"/>
          <w:szCs w:val="24"/>
        </w:rPr>
        <w:t>oświadczenia</w:t>
      </w:r>
      <w:r>
        <w:rPr>
          <w:sz w:val="24"/>
          <w:szCs w:val="24"/>
        </w:rPr>
        <w:t xml:space="preserve"> o którym mowa w art. 25a ust 1, </w:t>
      </w:r>
      <w:r>
        <w:rPr>
          <w:spacing w:val="-4"/>
          <w:sz w:val="24"/>
          <w:szCs w:val="24"/>
        </w:rPr>
        <w:t>pełnomocnictw lub nie wyraził zgody na poprawienie omyłki, o której mowa w art. 87 ust. 2 pkt 3, co spowodowało brak możliwości wybrania oferty złożonej przez wykonawcę jako najkorzystniejszej</w:t>
      </w:r>
      <w:r w:rsidRPr="00D6721E">
        <w:rPr>
          <w:spacing w:val="-4"/>
          <w:sz w:val="24"/>
          <w:szCs w:val="24"/>
        </w:rPr>
        <w:t>,</w:t>
      </w:r>
    </w:p>
    <w:p w:rsidR="007D011A" w:rsidRPr="00D6721E" w:rsidRDefault="007D011A" w:rsidP="005C4C5C">
      <w:pPr>
        <w:numPr>
          <w:ilvl w:val="0"/>
          <w:numId w:val="15"/>
        </w:numPr>
        <w:suppressAutoHyphens w:val="0"/>
        <w:jc w:val="both"/>
        <w:rPr>
          <w:sz w:val="24"/>
          <w:szCs w:val="24"/>
        </w:rPr>
      </w:pPr>
      <w:r w:rsidRPr="00D6721E">
        <w:rPr>
          <w:sz w:val="24"/>
          <w:szCs w:val="24"/>
        </w:rPr>
        <w:t xml:space="preserve">odmówił podpisania umowy w sprawie zamówienia publicznego na warunkach określonych w ofercie, </w:t>
      </w:r>
    </w:p>
    <w:p w:rsidR="007D011A" w:rsidRDefault="007D011A" w:rsidP="005C4C5C">
      <w:pPr>
        <w:numPr>
          <w:ilvl w:val="0"/>
          <w:numId w:val="15"/>
        </w:numPr>
        <w:suppressAutoHyphens w:val="0"/>
        <w:jc w:val="both"/>
        <w:rPr>
          <w:sz w:val="24"/>
          <w:szCs w:val="24"/>
        </w:rPr>
      </w:pPr>
      <w:r w:rsidRPr="00D6721E">
        <w:rPr>
          <w:sz w:val="24"/>
          <w:szCs w:val="24"/>
        </w:rPr>
        <w:t>nie wniósł wymaganego zabezpieczenia należytego wykonania umowy,</w:t>
      </w:r>
    </w:p>
    <w:p w:rsidR="007D011A" w:rsidRPr="007D011A" w:rsidRDefault="007D011A" w:rsidP="005C4C5C">
      <w:pPr>
        <w:numPr>
          <w:ilvl w:val="0"/>
          <w:numId w:val="15"/>
        </w:numPr>
        <w:suppressAutoHyphens w:val="0"/>
        <w:jc w:val="both"/>
        <w:rPr>
          <w:sz w:val="24"/>
          <w:szCs w:val="24"/>
        </w:rPr>
      </w:pPr>
      <w:r w:rsidRPr="007D011A">
        <w:rPr>
          <w:sz w:val="24"/>
          <w:szCs w:val="24"/>
        </w:rPr>
        <w:t>zawarcie umowy w sprawie zamówienia publicznego stało się niemożliwe z przyczyn leżących po stronie wykonawcy..</w:t>
      </w:r>
    </w:p>
    <w:p w:rsidR="007D011A" w:rsidRPr="007D011A" w:rsidRDefault="007D011A" w:rsidP="005C4C5C">
      <w:pPr>
        <w:numPr>
          <w:ilvl w:val="0"/>
          <w:numId w:val="20"/>
        </w:numPr>
        <w:jc w:val="both"/>
        <w:rPr>
          <w:sz w:val="24"/>
          <w:szCs w:val="24"/>
        </w:rPr>
      </w:pPr>
      <w:r w:rsidRPr="007D011A">
        <w:rPr>
          <w:b/>
          <w:spacing w:val="-8"/>
          <w:sz w:val="24"/>
        </w:rPr>
        <w:t>Sposób wnoszenia wadium:</w:t>
      </w:r>
      <w:r w:rsidRPr="007D011A">
        <w:rPr>
          <w:spacing w:val="-8"/>
          <w:sz w:val="24"/>
        </w:rPr>
        <w:t xml:space="preserve"> </w:t>
      </w:r>
    </w:p>
    <w:p w:rsidR="004341B3" w:rsidRPr="00712647" w:rsidRDefault="007D011A" w:rsidP="00D95467">
      <w:pPr>
        <w:numPr>
          <w:ilvl w:val="0"/>
          <w:numId w:val="24"/>
        </w:numPr>
        <w:suppressAutoHyphens w:val="0"/>
        <w:jc w:val="both"/>
        <w:rPr>
          <w:sz w:val="22"/>
          <w:szCs w:val="22"/>
        </w:rPr>
      </w:pPr>
      <w:r w:rsidRPr="00D6721E">
        <w:rPr>
          <w:sz w:val="24"/>
          <w:szCs w:val="24"/>
        </w:rPr>
        <w:t xml:space="preserve">wadium wnoszone w pieniądzu wpłaca się przelewem na konto </w:t>
      </w:r>
      <w:r w:rsidR="00741E55" w:rsidRPr="00741E55">
        <w:rPr>
          <w:sz w:val="24"/>
          <w:szCs w:val="24"/>
        </w:rPr>
        <w:t xml:space="preserve">Zamawiającego w MBS w Łomiankach, nr rachunku: 08 8009 0007 0000 0475 2001 0105 z określeniem </w:t>
      </w:r>
      <w:r w:rsidR="00D95467">
        <w:rPr>
          <w:sz w:val="24"/>
          <w:szCs w:val="24"/>
        </w:rPr>
        <w:t>tytułu wpłaty: „przetarg – DZ/19</w:t>
      </w:r>
      <w:r w:rsidR="00741E55" w:rsidRPr="00741E55">
        <w:rPr>
          <w:sz w:val="24"/>
          <w:szCs w:val="24"/>
        </w:rPr>
        <w:t xml:space="preserve">/PN/2018 </w:t>
      </w:r>
      <w:r w:rsidR="00471986" w:rsidRPr="00471986">
        <w:rPr>
          <w:sz w:val="24"/>
          <w:szCs w:val="24"/>
        </w:rPr>
        <w:t>Zakup i dostawa sprzętu medycznego dla Samodzielnego Zespołu Publicznych Zakładów Opieki Zdrowotnej im. Dzieci Warszawy w Dziekanowie Leśnym (</w:t>
      </w:r>
      <w:r w:rsidR="00D95467" w:rsidRPr="00D95467">
        <w:rPr>
          <w:sz w:val="24"/>
          <w:szCs w:val="24"/>
        </w:rPr>
        <w:t>zestaw do litotrypsji endourologicznej</w:t>
      </w:r>
      <w:r w:rsidR="00471986" w:rsidRPr="00471986">
        <w:rPr>
          <w:sz w:val="24"/>
          <w:szCs w:val="24"/>
        </w:rPr>
        <w:t>)</w:t>
      </w:r>
      <w:r w:rsidR="00741E55" w:rsidRPr="00741E55">
        <w:rPr>
          <w:sz w:val="24"/>
          <w:szCs w:val="24"/>
        </w:rPr>
        <w:t>”</w:t>
      </w:r>
      <w:r w:rsidR="004341B3" w:rsidRPr="00712647">
        <w:rPr>
          <w:sz w:val="22"/>
          <w:szCs w:val="22"/>
        </w:rPr>
        <w:t xml:space="preserve"> zaś potwierdzenie dokonanej wpłaty w formie kserokopii lub oryginału zaleca się dołączyć do oferty.</w:t>
      </w:r>
    </w:p>
    <w:p w:rsidR="007D011A" w:rsidRPr="00DE7381" w:rsidRDefault="007D011A" w:rsidP="005C4C5C">
      <w:pPr>
        <w:numPr>
          <w:ilvl w:val="0"/>
          <w:numId w:val="24"/>
        </w:numPr>
        <w:tabs>
          <w:tab w:val="clear" w:pos="927"/>
          <w:tab w:val="left" w:pos="924"/>
        </w:tabs>
        <w:suppressAutoHyphens w:val="0"/>
        <w:ind w:left="924" w:hanging="357"/>
        <w:jc w:val="both"/>
        <w:rPr>
          <w:sz w:val="24"/>
          <w:szCs w:val="24"/>
        </w:rPr>
      </w:pPr>
      <w:r w:rsidRPr="00DE7381">
        <w:rPr>
          <w:sz w:val="24"/>
        </w:rPr>
        <w:t>wadium wnoszone w pozostałych formach należy dołączyć do oferty w formie oryginału, dokument należy dołączyć do ofert w oddzielnej osłonce tzw. „koszulce” tak aby było możliwe odłączenie dokumentu od oferty bez naruszenia jej integralności.</w:t>
      </w:r>
    </w:p>
    <w:p w:rsidR="00DE7381" w:rsidRPr="00DE7381" w:rsidRDefault="00DE7381" w:rsidP="005C4C5C">
      <w:pPr>
        <w:numPr>
          <w:ilvl w:val="0"/>
          <w:numId w:val="20"/>
        </w:numPr>
        <w:jc w:val="both"/>
        <w:rPr>
          <w:sz w:val="24"/>
          <w:szCs w:val="24"/>
        </w:rPr>
      </w:pPr>
      <w:r w:rsidRPr="00DE7381">
        <w:rPr>
          <w:b/>
          <w:spacing w:val="-8"/>
          <w:sz w:val="24"/>
        </w:rPr>
        <w:t xml:space="preserve"> Zwrot </w:t>
      </w:r>
      <w:r w:rsidRPr="00DE7381">
        <w:rPr>
          <w:b/>
          <w:sz w:val="24"/>
          <w:szCs w:val="24"/>
        </w:rPr>
        <w:t>wadium:</w:t>
      </w:r>
    </w:p>
    <w:p w:rsidR="00DE7381" w:rsidRPr="00D6721E" w:rsidRDefault="00DE7381" w:rsidP="005C4C5C">
      <w:pPr>
        <w:numPr>
          <w:ilvl w:val="0"/>
          <w:numId w:val="25"/>
        </w:numPr>
        <w:suppressAutoHyphens w:val="0"/>
        <w:jc w:val="both"/>
        <w:rPr>
          <w:sz w:val="24"/>
          <w:szCs w:val="24"/>
        </w:rPr>
      </w:pPr>
      <w:r>
        <w:rPr>
          <w:spacing w:val="-6"/>
          <w:sz w:val="24"/>
          <w:szCs w:val="24"/>
        </w:rPr>
        <w:t xml:space="preserve">z zastrzeżeniem art. 46 ust. 4a </w:t>
      </w:r>
      <w:r w:rsidRPr="00D6721E">
        <w:rPr>
          <w:spacing w:val="-6"/>
          <w:sz w:val="24"/>
          <w:szCs w:val="24"/>
        </w:rPr>
        <w:t>u.p.z.p., zamawiający zwraca wadium wszystkim wykonawcom</w:t>
      </w:r>
      <w:r w:rsidRPr="00D6721E">
        <w:rPr>
          <w:sz w:val="24"/>
          <w:szCs w:val="24"/>
        </w:rPr>
        <w:t xml:space="preserve"> niezwłocznie po wyborze oferty najkorzystniejszej lub unieważnieniu postępowania, </w:t>
      </w:r>
      <w:r>
        <w:rPr>
          <w:sz w:val="24"/>
          <w:szCs w:val="24"/>
        </w:rPr>
        <w:br/>
      </w:r>
      <w:r w:rsidRPr="00D6721E">
        <w:rPr>
          <w:sz w:val="24"/>
          <w:szCs w:val="24"/>
        </w:rPr>
        <w:t xml:space="preserve">z wyjątkiem wykonawcy, którego oferta została wybrana jako najkorzystniejsza. </w:t>
      </w:r>
    </w:p>
    <w:p w:rsidR="00DE7381" w:rsidRPr="00D6721E" w:rsidRDefault="00DE7381" w:rsidP="005C4C5C">
      <w:pPr>
        <w:numPr>
          <w:ilvl w:val="0"/>
          <w:numId w:val="25"/>
        </w:numPr>
        <w:suppressAutoHyphens w:val="0"/>
        <w:jc w:val="both"/>
        <w:rPr>
          <w:sz w:val="24"/>
          <w:szCs w:val="24"/>
        </w:rPr>
      </w:pPr>
      <w:r w:rsidRPr="00D6721E">
        <w:rPr>
          <w:sz w:val="24"/>
          <w:szCs w:val="24"/>
        </w:rP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rsidR="00DE7381" w:rsidRPr="00D6721E" w:rsidRDefault="00DE7381" w:rsidP="005C4C5C">
      <w:pPr>
        <w:numPr>
          <w:ilvl w:val="0"/>
          <w:numId w:val="25"/>
        </w:numPr>
        <w:suppressAutoHyphens w:val="0"/>
        <w:jc w:val="both"/>
        <w:rPr>
          <w:sz w:val="24"/>
          <w:szCs w:val="24"/>
        </w:rPr>
      </w:pPr>
      <w:r w:rsidRPr="00D6721E">
        <w:rPr>
          <w:sz w:val="24"/>
          <w:szCs w:val="24"/>
        </w:rPr>
        <w:t xml:space="preserve">Zamawiający zwraca niezwłocznie wadium </w:t>
      </w:r>
      <w:r w:rsidRPr="001746C8">
        <w:rPr>
          <w:sz w:val="24"/>
          <w:szCs w:val="24"/>
        </w:rPr>
        <w:t>na wniosek wykonawcy</w:t>
      </w:r>
      <w:r w:rsidRPr="00D6721E">
        <w:rPr>
          <w:sz w:val="24"/>
          <w:szCs w:val="24"/>
        </w:rPr>
        <w:t xml:space="preserve">, który wycofał ofertę przed upływem terminu składania ofert. </w:t>
      </w:r>
    </w:p>
    <w:p w:rsidR="00DE7381" w:rsidRPr="00D6721E" w:rsidRDefault="00DE7381" w:rsidP="005C4C5C">
      <w:pPr>
        <w:numPr>
          <w:ilvl w:val="0"/>
          <w:numId w:val="25"/>
        </w:numPr>
        <w:suppressAutoHyphens w:val="0"/>
        <w:jc w:val="both"/>
        <w:rPr>
          <w:sz w:val="24"/>
          <w:szCs w:val="24"/>
        </w:rPr>
      </w:pPr>
      <w:r w:rsidRPr="00D6721E">
        <w:rPr>
          <w:sz w:val="24"/>
          <w:szCs w:val="24"/>
        </w:rPr>
        <w:t xml:space="preserve">Zamawiający żąda ponownego wniesienia wadium przez wykonawcę, któremu zwrócono wadium, jeżeli w wyniku rozstrzygnięcia odwołania jego oferta została wybrana jako </w:t>
      </w:r>
      <w:r w:rsidRPr="00D6721E">
        <w:rPr>
          <w:spacing w:val="-6"/>
          <w:sz w:val="24"/>
          <w:szCs w:val="24"/>
        </w:rPr>
        <w:t>najkorzystniejsza. Wykonawca wnosi wadium w terminie określonym przez zamawiającego.</w:t>
      </w:r>
    </w:p>
    <w:p w:rsidR="007D011A" w:rsidRDefault="007D011A" w:rsidP="00DE7381">
      <w:pPr>
        <w:jc w:val="both"/>
        <w:rPr>
          <w:sz w:val="24"/>
          <w:szCs w:val="24"/>
        </w:rPr>
      </w:pPr>
    </w:p>
    <w:p w:rsidR="00976D85" w:rsidRDefault="00976D85" w:rsidP="00DE7381">
      <w:pPr>
        <w:jc w:val="both"/>
        <w:rPr>
          <w:sz w:val="24"/>
          <w:szCs w:val="24"/>
        </w:rPr>
      </w:pPr>
    </w:p>
    <w:p w:rsidR="00976D85" w:rsidRDefault="00976D85" w:rsidP="00DE7381">
      <w:pPr>
        <w:jc w:val="both"/>
        <w:rPr>
          <w:sz w:val="24"/>
          <w:szCs w:val="24"/>
        </w:rPr>
      </w:pPr>
    </w:p>
    <w:p w:rsidR="00DE7381" w:rsidRPr="00DE7381" w:rsidRDefault="00DE7381" w:rsidP="00DE7381">
      <w:pPr>
        <w:ind w:firstLine="709"/>
        <w:jc w:val="center"/>
        <w:rPr>
          <w:b/>
          <w:sz w:val="28"/>
          <w:szCs w:val="28"/>
        </w:rPr>
      </w:pPr>
      <w:r w:rsidRPr="00DE7381">
        <w:rPr>
          <w:b/>
          <w:sz w:val="28"/>
          <w:szCs w:val="28"/>
        </w:rPr>
        <w:t>ZABEZPIECZENIE NALEŻYTEGO WYKONANIA UMOWY</w:t>
      </w:r>
    </w:p>
    <w:p w:rsidR="00DE7381" w:rsidRDefault="00DE7381" w:rsidP="00DE7381">
      <w:pPr>
        <w:jc w:val="both"/>
        <w:rPr>
          <w:sz w:val="24"/>
          <w:szCs w:val="24"/>
        </w:rPr>
      </w:pPr>
    </w:p>
    <w:p w:rsidR="007D011A" w:rsidRDefault="00DE7381" w:rsidP="005C4C5C">
      <w:pPr>
        <w:numPr>
          <w:ilvl w:val="0"/>
          <w:numId w:val="20"/>
        </w:numPr>
        <w:jc w:val="both"/>
        <w:rPr>
          <w:sz w:val="24"/>
          <w:szCs w:val="24"/>
        </w:rPr>
      </w:pPr>
      <w:r>
        <w:rPr>
          <w:sz w:val="24"/>
          <w:szCs w:val="24"/>
        </w:rPr>
        <w:t>Zamawiający w przedmiotowym postępowaniu nie wymaga wniesienia zabezpieczenia należytego wykonania umowy.</w:t>
      </w:r>
    </w:p>
    <w:p w:rsidR="00F85090" w:rsidRDefault="00F85090" w:rsidP="00F85090">
      <w:pPr>
        <w:ind w:left="567"/>
        <w:jc w:val="both"/>
        <w:rPr>
          <w:sz w:val="24"/>
          <w:szCs w:val="24"/>
        </w:rPr>
      </w:pPr>
    </w:p>
    <w:p w:rsidR="00DE7381" w:rsidRPr="00D6721E" w:rsidRDefault="00DE7381" w:rsidP="00DE7381">
      <w:pPr>
        <w:jc w:val="center"/>
        <w:rPr>
          <w:sz w:val="16"/>
        </w:rPr>
      </w:pPr>
      <w:r w:rsidRPr="00D6721E">
        <w:rPr>
          <w:b/>
          <w:sz w:val="28"/>
        </w:rPr>
        <w:t>FORMALNOŚCI NIEZBĘDNE DO ZAWARCIA UMOWY W SPRAWIE ZAMÓWIENIA PUBLICZNEGO</w:t>
      </w:r>
    </w:p>
    <w:p w:rsidR="00DE7381" w:rsidRPr="00F85090" w:rsidRDefault="00DE7381" w:rsidP="005C4C5C">
      <w:pPr>
        <w:numPr>
          <w:ilvl w:val="0"/>
          <w:numId w:val="20"/>
        </w:numPr>
        <w:jc w:val="both"/>
        <w:rPr>
          <w:sz w:val="24"/>
          <w:szCs w:val="24"/>
        </w:rPr>
      </w:pPr>
      <w:r w:rsidRPr="00DE7381">
        <w:rPr>
          <w:b/>
          <w:spacing w:val="-2"/>
          <w:sz w:val="24"/>
          <w:szCs w:val="24"/>
        </w:rPr>
        <w:t>Obowiązki wykonawcy którego oferta została wybrana:</w:t>
      </w:r>
      <w:r w:rsidRPr="00DE7381">
        <w:rPr>
          <w:spacing w:val="-2"/>
          <w:sz w:val="24"/>
          <w:szCs w:val="24"/>
        </w:rPr>
        <w:t xml:space="preserve"> </w:t>
      </w:r>
      <w:r w:rsidRPr="00DE7381">
        <w:rPr>
          <w:sz w:val="24"/>
        </w:rPr>
        <w:t>Wykonawca, którego oferta została wybrana zobowiązany jest do:</w:t>
      </w:r>
    </w:p>
    <w:p w:rsidR="00DE7381" w:rsidRPr="00F85090" w:rsidRDefault="00F85090" w:rsidP="005C4C5C">
      <w:pPr>
        <w:numPr>
          <w:ilvl w:val="0"/>
          <w:numId w:val="26"/>
        </w:numPr>
        <w:suppressAutoHyphens w:val="0"/>
        <w:jc w:val="both"/>
        <w:rPr>
          <w:sz w:val="24"/>
          <w:szCs w:val="24"/>
        </w:rPr>
      </w:pPr>
      <w:r>
        <w:rPr>
          <w:spacing w:val="-6"/>
          <w:sz w:val="24"/>
        </w:rPr>
        <w:t>w</w:t>
      </w:r>
      <w:r w:rsidR="00DE7381" w:rsidRPr="00F85090">
        <w:rPr>
          <w:spacing w:val="-6"/>
          <w:sz w:val="24"/>
        </w:rPr>
        <w:t xml:space="preserve"> przypadku wykonawców, którzy wspólnie ubiegali się o udzielenie zamówienia (np. członkowie</w:t>
      </w:r>
      <w:r w:rsidR="00DE7381" w:rsidRPr="00F85090">
        <w:rPr>
          <w:sz w:val="24"/>
        </w:rPr>
        <w:t xml:space="preserve"> </w:t>
      </w:r>
      <w:r w:rsidR="00DE7381" w:rsidRPr="00F85090">
        <w:rPr>
          <w:spacing w:val="-8"/>
          <w:sz w:val="24"/>
        </w:rPr>
        <w:t>konsorcjum, wspólnicy spółki cywilnej), wykonawcy ci na żądanie Zamawiającego w wyznaczonym</w:t>
      </w:r>
      <w:r w:rsidR="00DE7381" w:rsidRPr="00F85090">
        <w:rPr>
          <w:sz w:val="24"/>
        </w:rPr>
        <w:t xml:space="preserve"> </w:t>
      </w:r>
      <w:r w:rsidR="00DE7381" w:rsidRPr="00F85090">
        <w:rPr>
          <w:spacing w:val="-10"/>
          <w:sz w:val="24"/>
        </w:rPr>
        <w:t>przez niego terminie zobowiązani będą do złożenia umowy regulującej współpracę tych wykonawców.</w:t>
      </w:r>
      <w:r w:rsidR="00DE7381" w:rsidRPr="00F85090">
        <w:rPr>
          <w:sz w:val="24"/>
          <w:szCs w:val="24"/>
        </w:rPr>
        <w:t xml:space="preserve"> Umowa konsorcjum winna zawierać co najmniej następujące informacje:</w:t>
      </w:r>
    </w:p>
    <w:p w:rsidR="00DE7381" w:rsidRPr="00D6721E" w:rsidRDefault="00DE7381" w:rsidP="005C4C5C">
      <w:pPr>
        <w:numPr>
          <w:ilvl w:val="0"/>
          <w:numId w:val="27"/>
        </w:numPr>
        <w:suppressAutoHyphens w:val="0"/>
        <w:jc w:val="both"/>
        <w:rPr>
          <w:sz w:val="24"/>
          <w:szCs w:val="24"/>
        </w:rPr>
      </w:pPr>
      <w:r w:rsidRPr="00D6721E">
        <w:rPr>
          <w:sz w:val="24"/>
          <w:szCs w:val="24"/>
        </w:rPr>
        <w:t>nazwy oraz siedziby członków konsorcjum,</w:t>
      </w:r>
    </w:p>
    <w:p w:rsidR="00F1522A" w:rsidRPr="002E6CF0" w:rsidRDefault="00F1522A" w:rsidP="005C4C5C">
      <w:pPr>
        <w:numPr>
          <w:ilvl w:val="0"/>
          <w:numId w:val="27"/>
        </w:numPr>
        <w:suppressAutoHyphens w:val="0"/>
        <w:jc w:val="both"/>
        <w:rPr>
          <w:sz w:val="24"/>
          <w:szCs w:val="24"/>
        </w:rPr>
      </w:pPr>
      <w:r w:rsidRPr="002E6CF0">
        <w:rPr>
          <w:sz w:val="24"/>
          <w:szCs w:val="24"/>
        </w:rPr>
        <w:t>cel gospodarczy dla którego została zawarta umowa konsorcjum, przy uwzględnieniu stanowiska</w:t>
      </w:r>
      <w:r>
        <w:rPr>
          <w:sz w:val="24"/>
          <w:szCs w:val="24"/>
        </w:rPr>
        <w:t xml:space="preserve"> orzecznictwa, zgodnie z którym,</w:t>
      </w:r>
      <w:r w:rsidRPr="002E6CF0">
        <w:rPr>
          <w:sz w:val="24"/>
          <w:szCs w:val="24"/>
        </w:rPr>
        <w:t xml:space="preserve"> </w:t>
      </w:r>
      <w:r w:rsidRPr="002E6CF0">
        <w:rPr>
          <w:color w:val="000000"/>
          <w:sz w:val="24"/>
          <w:szCs w:val="24"/>
          <w:u w:val="single"/>
        </w:rPr>
        <w:t>nie jest dopuszczalne zawarcie umowy konsorcjum nie w celu wspólnej realizacji zobowiązań wynikających z umowy podstawowej, tylko w celu uzyskania uprawnień do wierzytelności należnej z tytułu wykonania świadczeń z tej umowy wyłącznie przez jednego z uczestników konsorcjum. Prowadzi to do faktycznego obrotu wierzytelnościami pod "przykryciem" umowy konsorcjalnej i narusza obowiązek określony w art. 54 ust. 5 ustawy z 2011 r. o działalności leczniczej (wyrok Sądu Najwyższego z dnia</w:t>
      </w:r>
      <w:r w:rsidRPr="002E6CF0">
        <w:rPr>
          <w:rStyle w:val="apple-converted-space"/>
          <w:color w:val="000000"/>
          <w:sz w:val="24"/>
          <w:szCs w:val="24"/>
          <w:u w:val="single"/>
        </w:rPr>
        <w:t> </w:t>
      </w:r>
      <w:r w:rsidRPr="002E6CF0">
        <w:rPr>
          <w:color w:val="000000"/>
          <w:sz w:val="24"/>
          <w:szCs w:val="24"/>
          <w:u w:val="single"/>
        </w:rPr>
        <w:t>2 czerwca 2016 r., I CSK 486/15)</w:t>
      </w:r>
    </w:p>
    <w:p w:rsidR="00DE7381" w:rsidRPr="00D6721E" w:rsidRDefault="00DE7381" w:rsidP="005C4C5C">
      <w:pPr>
        <w:numPr>
          <w:ilvl w:val="0"/>
          <w:numId w:val="27"/>
        </w:numPr>
        <w:suppressAutoHyphens w:val="0"/>
        <w:jc w:val="both"/>
        <w:rPr>
          <w:sz w:val="24"/>
          <w:szCs w:val="24"/>
        </w:rPr>
      </w:pPr>
      <w:r w:rsidRPr="00D6721E">
        <w:rPr>
          <w:sz w:val="24"/>
          <w:szCs w:val="24"/>
        </w:rPr>
        <w:t>określenie działań które mają zostać podjęte dla zrealizowania zakładanego celu gospodarczego oraz zadania konsorcjantów,</w:t>
      </w:r>
    </w:p>
    <w:p w:rsidR="00DE7381" w:rsidRDefault="00DE7381" w:rsidP="005C4C5C">
      <w:pPr>
        <w:numPr>
          <w:ilvl w:val="0"/>
          <w:numId w:val="27"/>
        </w:numPr>
        <w:suppressAutoHyphens w:val="0"/>
        <w:jc w:val="both"/>
        <w:rPr>
          <w:sz w:val="24"/>
          <w:szCs w:val="24"/>
        </w:rPr>
      </w:pPr>
      <w:r w:rsidRPr="00D6721E">
        <w:rPr>
          <w:sz w:val="24"/>
          <w:szCs w:val="24"/>
        </w:rPr>
        <w:t>czas trwania konsorcjum,</w:t>
      </w:r>
    </w:p>
    <w:p w:rsidR="007D011A" w:rsidRDefault="00DE7381" w:rsidP="005C4C5C">
      <w:pPr>
        <w:numPr>
          <w:ilvl w:val="0"/>
          <w:numId w:val="27"/>
        </w:numPr>
        <w:suppressAutoHyphens w:val="0"/>
        <w:jc w:val="both"/>
        <w:rPr>
          <w:sz w:val="24"/>
          <w:szCs w:val="24"/>
        </w:rPr>
      </w:pPr>
      <w:r w:rsidRPr="00F85090">
        <w:rPr>
          <w:spacing w:val="-4"/>
          <w:sz w:val="24"/>
          <w:szCs w:val="24"/>
        </w:rPr>
        <w:t>oświadczenie o solidarnej odpowiedzialności członków konsorcjum wobec Zamawiającego,</w:t>
      </w:r>
      <w:r w:rsidR="00F85090" w:rsidRPr="00F85090">
        <w:rPr>
          <w:spacing w:val="-4"/>
          <w:sz w:val="24"/>
          <w:szCs w:val="24"/>
        </w:rPr>
        <w:t xml:space="preserve"> </w:t>
      </w:r>
      <w:r w:rsidRPr="00F85090">
        <w:rPr>
          <w:sz w:val="24"/>
          <w:szCs w:val="24"/>
        </w:rPr>
        <w:t>określenie sposobu prowadzenia spraw konsorcjum tj. wskazanie lidera konsorcjum który będzie reprezentował konsorcjum w postępowaniu o udzielenie zamówienia publicznego/</w:t>
      </w:r>
      <w:r w:rsidRPr="00F85090">
        <w:rPr>
          <w:sz w:val="24"/>
          <w:szCs w:val="24"/>
        </w:rPr>
        <w:br/>
        <w:t>przy realizacji umowy o zamówienie publiczne.</w:t>
      </w:r>
    </w:p>
    <w:p w:rsidR="00F85090" w:rsidRPr="00D6721E" w:rsidRDefault="00F85090" w:rsidP="00F85090">
      <w:pPr>
        <w:ind w:left="567"/>
        <w:jc w:val="both"/>
        <w:rPr>
          <w:sz w:val="24"/>
        </w:rPr>
      </w:pPr>
      <w:r w:rsidRPr="00D6721E">
        <w:rPr>
          <w:sz w:val="24"/>
        </w:rPr>
        <w:t xml:space="preserve">W terminie i miejscu wyznaczonym przez </w:t>
      </w:r>
      <w:r w:rsidRPr="00D6721E">
        <w:rPr>
          <w:spacing w:val="-4"/>
          <w:sz w:val="24"/>
        </w:rPr>
        <w:t xml:space="preserve">zamawiającego wykonawca zobowiązany jest </w:t>
      </w:r>
      <w:r w:rsidRPr="00D6721E">
        <w:rPr>
          <w:spacing w:val="-4"/>
          <w:sz w:val="24"/>
        </w:rPr>
        <w:br/>
        <w:t>do zawarcia umowy w sprawie zamówienia publicznego na warunkach określonych</w:t>
      </w:r>
      <w:r w:rsidRPr="00D6721E">
        <w:rPr>
          <w:sz w:val="24"/>
        </w:rPr>
        <w:t xml:space="preserve"> </w:t>
      </w:r>
      <w:r w:rsidRPr="00D6721E">
        <w:rPr>
          <w:spacing w:val="-4"/>
          <w:sz w:val="24"/>
        </w:rPr>
        <w:t>we wzorze umowy stanowiącej załącznik do niniejszej specyfikacji oraz w przyj</w:t>
      </w:r>
      <w:r w:rsidRPr="00D6721E">
        <w:rPr>
          <w:spacing w:val="-4"/>
          <w:sz w:val="24"/>
        </w:rPr>
        <w:t>ę</w:t>
      </w:r>
      <w:r w:rsidRPr="00D6721E">
        <w:rPr>
          <w:spacing w:val="-4"/>
          <w:sz w:val="24"/>
        </w:rPr>
        <w:t>tej ofercie.</w:t>
      </w:r>
    </w:p>
    <w:p w:rsidR="00F85090" w:rsidRPr="00F85090" w:rsidRDefault="00F85090" w:rsidP="00F85090">
      <w:pPr>
        <w:suppressAutoHyphens w:val="0"/>
        <w:jc w:val="both"/>
        <w:rPr>
          <w:sz w:val="24"/>
          <w:szCs w:val="24"/>
        </w:rPr>
      </w:pPr>
    </w:p>
    <w:p w:rsidR="007D011A" w:rsidRPr="00505338" w:rsidRDefault="00F85090" w:rsidP="005C4C5C">
      <w:pPr>
        <w:numPr>
          <w:ilvl w:val="0"/>
          <w:numId w:val="20"/>
        </w:numPr>
        <w:jc w:val="both"/>
        <w:rPr>
          <w:sz w:val="24"/>
          <w:szCs w:val="24"/>
        </w:rPr>
      </w:pPr>
      <w:r w:rsidRPr="00F85090">
        <w:rPr>
          <w:b/>
          <w:spacing w:val="-4"/>
          <w:sz w:val="24"/>
        </w:rPr>
        <w:t xml:space="preserve">Uchylanie się od podpisania umowy: </w:t>
      </w:r>
      <w:r w:rsidRPr="00F85090">
        <w:rPr>
          <w:spacing w:val="-4"/>
          <w:sz w:val="24"/>
        </w:rPr>
        <w:t>Jeżeli wykonawca, którego oferta została wybrana uchyla</w:t>
      </w:r>
      <w:r w:rsidRPr="00F85090">
        <w:rPr>
          <w:sz w:val="24"/>
        </w:rPr>
        <w:t xml:space="preserve"> </w:t>
      </w:r>
      <w:r w:rsidRPr="00F85090">
        <w:rPr>
          <w:spacing w:val="-6"/>
          <w:sz w:val="24"/>
        </w:rPr>
        <w:t>się od zawarcia umowy, nie wnosi wymaganego zabezpieczenia należytego wykonania umowy lub nie przedłożył aktualnej, opłaconej polisy</w:t>
      </w:r>
      <w:r w:rsidRPr="00F85090">
        <w:rPr>
          <w:snapToGrid w:val="0"/>
          <w:sz w:val="24"/>
          <w:szCs w:val="24"/>
        </w:rPr>
        <w:t xml:space="preserve"> lub innego dokumentu potwierdzającego zawarcie umowy ubezpieczenia</w:t>
      </w:r>
      <w:r w:rsidRPr="00F85090">
        <w:rPr>
          <w:spacing w:val="-6"/>
          <w:sz w:val="24"/>
        </w:rPr>
        <w:t>, o której mowa powyżej, zamawiający może wybrać ofertę najkorzystniejszą spośród pozostałych ofert, bez przeprowadzania</w:t>
      </w:r>
      <w:r w:rsidRPr="00F85090">
        <w:rPr>
          <w:sz w:val="24"/>
        </w:rPr>
        <w:t xml:space="preserve"> ich ponownej oceny, chyba że zachodzą przesłanki określone w art. 93 ust. 1 u.p.z.p.</w:t>
      </w:r>
    </w:p>
    <w:p w:rsidR="00505338" w:rsidRPr="00F85090" w:rsidRDefault="00505338" w:rsidP="00505338">
      <w:pPr>
        <w:jc w:val="both"/>
        <w:rPr>
          <w:sz w:val="24"/>
          <w:szCs w:val="24"/>
        </w:rPr>
      </w:pPr>
    </w:p>
    <w:p w:rsidR="00F85090" w:rsidRPr="00D6721E" w:rsidRDefault="00F85090" w:rsidP="00F85090">
      <w:pPr>
        <w:pStyle w:val="Nagwek9"/>
        <w:rPr>
          <w:sz w:val="16"/>
        </w:rPr>
      </w:pPr>
      <w:r w:rsidRPr="00D6721E">
        <w:t>ŚRODKI OCHRONY PRAWNEJ</w:t>
      </w:r>
    </w:p>
    <w:p w:rsidR="00F85090" w:rsidRDefault="00F85090" w:rsidP="00F85090">
      <w:pPr>
        <w:ind w:left="567"/>
        <w:jc w:val="both"/>
        <w:rPr>
          <w:sz w:val="24"/>
          <w:szCs w:val="24"/>
        </w:rPr>
      </w:pPr>
    </w:p>
    <w:p w:rsidR="002323BA" w:rsidRPr="004C3D68" w:rsidRDefault="00F85090" w:rsidP="005C4C5C">
      <w:pPr>
        <w:numPr>
          <w:ilvl w:val="0"/>
          <w:numId w:val="20"/>
        </w:numPr>
        <w:suppressAutoHyphens w:val="0"/>
        <w:jc w:val="both"/>
        <w:rPr>
          <w:sz w:val="24"/>
          <w:szCs w:val="24"/>
        </w:rPr>
      </w:pPr>
      <w:r w:rsidRPr="000A13D8">
        <w:rPr>
          <w:b/>
          <w:spacing w:val="-4"/>
          <w:sz w:val="24"/>
        </w:rPr>
        <w:t>Środki ochrony prawnej:</w:t>
      </w:r>
      <w:r w:rsidRPr="000A13D8">
        <w:rPr>
          <w:spacing w:val="-4"/>
          <w:sz w:val="24"/>
        </w:rPr>
        <w:t xml:space="preserve"> </w:t>
      </w:r>
      <w:r w:rsidRPr="000A13D8">
        <w:rPr>
          <w:sz w:val="24"/>
          <w:szCs w:val="24"/>
        </w:rPr>
        <w:t xml:space="preserve">Wykonawcom, a także innym osobom których interes prawny </w:t>
      </w:r>
      <w:r w:rsidRPr="000A13D8">
        <w:rPr>
          <w:sz w:val="24"/>
          <w:szCs w:val="24"/>
        </w:rPr>
        <w:br/>
        <w:t xml:space="preserve">w uzyskaniu zamówienia doznał lub może doznać uszczerbku w wyniku naruszenia przez zamawiającego przepisów u.p.z.p. przysługują środki ochrony prawnej o których mowa </w:t>
      </w:r>
      <w:r w:rsidRPr="000A13D8">
        <w:rPr>
          <w:sz w:val="24"/>
          <w:szCs w:val="24"/>
        </w:rPr>
        <w:br/>
      </w:r>
      <w:r w:rsidRPr="000A13D8">
        <w:rPr>
          <w:spacing w:val="-6"/>
          <w:sz w:val="24"/>
          <w:szCs w:val="24"/>
        </w:rPr>
        <w:t xml:space="preserve">w dziale VI ustawy z dnia 29 stycznia 2004r. Prawo zamówień publicznych </w:t>
      </w:r>
      <w:r w:rsidR="00AB47BB">
        <w:rPr>
          <w:iCs/>
          <w:spacing w:val="-6"/>
          <w:sz w:val="24"/>
          <w:szCs w:val="24"/>
        </w:rPr>
        <w:t>(</w:t>
      </w:r>
      <w:r w:rsidRPr="000A13D8">
        <w:rPr>
          <w:spacing w:val="-6"/>
          <w:sz w:val="24"/>
          <w:szCs w:val="24"/>
        </w:rPr>
        <w:t xml:space="preserve">Dz.U. z </w:t>
      </w:r>
      <w:r w:rsidR="00AB47BB">
        <w:rPr>
          <w:rFonts w:cs="A"/>
          <w:bCs/>
          <w:spacing w:val="-6"/>
          <w:sz w:val="24"/>
          <w:szCs w:val="24"/>
        </w:rPr>
        <w:t>2017r. poz. 1579</w:t>
      </w:r>
      <w:r w:rsidRPr="000A13D8">
        <w:rPr>
          <w:rFonts w:cs="A"/>
          <w:bCs/>
          <w:spacing w:val="-6"/>
          <w:sz w:val="24"/>
          <w:szCs w:val="24"/>
        </w:rPr>
        <w:t>)</w:t>
      </w:r>
      <w:r w:rsidRPr="000A13D8">
        <w:rPr>
          <w:rFonts w:cs="A"/>
          <w:bCs/>
          <w:sz w:val="24"/>
          <w:szCs w:val="24"/>
        </w:rPr>
        <w:t>.</w:t>
      </w:r>
    </w:p>
    <w:p w:rsidR="004C3D68" w:rsidRDefault="004C3D68" w:rsidP="004C3D68">
      <w:pPr>
        <w:suppressAutoHyphens w:val="0"/>
        <w:jc w:val="both"/>
        <w:rPr>
          <w:sz w:val="24"/>
          <w:szCs w:val="24"/>
        </w:rPr>
      </w:pPr>
    </w:p>
    <w:p w:rsidR="004C3D68" w:rsidRDefault="004C3D68" w:rsidP="004C3D68">
      <w:pPr>
        <w:suppressAutoHyphens w:val="0"/>
        <w:jc w:val="both"/>
        <w:rPr>
          <w:sz w:val="24"/>
          <w:szCs w:val="24"/>
        </w:rPr>
      </w:pPr>
    </w:p>
    <w:p w:rsidR="004C3D68" w:rsidRPr="004C3D68" w:rsidRDefault="004C3D68" w:rsidP="004C3D68">
      <w:pPr>
        <w:suppressAutoHyphens w:val="0"/>
        <w:jc w:val="both"/>
        <w:rPr>
          <w:sz w:val="24"/>
          <w:szCs w:val="24"/>
        </w:rPr>
      </w:pPr>
      <w:r w:rsidRPr="004C3D68">
        <w:rPr>
          <w:sz w:val="24"/>
          <w:szCs w:val="24"/>
        </w:rPr>
        <w:t>Załączniki:</w:t>
      </w:r>
    </w:p>
    <w:p w:rsidR="004C3D68" w:rsidRPr="004C3D68" w:rsidRDefault="004C3D68" w:rsidP="004C3D68">
      <w:pPr>
        <w:suppressAutoHyphens w:val="0"/>
        <w:jc w:val="both"/>
        <w:rPr>
          <w:sz w:val="24"/>
          <w:szCs w:val="24"/>
        </w:rPr>
      </w:pPr>
      <w:r w:rsidRPr="004C3D68">
        <w:rPr>
          <w:sz w:val="24"/>
          <w:szCs w:val="24"/>
        </w:rPr>
        <w:t>Zał. nr 1. Formularz ofertowy</w:t>
      </w:r>
    </w:p>
    <w:p w:rsidR="004C3D68" w:rsidRPr="004C3D68" w:rsidRDefault="004C3D68" w:rsidP="004C3D68">
      <w:pPr>
        <w:suppressAutoHyphens w:val="0"/>
        <w:jc w:val="both"/>
        <w:rPr>
          <w:sz w:val="24"/>
          <w:szCs w:val="24"/>
        </w:rPr>
      </w:pPr>
      <w:r w:rsidRPr="004C3D68">
        <w:rPr>
          <w:sz w:val="24"/>
          <w:szCs w:val="24"/>
        </w:rPr>
        <w:t>Zał. nr 2. Opis przedmiotu zamówienia</w:t>
      </w:r>
    </w:p>
    <w:p w:rsidR="004C3D68" w:rsidRPr="004C3D68" w:rsidRDefault="004C3D68" w:rsidP="004C3D68">
      <w:pPr>
        <w:suppressAutoHyphens w:val="0"/>
        <w:jc w:val="both"/>
        <w:rPr>
          <w:sz w:val="24"/>
          <w:szCs w:val="24"/>
        </w:rPr>
      </w:pPr>
      <w:r w:rsidRPr="004C3D68">
        <w:rPr>
          <w:sz w:val="24"/>
          <w:szCs w:val="24"/>
        </w:rPr>
        <w:t>Zał. nr 3. Wzór umowy</w:t>
      </w:r>
    </w:p>
    <w:p w:rsidR="004C3D68" w:rsidRPr="004C3D68" w:rsidRDefault="004C3D68" w:rsidP="004C3D68">
      <w:pPr>
        <w:suppressAutoHyphens w:val="0"/>
        <w:jc w:val="both"/>
        <w:rPr>
          <w:sz w:val="24"/>
          <w:szCs w:val="24"/>
        </w:rPr>
      </w:pPr>
      <w:r w:rsidRPr="004C3D68">
        <w:rPr>
          <w:sz w:val="24"/>
          <w:szCs w:val="24"/>
        </w:rPr>
        <w:t>Zał. nr 4. JEDZ</w:t>
      </w:r>
    </w:p>
    <w:p w:rsidR="004C3D68" w:rsidRPr="004C3D68" w:rsidRDefault="004C3D68" w:rsidP="004C3D68">
      <w:pPr>
        <w:suppressAutoHyphens w:val="0"/>
        <w:jc w:val="both"/>
        <w:rPr>
          <w:sz w:val="24"/>
          <w:szCs w:val="24"/>
        </w:rPr>
      </w:pPr>
      <w:r w:rsidRPr="004C3D68">
        <w:rPr>
          <w:sz w:val="24"/>
          <w:szCs w:val="24"/>
        </w:rPr>
        <w:t>Zał. nr 5. Oświadczenie o grupie kapitałowej</w:t>
      </w:r>
    </w:p>
    <w:p w:rsidR="004C3D68" w:rsidRPr="004C3D68" w:rsidRDefault="004C3D68" w:rsidP="004C3D68">
      <w:pPr>
        <w:suppressAutoHyphens w:val="0"/>
        <w:jc w:val="both"/>
        <w:rPr>
          <w:sz w:val="24"/>
          <w:szCs w:val="24"/>
        </w:rPr>
      </w:pPr>
      <w:r w:rsidRPr="004C3D68">
        <w:rPr>
          <w:sz w:val="24"/>
          <w:szCs w:val="24"/>
        </w:rPr>
        <w:t>Zał. nr 6. Oświadczenie o spełnianiu warunków udziału w postępowaniu</w:t>
      </w:r>
    </w:p>
    <w:p w:rsidR="004C3D68" w:rsidRPr="004C3D68" w:rsidRDefault="004C3D68" w:rsidP="004C3D68">
      <w:pPr>
        <w:suppressAutoHyphens w:val="0"/>
        <w:jc w:val="both"/>
        <w:rPr>
          <w:sz w:val="24"/>
          <w:szCs w:val="24"/>
        </w:rPr>
      </w:pPr>
      <w:r w:rsidRPr="004C3D68">
        <w:rPr>
          <w:sz w:val="24"/>
          <w:szCs w:val="24"/>
        </w:rPr>
        <w:t>Zał. nr 7. Oświadczenie dotyczące przesłanek wykluczenia z postępowania</w:t>
      </w:r>
    </w:p>
    <w:p w:rsidR="004C3D68" w:rsidRPr="00917773" w:rsidRDefault="004C3D68" w:rsidP="004C3D68">
      <w:pPr>
        <w:suppressAutoHyphens w:val="0"/>
        <w:jc w:val="both"/>
        <w:rPr>
          <w:sz w:val="24"/>
          <w:szCs w:val="24"/>
        </w:rPr>
      </w:pPr>
      <w:r w:rsidRPr="004C3D68">
        <w:rPr>
          <w:sz w:val="24"/>
          <w:szCs w:val="24"/>
        </w:rPr>
        <w:t>Zał. nr 8. Wzór umowy o powierzeniu przetwarzania danych osobowych</w:t>
      </w:r>
    </w:p>
    <w:p w:rsidR="00917773" w:rsidRDefault="00917773" w:rsidP="00917773">
      <w:pPr>
        <w:suppressAutoHyphens w:val="0"/>
        <w:ind w:left="567"/>
        <w:jc w:val="both"/>
        <w:rPr>
          <w:b/>
          <w:spacing w:val="-4"/>
          <w:sz w:val="24"/>
        </w:rPr>
      </w:pPr>
    </w:p>
    <w:p w:rsidR="00917773" w:rsidRPr="00F85090" w:rsidRDefault="00917773" w:rsidP="00917773">
      <w:pPr>
        <w:jc w:val="both"/>
        <w:rPr>
          <w:sz w:val="24"/>
          <w:szCs w:val="24"/>
        </w:rPr>
      </w:pPr>
    </w:p>
    <w:p w:rsidR="00917773" w:rsidRPr="00917773" w:rsidRDefault="00917773" w:rsidP="00471986">
      <w:pPr>
        <w:suppressAutoHyphens w:val="0"/>
        <w:autoSpaceDE w:val="0"/>
        <w:autoSpaceDN w:val="0"/>
        <w:adjustRightInd w:val="0"/>
        <w:rPr>
          <w:kern w:val="0"/>
          <w:sz w:val="24"/>
          <w:szCs w:val="24"/>
          <w:lang w:eastAsia="pl-PL"/>
        </w:rPr>
      </w:pPr>
    </w:p>
    <w:p w:rsidR="00415A55" w:rsidRPr="004416B0" w:rsidRDefault="00415A55" w:rsidP="00471986">
      <w:pPr>
        <w:pStyle w:val="Default"/>
        <w:jc w:val="both"/>
        <w:rPr>
          <w:rFonts w:ascii="Times New Roman" w:hAnsi="Times New Roman" w:cs="Times New Roman"/>
        </w:rPr>
      </w:pPr>
    </w:p>
    <w:sectPr w:rsidR="00415A55" w:rsidRPr="004416B0" w:rsidSect="005A7799">
      <w:footerReference w:type="default" r:id="rId11"/>
      <w:pgSz w:w="11906" w:h="16838"/>
      <w:pgMar w:top="1134" w:right="991"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AE4" w:rsidRDefault="00060AE4">
      <w:r>
        <w:separator/>
      </w:r>
    </w:p>
  </w:endnote>
  <w:endnote w:type="continuationSeparator" w:id="0">
    <w:p w:rsidR="00060AE4" w:rsidRDefault="0006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EE"/>
    <w:family w:val="roman"/>
    <w:pitch w:val="variable"/>
  </w:font>
  <w:font w:name="Optima">
    <w:altName w:val="Century Gothic"/>
    <w:charset w:val="EE"/>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EUAlbertina">
    <w:charset w:val="EE"/>
    <w:family w:val="auto"/>
    <w:pitch w:val="default"/>
  </w:font>
  <w:font w:name="TimesNewRoman">
    <w:altName w:val="Arial Unicode MS"/>
    <w:charset w:val="80"/>
    <w:family w:val="auto"/>
    <w:pitch w:val="default"/>
  </w:font>
  <w:font w:name="A">
    <w:altName w:val="Arial"/>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17" w:rsidRDefault="00D65C17">
    <w:pPr>
      <w:pStyle w:val="Stopka"/>
      <w:jc w:val="right"/>
    </w:pPr>
    <w:r>
      <w:fldChar w:fldCharType="begin"/>
    </w:r>
    <w:r>
      <w:instrText>PAGE   \* MERGEFORMAT</w:instrText>
    </w:r>
    <w:r>
      <w:fldChar w:fldCharType="separate"/>
    </w:r>
    <w:r w:rsidR="004179B8">
      <w:rPr>
        <w:noProof/>
      </w:rPr>
      <w:t>1</w:t>
    </w:r>
    <w:r>
      <w:fldChar w:fldCharType="end"/>
    </w:r>
  </w:p>
  <w:p w:rsidR="00C9574D" w:rsidRDefault="00C9574D">
    <w:pP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4D" w:rsidRDefault="004179B8">
    <w:pPr>
      <w:rPr>
        <w:sz w:val="24"/>
      </w:rPr>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53060" cy="1657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574D" w:rsidRDefault="00C9574D">
                          <w:pPr>
                            <w:pStyle w:val="Stopka"/>
                          </w:pPr>
                          <w:r>
                            <w:rPr>
                              <w:rStyle w:val="Numerstrony"/>
                            </w:rPr>
                            <w:fldChar w:fldCharType="begin"/>
                          </w:r>
                          <w:r>
                            <w:rPr>
                              <w:rStyle w:val="Numerstrony"/>
                            </w:rPr>
                            <w:instrText xml:space="preserve"> PAGE </w:instrText>
                          </w:r>
                          <w:r>
                            <w:rPr>
                              <w:rStyle w:val="Numerstrony"/>
                            </w:rPr>
                            <w:fldChar w:fldCharType="separate"/>
                          </w:r>
                          <w:r w:rsidR="004179B8">
                            <w:rPr>
                              <w:rStyle w:val="Numerstrony"/>
                              <w:noProof/>
                            </w:rPr>
                            <w:t>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7.8pt;height:13.0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" stroked="f">
              <v:fill opacity="0"/>
              <v:textbox inset="0,0,0,0">
                <w:txbxContent>
                  <w:p w:rsidR="00C9574D" w:rsidRDefault="00C9574D">
                    <w:pPr>
                      <w:pStyle w:val="Stopka"/>
                    </w:pPr>
                    <w:r>
                      <w:rPr>
                        <w:rStyle w:val="Numerstrony"/>
                      </w:rPr>
                      <w:fldChar w:fldCharType="begin"/>
                    </w:r>
                    <w:r>
                      <w:rPr>
                        <w:rStyle w:val="Numerstrony"/>
                      </w:rPr>
                      <w:instrText xml:space="preserve"> PAGE </w:instrText>
                    </w:r>
                    <w:r>
                      <w:rPr>
                        <w:rStyle w:val="Numerstrony"/>
                      </w:rPr>
                      <w:fldChar w:fldCharType="separate"/>
                    </w:r>
                    <w:r w:rsidR="004179B8">
                      <w:rPr>
                        <w:rStyle w:val="Numerstrony"/>
                        <w:noProof/>
                      </w:rPr>
                      <w:t>3</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AE4" w:rsidRDefault="00060AE4">
      <w:r>
        <w:separator/>
      </w:r>
    </w:p>
  </w:footnote>
  <w:footnote w:type="continuationSeparator" w:id="0">
    <w:p w:rsidR="00060AE4" w:rsidRDefault="00060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4150017"/>
    <w:name w:val="WW8Num2"/>
    <w:lvl w:ilvl="0">
      <w:start w:val="1"/>
      <w:numFmt w:val="lowerLetter"/>
      <w:lvlText w:val="%1)"/>
      <w:lvlJc w:val="left"/>
      <w:pPr>
        <w:ind w:left="72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927"/>
        </w:tabs>
        <w:ind w:left="927" w:hanging="360"/>
      </w:pPr>
      <w:rPr>
        <w:i w:val="0"/>
        <w:sz w:val="24"/>
        <w:szCs w:val="24"/>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323"/>
        </w:tabs>
        <w:ind w:left="2340" w:hanging="36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15F850D6"/>
    <w:name w:val="WW8Num5"/>
    <w:lvl w:ilvl="0">
      <w:start w:val="36"/>
      <w:numFmt w:val="decimal"/>
      <w:lvlText w:val="%1."/>
      <w:lvlJc w:val="left"/>
      <w:pPr>
        <w:tabs>
          <w:tab w:val="num" w:pos="927"/>
        </w:tabs>
        <w:ind w:left="927" w:hanging="360"/>
      </w:pPr>
      <w:rPr>
        <w:rFonts w:hint="default"/>
        <w:b w:val="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287"/>
        </w:tabs>
        <w:ind w:left="1287"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927"/>
        </w:tabs>
        <w:ind w:left="927" w:hanging="360"/>
      </w:pPr>
    </w:lvl>
  </w:abstractNum>
  <w:abstractNum w:abstractNumId="7" w15:restartNumberingAfterBreak="0">
    <w:nsid w:val="00000008"/>
    <w:multiLevelType w:val="singleLevel"/>
    <w:tmpl w:val="499C3F2C"/>
    <w:lvl w:ilvl="0">
      <w:start w:val="1"/>
      <w:numFmt w:val="decimal"/>
      <w:lvlText w:val="%1)"/>
      <w:lvlJc w:val="left"/>
      <w:pPr>
        <w:ind w:left="720" w:hanging="360"/>
      </w:pPr>
      <w:rPr>
        <w:rFonts w:hint="default"/>
        <w:b w:val="0"/>
        <w:i w:val="0"/>
        <w:color w:val="auto"/>
        <w:kern w:val="24"/>
      </w:rPr>
    </w:lvl>
  </w:abstractNum>
  <w:abstractNum w:abstractNumId="8" w15:restartNumberingAfterBreak="0">
    <w:nsid w:val="00000009"/>
    <w:multiLevelType w:val="multilevel"/>
    <w:tmpl w:val="BA1C5974"/>
    <w:name w:val="WW8Num9"/>
    <w:lvl w:ilvl="0">
      <w:start w:val="1"/>
      <w:numFmt w:val="decimal"/>
      <w:lvlText w:val="%1."/>
      <w:lvlJc w:val="left"/>
      <w:pPr>
        <w:tabs>
          <w:tab w:val="num" w:pos="567"/>
        </w:tabs>
        <w:ind w:left="567" w:hanging="567"/>
      </w:pPr>
      <w:rPr>
        <w:b w:val="0"/>
        <w:i w:val="0"/>
        <w:color w:val="auto"/>
        <w:sz w:val="24"/>
      </w:rPr>
    </w:lvl>
    <w:lvl w:ilvl="1">
      <w:start w:val="12"/>
      <w:numFmt w:val="decimal"/>
      <w:lvlText w:val="%1.%2."/>
      <w:lvlJc w:val="left"/>
      <w:pPr>
        <w:tabs>
          <w:tab w:val="num" w:pos="1032"/>
        </w:tabs>
        <w:ind w:left="1032" w:hanging="465"/>
      </w:pPr>
    </w:lvl>
    <w:lvl w:ilvl="2">
      <w:start w:val="1"/>
      <w:numFmt w:val="decimal"/>
      <w:lvlText w:val="%3)"/>
      <w:lvlJc w:val="left"/>
      <w:pPr>
        <w:tabs>
          <w:tab w:val="num" w:pos="1494"/>
        </w:tabs>
        <w:ind w:left="1494" w:hanging="360"/>
      </w:pPr>
      <w:rPr>
        <w:b w:val="0"/>
        <w:i w:val="0"/>
        <w:sz w:val="24"/>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927"/>
        </w:tabs>
        <w:ind w:left="927" w:hanging="360"/>
      </w:pPr>
      <w:rPr>
        <w:b w:val="0"/>
        <w:i w:val="0"/>
        <w:sz w:val="24"/>
      </w:rPr>
    </w:lvl>
  </w:abstractNum>
  <w:abstractNum w:abstractNumId="10" w15:restartNumberingAfterBreak="0">
    <w:nsid w:val="0000000B"/>
    <w:multiLevelType w:val="singleLevel"/>
    <w:tmpl w:val="0000000B"/>
    <w:name w:val="WW8Num11"/>
    <w:lvl w:ilvl="0">
      <w:start w:val="1"/>
      <w:numFmt w:val="decimal"/>
      <w:lvlText w:val="%1)"/>
      <w:lvlJc w:val="left"/>
      <w:pPr>
        <w:tabs>
          <w:tab w:val="num" w:pos="927"/>
        </w:tabs>
        <w:ind w:left="927" w:hanging="360"/>
      </w:pPr>
    </w:lvl>
  </w:abstractNum>
  <w:abstractNum w:abstractNumId="11" w15:restartNumberingAfterBreak="0">
    <w:nsid w:val="0000000C"/>
    <w:multiLevelType w:val="singleLevel"/>
    <w:tmpl w:val="0000000C"/>
    <w:name w:val="WW8Num12"/>
    <w:lvl w:ilvl="0">
      <w:start w:val="34"/>
      <w:numFmt w:val="decimal"/>
      <w:lvlText w:val="%1."/>
      <w:lvlJc w:val="left"/>
      <w:pPr>
        <w:tabs>
          <w:tab w:val="num" w:pos="2007"/>
        </w:tabs>
        <w:ind w:left="2007"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927"/>
        </w:tabs>
        <w:ind w:left="927"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927"/>
        </w:tabs>
        <w:ind w:left="927" w:hanging="360"/>
      </w:pPr>
      <w:rPr>
        <w:i w:val="0"/>
        <w:sz w:val="24"/>
        <w:szCs w:val="24"/>
      </w:rPr>
    </w:lvl>
  </w:abstractNum>
  <w:abstractNum w:abstractNumId="15" w15:restartNumberingAfterBreak="0">
    <w:nsid w:val="00000010"/>
    <w:multiLevelType w:val="multilevel"/>
    <w:tmpl w:val="00000010"/>
    <w:name w:val="WW8Num16"/>
    <w:lvl w:ilvl="0">
      <w:start w:val="1"/>
      <w:numFmt w:val="decimal"/>
      <w:lvlText w:val="%1)"/>
      <w:lvlJc w:val="left"/>
      <w:pPr>
        <w:tabs>
          <w:tab w:val="num" w:pos="927"/>
        </w:tabs>
        <w:ind w:left="927" w:hanging="360"/>
      </w:pPr>
    </w:lvl>
    <w:lvl w:ilvl="1">
      <w:start w:val="26"/>
      <w:numFmt w:val="decimal"/>
      <w:lvlText w:val="%2."/>
      <w:lvlJc w:val="left"/>
      <w:pPr>
        <w:tabs>
          <w:tab w:val="num" w:pos="1647"/>
        </w:tabs>
        <w:ind w:left="1647" w:hanging="360"/>
      </w:pPr>
    </w:lvl>
    <w:lvl w:ilvl="2">
      <w:start w:val="27"/>
      <w:numFmt w:val="decimal"/>
      <w:lvlText w:val="%3."/>
      <w:lvlJc w:val="left"/>
      <w:pPr>
        <w:tabs>
          <w:tab w:val="num" w:pos="502"/>
        </w:tabs>
        <w:ind w:left="502"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16" w15:restartNumberingAfterBreak="0">
    <w:nsid w:val="00000011"/>
    <w:multiLevelType w:val="singleLevel"/>
    <w:tmpl w:val="CFC669F8"/>
    <w:name w:val="WW8Num22"/>
    <w:lvl w:ilvl="0">
      <w:start w:val="1"/>
      <w:numFmt w:val="decimal"/>
      <w:lvlText w:val="%1)"/>
      <w:lvlJc w:val="left"/>
      <w:pPr>
        <w:ind w:left="360" w:hanging="360"/>
      </w:pPr>
      <w:rPr>
        <w:rFonts w:ascii="Times New (W1)" w:hAnsi="Times New (W1)" w:hint="default"/>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927"/>
        </w:tabs>
        <w:ind w:left="927" w:hanging="360"/>
      </w:pPr>
    </w:lvl>
  </w:abstractNum>
  <w:abstractNum w:abstractNumId="18" w15:restartNumberingAfterBreak="0">
    <w:nsid w:val="00000013"/>
    <w:multiLevelType w:val="singleLevel"/>
    <w:tmpl w:val="1AEE65F0"/>
    <w:name w:val="WW8Num19"/>
    <w:lvl w:ilvl="0">
      <w:start w:val="1"/>
      <w:numFmt w:val="decimal"/>
      <w:lvlText w:val="%1)"/>
      <w:lvlJc w:val="left"/>
      <w:pPr>
        <w:tabs>
          <w:tab w:val="num" w:pos="927"/>
        </w:tabs>
        <w:ind w:left="927" w:hanging="360"/>
      </w:pPr>
      <w:rPr>
        <w:i w:val="0"/>
      </w:rPr>
    </w:lvl>
  </w:abstractNum>
  <w:abstractNum w:abstractNumId="19" w15:restartNumberingAfterBreak="0">
    <w:nsid w:val="00000014"/>
    <w:multiLevelType w:val="singleLevel"/>
    <w:tmpl w:val="00000014"/>
    <w:name w:val="WW8Num20"/>
    <w:lvl w:ilvl="0">
      <w:start w:val="24"/>
      <w:numFmt w:val="decimal"/>
      <w:lvlText w:val="%1."/>
      <w:lvlJc w:val="left"/>
      <w:pPr>
        <w:tabs>
          <w:tab w:val="num" w:pos="1440"/>
        </w:tabs>
        <w:ind w:left="1440" w:hanging="360"/>
      </w:pPr>
    </w:lvl>
  </w:abstractNum>
  <w:abstractNum w:abstractNumId="20" w15:restartNumberingAfterBreak="0">
    <w:nsid w:val="00000015"/>
    <w:multiLevelType w:val="singleLevel"/>
    <w:tmpl w:val="D742C0E2"/>
    <w:name w:val="WW8Num21"/>
    <w:lvl w:ilvl="0">
      <w:start w:val="1"/>
      <w:numFmt w:val="decimal"/>
      <w:lvlText w:val="%1)"/>
      <w:lvlJc w:val="left"/>
      <w:pPr>
        <w:tabs>
          <w:tab w:val="num" w:pos="928"/>
        </w:tabs>
        <w:ind w:left="928" w:hanging="360"/>
      </w:pPr>
      <w:rPr>
        <w:b/>
        <w:i w:val="0"/>
        <w:kern w:val="24"/>
      </w:rPr>
    </w:lvl>
  </w:abstractNum>
  <w:abstractNum w:abstractNumId="21" w15:restartNumberingAfterBreak="0">
    <w:nsid w:val="00000016"/>
    <w:multiLevelType w:val="singleLevel"/>
    <w:tmpl w:val="00000016"/>
    <w:name w:val="WW8Num22"/>
    <w:lvl w:ilvl="0">
      <w:start w:val="1"/>
      <w:numFmt w:val="bullet"/>
      <w:lvlText w:val="-"/>
      <w:lvlJc w:val="left"/>
      <w:pPr>
        <w:tabs>
          <w:tab w:val="num" w:pos="927"/>
        </w:tabs>
        <w:ind w:left="927" w:hanging="360"/>
      </w:pPr>
      <w:rPr>
        <w:rFonts w:ascii="Optima" w:hAnsi="Optima"/>
        <w:b/>
        <w:i w:val="0"/>
      </w:rPr>
    </w:lvl>
  </w:abstractNum>
  <w:abstractNum w:abstractNumId="22" w15:restartNumberingAfterBreak="0">
    <w:nsid w:val="00000017"/>
    <w:multiLevelType w:val="singleLevel"/>
    <w:tmpl w:val="00000017"/>
    <w:name w:val="WW8Num23"/>
    <w:lvl w:ilvl="0">
      <w:numFmt w:val="bullet"/>
      <w:lvlText w:val=""/>
      <w:lvlJc w:val="left"/>
      <w:pPr>
        <w:tabs>
          <w:tab w:val="num" w:pos="0"/>
        </w:tabs>
        <w:ind w:left="1699" w:hanging="283"/>
      </w:pPr>
      <w:rPr>
        <w:rFonts w:ascii="Symbol" w:hAnsi="Symbol"/>
        <w:b w:val="0"/>
      </w:rPr>
    </w:lvl>
  </w:abstractNum>
  <w:abstractNum w:abstractNumId="23" w15:restartNumberingAfterBreak="0">
    <w:nsid w:val="00000018"/>
    <w:multiLevelType w:val="singleLevel"/>
    <w:tmpl w:val="00000018"/>
    <w:name w:val="WW8Num24"/>
    <w:lvl w:ilvl="0">
      <w:start w:val="41"/>
      <w:numFmt w:val="decimal"/>
      <w:lvlText w:val="%1."/>
      <w:lvlJc w:val="left"/>
      <w:pPr>
        <w:tabs>
          <w:tab w:val="num" w:pos="1440"/>
        </w:tabs>
        <w:ind w:left="1440" w:hanging="360"/>
      </w:pPr>
    </w:lvl>
  </w:abstractNum>
  <w:abstractNum w:abstractNumId="24" w15:restartNumberingAfterBreak="0">
    <w:nsid w:val="00000019"/>
    <w:multiLevelType w:val="singleLevel"/>
    <w:tmpl w:val="00000019"/>
    <w:name w:val="WW8Num25"/>
    <w:lvl w:ilvl="0">
      <w:start w:val="43"/>
      <w:numFmt w:val="decimal"/>
      <w:lvlText w:val="%1."/>
      <w:lvlJc w:val="left"/>
      <w:pPr>
        <w:tabs>
          <w:tab w:val="num" w:pos="1440"/>
        </w:tabs>
        <w:ind w:left="1440" w:hanging="360"/>
      </w:pPr>
    </w:lvl>
  </w:abstractNum>
  <w:abstractNum w:abstractNumId="25" w15:restartNumberingAfterBreak="0">
    <w:nsid w:val="0000001A"/>
    <w:multiLevelType w:val="singleLevel"/>
    <w:tmpl w:val="0000001A"/>
    <w:name w:val="WW8Num26"/>
    <w:lvl w:ilvl="0">
      <w:start w:val="42"/>
      <w:numFmt w:val="decimal"/>
      <w:lvlText w:val="%1."/>
      <w:lvlJc w:val="left"/>
      <w:pPr>
        <w:tabs>
          <w:tab w:val="num" w:pos="1440"/>
        </w:tabs>
        <w:ind w:left="1440" w:hanging="360"/>
      </w:pPr>
    </w:lvl>
  </w:abstractNum>
  <w:abstractNum w:abstractNumId="26" w15:restartNumberingAfterBreak="0">
    <w:nsid w:val="0000001B"/>
    <w:multiLevelType w:val="singleLevel"/>
    <w:tmpl w:val="0000001B"/>
    <w:name w:val="WW8Num27"/>
    <w:lvl w:ilvl="0">
      <w:start w:val="1"/>
      <w:numFmt w:val="decimal"/>
      <w:lvlText w:val="%1)"/>
      <w:lvlJc w:val="left"/>
      <w:pPr>
        <w:tabs>
          <w:tab w:val="num" w:pos="927"/>
        </w:tabs>
        <w:ind w:left="927" w:hanging="360"/>
      </w:pPr>
    </w:lvl>
  </w:abstractNum>
  <w:abstractNum w:abstractNumId="27" w15:restartNumberingAfterBreak="0">
    <w:nsid w:val="0000001C"/>
    <w:multiLevelType w:val="singleLevel"/>
    <w:tmpl w:val="0000001C"/>
    <w:name w:val="WW8Num28"/>
    <w:lvl w:ilvl="0">
      <w:start w:val="1"/>
      <w:numFmt w:val="decimal"/>
      <w:lvlText w:val="%1)"/>
      <w:lvlJc w:val="left"/>
      <w:pPr>
        <w:tabs>
          <w:tab w:val="num" w:pos="786"/>
        </w:tabs>
        <w:ind w:left="786" w:hanging="360"/>
      </w:pPr>
    </w:lvl>
  </w:abstractNum>
  <w:abstractNum w:abstractNumId="28" w15:restartNumberingAfterBreak="0">
    <w:nsid w:val="0000001D"/>
    <w:multiLevelType w:val="singleLevel"/>
    <w:tmpl w:val="0000001D"/>
    <w:name w:val="WW8Num29"/>
    <w:lvl w:ilvl="0">
      <w:start w:val="1"/>
      <w:numFmt w:val="decimal"/>
      <w:lvlText w:val="%1)"/>
      <w:lvlJc w:val="left"/>
      <w:pPr>
        <w:tabs>
          <w:tab w:val="num" w:pos="927"/>
        </w:tabs>
        <w:ind w:left="927" w:hanging="360"/>
      </w:pPr>
    </w:lvl>
  </w:abstractNum>
  <w:abstractNum w:abstractNumId="29" w15:restartNumberingAfterBreak="0">
    <w:nsid w:val="0000001E"/>
    <w:multiLevelType w:val="multilevel"/>
    <w:tmpl w:val="1F625756"/>
    <w:name w:val="WW8Num30"/>
    <w:lvl w:ilvl="0">
      <w:start w:val="1"/>
      <w:numFmt w:val="lowerLetter"/>
      <w:lvlText w:val="%1)"/>
      <w:lvlJc w:val="left"/>
      <w:pPr>
        <w:tabs>
          <w:tab w:val="num" w:pos="1287"/>
        </w:tabs>
        <w:ind w:left="1287" w:hanging="360"/>
      </w:pPr>
      <w:rPr>
        <w:b/>
        <w:i w:val="0"/>
        <w:kern w:val="24"/>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30" w15:restartNumberingAfterBreak="0">
    <w:nsid w:val="0000001F"/>
    <w:multiLevelType w:val="singleLevel"/>
    <w:tmpl w:val="0000001F"/>
    <w:name w:val="WW8Num31"/>
    <w:lvl w:ilvl="0">
      <w:start w:val="1"/>
      <w:numFmt w:val="decimal"/>
      <w:lvlText w:val="%1)"/>
      <w:lvlJc w:val="left"/>
      <w:pPr>
        <w:tabs>
          <w:tab w:val="num" w:pos="927"/>
        </w:tabs>
        <w:ind w:left="927" w:hanging="360"/>
      </w:pPr>
      <w:rPr>
        <w:rFonts w:ascii="Times New Roman" w:hAnsi="Times New Roman"/>
      </w:rPr>
    </w:lvl>
  </w:abstractNum>
  <w:abstractNum w:abstractNumId="31" w15:restartNumberingAfterBreak="0">
    <w:nsid w:val="00000020"/>
    <w:multiLevelType w:val="singleLevel"/>
    <w:tmpl w:val="00000020"/>
    <w:name w:val="WW8Num32"/>
    <w:lvl w:ilvl="0">
      <w:start w:val="36"/>
      <w:numFmt w:val="decimal"/>
      <w:lvlText w:val="%1."/>
      <w:lvlJc w:val="left"/>
      <w:pPr>
        <w:tabs>
          <w:tab w:val="num" w:pos="1440"/>
        </w:tabs>
        <w:ind w:left="1440" w:hanging="360"/>
      </w:pPr>
      <w:rPr>
        <w:b w:val="0"/>
        <w:i w:val="0"/>
      </w:rPr>
    </w:lvl>
  </w:abstractNum>
  <w:abstractNum w:abstractNumId="32" w15:restartNumberingAfterBreak="0">
    <w:nsid w:val="05843687"/>
    <w:multiLevelType w:val="hybridMultilevel"/>
    <w:tmpl w:val="279E56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E4F1C1F"/>
    <w:multiLevelType w:val="singleLevel"/>
    <w:tmpl w:val="499C3F2C"/>
    <w:lvl w:ilvl="0">
      <w:start w:val="1"/>
      <w:numFmt w:val="decimal"/>
      <w:lvlText w:val="%1)"/>
      <w:lvlJc w:val="left"/>
      <w:pPr>
        <w:ind w:left="720" w:hanging="360"/>
      </w:pPr>
      <w:rPr>
        <w:rFonts w:hint="default"/>
        <w:b w:val="0"/>
        <w:i w:val="0"/>
        <w:color w:val="auto"/>
        <w:kern w:val="24"/>
      </w:rPr>
    </w:lvl>
  </w:abstractNum>
  <w:abstractNum w:abstractNumId="34" w15:restartNumberingAfterBreak="0">
    <w:nsid w:val="11D24E1B"/>
    <w:multiLevelType w:val="hybridMultilevel"/>
    <w:tmpl w:val="E67844F0"/>
    <w:lvl w:ilvl="0" w:tplc="0E7C10CA">
      <w:start w:val="1"/>
      <w:numFmt w:val="lowerLetter"/>
      <w:lvlText w:val="%1)"/>
      <w:lvlJc w:val="left"/>
      <w:pPr>
        <w:ind w:left="1635" w:hanging="360"/>
      </w:pPr>
      <w:rPr>
        <w:color w:val="auto"/>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35" w15:restartNumberingAfterBreak="0">
    <w:nsid w:val="15840B9C"/>
    <w:multiLevelType w:val="singleLevel"/>
    <w:tmpl w:val="118EBB60"/>
    <w:lvl w:ilvl="0">
      <w:start w:val="1"/>
      <w:numFmt w:val="decimal"/>
      <w:lvlText w:val="%1)"/>
      <w:lvlJc w:val="left"/>
      <w:pPr>
        <w:tabs>
          <w:tab w:val="num" w:pos="927"/>
        </w:tabs>
        <w:ind w:left="927" w:hanging="360"/>
      </w:pPr>
      <w:rPr>
        <w:rFonts w:hint="default"/>
      </w:rPr>
    </w:lvl>
  </w:abstractNum>
  <w:abstractNum w:abstractNumId="36" w15:restartNumberingAfterBreak="0">
    <w:nsid w:val="1C0C3E5B"/>
    <w:multiLevelType w:val="hybridMultilevel"/>
    <w:tmpl w:val="BC522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01C15EE"/>
    <w:multiLevelType w:val="multilevel"/>
    <w:tmpl w:val="44D03576"/>
    <w:name w:val="WW8Num92"/>
    <w:lvl w:ilvl="0">
      <w:start w:val="37"/>
      <w:numFmt w:val="decimal"/>
      <w:lvlText w:val="%1."/>
      <w:lvlJc w:val="left"/>
      <w:pPr>
        <w:tabs>
          <w:tab w:val="num" w:pos="567"/>
        </w:tabs>
        <w:ind w:left="567" w:hanging="567"/>
      </w:pPr>
      <w:rPr>
        <w:rFonts w:hint="default"/>
        <w:b w:val="0"/>
        <w:i w:val="0"/>
        <w:color w:val="auto"/>
        <w:sz w:val="24"/>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8" w15:restartNumberingAfterBreak="0">
    <w:nsid w:val="255865BE"/>
    <w:multiLevelType w:val="multilevel"/>
    <w:tmpl w:val="055AA906"/>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Wingding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28587195"/>
    <w:multiLevelType w:val="singleLevel"/>
    <w:tmpl w:val="48E6FB24"/>
    <w:lvl w:ilvl="0">
      <w:start w:val="1"/>
      <w:numFmt w:val="decimal"/>
      <w:lvlText w:val="%1)"/>
      <w:lvlJc w:val="left"/>
      <w:pPr>
        <w:tabs>
          <w:tab w:val="num" w:pos="786"/>
        </w:tabs>
        <w:ind w:left="786" w:hanging="360"/>
      </w:pPr>
      <w:rPr>
        <w:rFonts w:hint="default"/>
      </w:rPr>
    </w:lvl>
  </w:abstractNum>
  <w:abstractNum w:abstractNumId="40" w15:restartNumberingAfterBreak="0">
    <w:nsid w:val="2C144159"/>
    <w:multiLevelType w:val="multilevel"/>
    <w:tmpl w:val="3F701DB0"/>
    <w:name w:val="WW8Num272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31"/>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41" w15:restartNumberingAfterBreak="0">
    <w:nsid w:val="2EBC12DE"/>
    <w:multiLevelType w:val="singleLevel"/>
    <w:tmpl w:val="499C3F2C"/>
    <w:lvl w:ilvl="0">
      <w:start w:val="1"/>
      <w:numFmt w:val="decimal"/>
      <w:lvlText w:val="%1)"/>
      <w:lvlJc w:val="left"/>
      <w:pPr>
        <w:ind w:left="720" w:hanging="360"/>
      </w:pPr>
      <w:rPr>
        <w:rFonts w:hint="default"/>
        <w:b w:val="0"/>
        <w:i w:val="0"/>
        <w:color w:val="auto"/>
        <w:kern w:val="24"/>
      </w:rPr>
    </w:lvl>
  </w:abstractNum>
  <w:abstractNum w:abstractNumId="42" w15:restartNumberingAfterBreak="0">
    <w:nsid w:val="34875E1E"/>
    <w:multiLevelType w:val="hybridMultilevel"/>
    <w:tmpl w:val="C5EC83DA"/>
    <w:lvl w:ilvl="0" w:tplc="BD980FB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BB5524"/>
    <w:multiLevelType w:val="hybridMultilevel"/>
    <w:tmpl w:val="0902CBBA"/>
    <w:lvl w:ilvl="0" w:tplc="3892A300">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7283F7C"/>
    <w:multiLevelType w:val="hybridMultilevel"/>
    <w:tmpl w:val="199A794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D35B25"/>
    <w:multiLevelType w:val="hybridMultilevel"/>
    <w:tmpl w:val="EE4A23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FDB6C41"/>
    <w:multiLevelType w:val="hybridMultilevel"/>
    <w:tmpl w:val="00701F2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15:restartNumberingAfterBreak="0">
    <w:nsid w:val="42C968E8"/>
    <w:multiLevelType w:val="hybridMultilevel"/>
    <w:tmpl w:val="A2A05508"/>
    <w:lvl w:ilvl="0" w:tplc="04150001">
      <w:start w:val="1"/>
      <w:numFmt w:val="bullet"/>
      <w:lvlText w:val=""/>
      <w:lvlJc w:val="left"/>
      <w:pPr>
        <w:ind w:left="1647" w:hanging="360"/>
      </w:pPr>
      <w:rPr>
        <w:rFonts w:ascii="Symbol" w:hAnsi="Symbol" w:hint="default"/>
      </w:rPr>
    </w:lvl>
    <w:lvl w:ilvl="1" w:tplc="04150003">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8" w15:restartNumberingAfterBreak="0">
    <w:nsid w:val="44275C0F"/>
    <w:multiLevelType w:val="multilevel"/>
    <w:tmpl w:val="3D208010"/>
    <w:lvl w:ilvl="0">
      <w:start w:val="1"/>
      <w:numFmt w:val="lowerLetter"/>
      <w:lvlText w:val="%1)"/>
      <w:lvlJc w:val="left"/>
      <w:pPr>
        <w:tabs>
          <w:tab w:val="num" w:pos="1287"/>
        </w:tabs>
        <w:ind w:left="1287" w:hanging="360"/>
      </w:pPr>
      <w:rPr>
        <w:rFonts w:ascii="Times New Roman" w:eastAsia="Times New Roman" w:hAnsi="Times New Roman" w:cs="Times New Roman" w:hint="default"/>
      </w:rPr>
    </w:lvl>
    <w:lvl w:ilvl="1">
      <w:start w:val="1"/>
      <w:numFmt w:val="lowerLetter"/>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49" w15:restartNumberingAfterBreak="0">
    <w:nsid w:val="495740DE"/>
    <w:multiLevelType w:val="hybridMultilevel"/>
    <w:tmpl w:val="9D7E814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 w15:restartNumberingAfterBreak="0">
    <w:nsid w:val="4F2B70A9"/>
    <w:multiLevelType w:val="hybridMultilevel"/>
    <w:tmpl w:val="0818C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1420A5"/>
    <w:multiLevelType w:val="hybridMultilevel"/>
    <w:tmpl w:val="104A61D6"/>
    <w:lvl w:ilvl="0" w:tplc="DF463C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560E0DFB"/>
    <w:multiLevelType w:val="hybridMultilevel"/>
    <w:tmpl w:val="0964A4E4"/>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3" w15:restartNumberingAfterBreak="0">
    <w:nsid w:val="59943ADD"/>
    <w:multiLevelType w:val="hybridMultilevel"/>
    <w:tmpl w:val="C9E0294A"/>
    <w:name w:val="WW8Num210"/>
    <w:lvl w:ilvl="0" w:tplc="60787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8D55F7"/>
    <w:multiLevelType w:val="hybridMultilevel"/>
    <w:tmpl w:val="F01040BC"/>
    <w:lvl w:ilvl="0" w:tplc="D0BEC51C">
      <w:start w:val="1"/>
      <w:numFmt w:val="decimal"/>
      <w:lvlText w:val="%1)"/>
      <w:lvlJc w:val="left"/>
      <w:pPr>
        <w:tabs>
          <w:tab w:val="num" w:pos="927"/>
        </w:tabs>
        <w:ind w:left="927" w:hanging="360"/>
      </w:pPr>
      <w:rPr>
        <w:rFonts w:hint="default"/>
      </w:rPr>
    </w:lvl>
    <w:lvl w:ilvl="1" w:tplc="8AB4A89E">
      <w:start w:val="49"/>
      <w:numFmt w:val="decimal"/>
      <w:lvlText w:val="%2."/>
      <w:lvlJc w:val="left"/>
      <w:pPr>
        <w:tabs>
          <w:tab w:val="num" w:pos="1647"/>
        </w:tabs>
        <w:ind w:left="1647" w:hanging="360"/>
      </w:pPr>
      <w:rPr>
        <w:rFonts w:hint="default"/>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55" w15:restartNumberingAfterBreak="0">
    <w:nsid w:val="62DD0179"/>
    <w:multiLevelType w:val="multilevel"/>
    <w:tmpl w:val="EC7E5BF8"/>
    <w:name w:val="WW8Num27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27"/>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56" w15:restartNumberingAfterBreak="0">
    <w:nsid w:val="62E83D01"/>
    <w:multiLevelType w:val="hybridMultilevel"/>
    <w:tmpl w:val="F7983CF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654C50D6"/>
    <w:multiLevelType w:val="hybridMultilevel"/>
    <w:tmpl w:val="E3F4A2A6"/>
    <w:lvl w:ilvl="0" w:tplc="36D05BA6">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8" w15:restartNumberingAfterBreak="0">
    <w:nsid w:val="688804F3"/>
    <w:multiLevelType w:val="hybridMultilevel"/>
    <w:tmpl w:val="2DD23154"/>
    <w:lvl w:ilvl="0" w:tplc="04150017">
      <w:start w:val="1"/>
      <w:numFmt w:val="lowerLetter"/>
      <w:lvlText w:val="%1)"/>
      <w:lvlJc w:val="left"/>
      <w:pPr>
        <w:ind w:left="927" w:hanging="360"/>
      </w:pPr>
    </w:lvl>
    <w:lvl w:ilvl="1" w:tplc="CBEA4670">
      <w:start w:val="1"/>
      <w:numFmt w:val="bullet"/>
      <w:lvlText w:val=""/>
      <w:lvlJc w:val="left"/>
      <w:pPr>
        <w:tabs>
          <w:tab w:val="num" w:pos="1647"/>
        </w:tabs>
        <w:ind w:left="1647" w:hanging="360"/>
      </w:pPr>
      <w:rPr>
        <w:rFonts w:ascii="Wingdings" w:hAnsi="Wingdings" w:hint="default"/>
        <w:color w:val="FF0000"/>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9" w15:restartNumberingAfterBreak="0">
    <w:nsid w:val="6A2E345A"/>
    <w:multiLevelType w:val="hybridMultilevel"/>
    <w:tmpl w:val="DF963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DF071B9"/>
    <w:multiLevelType w:val="singleLevel"/>
    <w:tmpl w:val="CFC669F8"/>
    <w:lvl w:ilvl="0">
      <w:start w:val="1"/>
      <w:numFmt w:val="decimal"/>
      <w:lvlText w:val="%1)"/>
      <w:lvlJc w:val="left"/>
      <w:pPr>
        <w:tabs>
          <w:tab w:val="num" w:pos="927"/>
        </w:tabs>
        <w:ind w:left="927" w:hanging="360"/>
      </w:pPr>
      <w:rPr>
        <w:rFonts w:ascii="Times New (W1)" w:hAnsi="Times New (W1)" w:hint="default"/>
        <w:b w:val="0"/>
      </w:rPr>
    </w:lvl>
  </w:abstractNum>
  <w:abstractNum w:abstractNumId="61" w15:restartNumberingAfterBreak="0">
    <w:nsid w:val="6FC23C43"/>
    <w:multiLevelType w:val="hybridMultilevel"/>
    <w:tmpl w:val="429A8A00"/>
    <w:name w:val="WW8Num52"/>
    <w:lvl w:ilvl="0" w:tplc="4F12D512">
      <w:start w:val="1"/>
      <w:numFmt w:val="bullet"/>
      <w:lvlText w:val="-"/>
      <w:lvlJc w:val="left"/>
      <w:pPr>
        <w:ind w:left="1287" w:hanging="360"/>
      </w:pPr>
      <w:rPr>
        <w:rFonts w:ascii="Optima" w:hAnsi="Opti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4FF1B41"/>
    <w:multiLevelType w:val="hybridMultilevel"/>
    <w:tmpl w:val="9B4069B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3" w15:restartNumberingAfterBreak="0">
    <w:nsid w:val="76F02104"/>
    <w:multiLevelType w:val="hybridMultilevel"/>
    <w:tmpl w:val="BB762044"/>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4" w15:restartNumberingAfterBreak="0">
    <w:nsid w:val="795D2900"/>
    <w:multiLevelType w:val="hybridMultilevel"/>
    <w:tmpl w:val="54F47F18"/>
    <w:lvl w:ilvl="0" w:tplc="7C58C20A">
      <w:start w:val="1"/>
      <w:numFmt w:val="bullet"/>
      <w:lvlText w:val=""/>
      <w:lvlJc w:val="left"/>
      <w:pPr>
        <w:tabs>
          <w:tab w:val="num" w:pos="1287"/>
        </w:tabs>
        <w:ind w:left="1287" w:hanging="360"/>
      </w:pPr>
      <w:rPr>
        <w:rFonts w:ascii="Wingdings" w:hAnsi="Wingdings" w:hint="default"/>
        <w:color w:val="auto"/>
      </w:rPr>
    </w:lvl>
    <w:lvl w:ilvl="1" w:tplc="04150003" w:tentative="1">
      <w:start w:val="1"/>
      <w:numFmt w:val="bullet"/>
      <w:lvlText w:val="o"/>
      <w:lvlJc w:val="left"/>
      <w:pPr>
        <w:tabs>
          <w:tab w:val="num" w:pos="807"/>
        </w:tabs>
        <w:ind w:left="807" w:hanging="360"/>
      </w:pPr>
      <w:rPr>
        <w:rFonts w:ascii="Courier New" w:hAnsi="Courier New" w:cs="Courier New" w:hint="default"/>
      </w:rPr>
    </w:lvl>
    <w:lvl w:ilvl="2" w:tplc="04150005" w:tentative="1">
      <w:start w:val="1"/>
      <w:numFmt w:val="bullet"/>
      <w:lvlText w:val=""/>
      <w:lvlJc w:val="left"/>
      <w:pPr>
        <w:tabs>
          <w:tab w:val="num" w:pos="1527"/>
        </w:tabs>
        <w:ind w:left="1527" w:hanging="360"/>
      </w:pPr>
      <w:rPr>
        <w:rFonts w:ascii="Wingdings" w:hAnsi="Wingdings" w:hint="default"/>
      </w:rPr>
    </w:lvl>
    <w:lvl w:ilvl="3" w:tplc="04150001" w:tentative="1">
      <w:start w:val="1"/>
      <w:numFmt w:val="bullet"/>
      <w:lvlText w:val=""/>
      <w:lvlJc w:val="left"/>
      <w:pPr>
        <w:tabs>
          <w:tab w:val="num" w:pos="2247"/>
        </w:tabs>
        <w:ind w:left="2247" w:hanging="360"/>
      </w:pPr>
      <w:rPr>
        <w:rFonts w:ascii="Symbol" w:hAnsi="Symbol" w:hint="default"/>
      </w:rPr>
    </w:lvl>
    <w:lvl w:ilvl="4" w:tplc="04150003" w:tentative="1">
      <w:start w:val="1"/>
      <w:numFmt w:val="bullet"/>
      <w:lvlText w:val="o"/>
      <w:lvlJc w:val="left"/>
      <w:pPr>
        <w:tabs>
          <w:tab w:val="num" w:pos="2967"/>
        </w:tabs>
        <w:ind w:left="2967" w:hanging="360"/>
      </w:pPr>
      <w:rPr>
        <w:rFonts w:ascii="Courier New" w:hAnsi="Courier New" w:cs="Courier New" w:hint="default"/>
      </w:rPr>
    </w:lvl>
    <w:lvl w:ilvl="5" w:tplc="04150005" w:tentative="1">
      <w:start w:val="1"/>
      <w:numFmt w:val="bullet"/>
      <w:lvlText w:val=""/>
      <w:lvlJc w:val="left"/>
      <w:pPr>
        <w:tabs>
          <w:tab w:val="num" w:pos="3687"/>
        </w:tabs>
        <w:ind w:left="3687" w:hanging="360"/>
      </w:pPr>
      <w:rPr>
        <w:rFonts w:ascii="Wingdings" w:hAnsi="Wingdings" w:hint="default"/>
      </w:rPr>
    </w:lvl>
    <w:lvl w:ilvl="6" w:tplc="04150001" w:tentative="1">
      <w:start w:val="1"/>
      <w:numFmt w:val="bullet"/>
      <w:lvlText w:val=""/>
      <w:lvlJc w:val="left"/>
      <w:pPr>
        <w:tabs>
          <w:tab w:val="num" w:pos="4407"/>
        </w:tabs>
        <w:ind w:left="4407" w:hanging="360"/>
      </w:pPr>
      <w:rPr>
        <w:rFonts w:ascii="Symbol" w:hAnsi="Symbol" w:hint="default"/>
      </w:rPr>
    </w:lvl>
    <w:lvl w:ilvl="7" w:tplc="04150003" w:tentative="1">
      <w:start w:val="1"/>
      <w:numFmt w:val="bullet"/>
      <w:lvlText w:val="o"/>
      <w:lvlJc w:val="left"/>
      <w:pPr>
        <w:tabs>
          <w:tab w:val="num" w:pos="5127"/>
        </w:tabs>
        <w:ind w:left="5127" w:hanging="360"/>
      </w:pPr>
      <w:rPr>
        <w:rFonts w:ascii="Courier New" w:hAnsi="Courier New" w:cs="Courier New" w:hint="default"/>
      </w:rPr>
    </w:lvl>
    <w:lvl w:ilvl="8" w:tplc="04150005" w:tentative="1">
      <w:start w:val="1"/>
      <w:numFmt w:val="bullet"/>
      <w:lvlText w:val=""/>
      <w:lvlJc w:val="left"/>
      <w:pPr>
        <w:tabs>
          <w:tab w:val="num" w:pos="5847"/>
        </w:tabs>
        <w:ind w:left="5847" w:hanging="360"/>
      </w:pPr>
      <w:rPr>
        <w:rFonts w:ascii="Wingdings" w:hAnsi="Wingdings" w:hint="default"/>
      </w:rPr>
    </w:lvl>
  </w:abstractNum>
  <w:abstractNum w:abstractNumId="65" w15:restartNumberingAfterBreak="0">
    <w:nsid w:val="7E444FF5"/>
    <w:multiLevelType w:val="hybridMultilevel"/>
    <w:tmpl w:val="54AEEEC6"/>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13"/>
  </w:num>
  <w:num w:numId="6">
    <w:abstractNumId w:val="16"/>
  </w:num>
  <w:num w:numId="7">
    <w:abstractNumId w:val="18"/>
  </w:num>
  <w:num w:numId="8">
    <w:abstractNumId w:val="52"/>
  </w:num>
  <w:num w:numId="9">
    <w:abstractNumId w:val="62"/>
  </w:num>
  <w:num w:numId="10">
    <w:abstractNumId w:val="32"/>
  </w:num>
  <w:num w:numId="11">
    <w:abstractNumId w:val="57"/>
  </w:num>
  <w:num w:numId="12">
    <w:abstractNumId w:val="51"/>
  </w:num>
  <w:num w:numId="13">
    <w:abstractNumId w:val="47"/>
  </w:num>
  <w:num w:numId="14">
    <w:abstractNumId w:val="34"/>
  </w:num>
  <w:num w:numId="15">
    <w:abstractNumId w:val="48"/>
  </w:num>
  <w:num w:numId="16">
    <w:abstractNumId w:val="49"/>
  </w:num>
  <w:num w:numId="17">
    <w:abstractNumId w:val="53"/>
  </w:num>
  <w:num w:numId="18">
    <w:abstractNumId w:val="56"/>
  </w:num>
  <w:num w:numId="19">
    <w:abstractNumId w:val="61"/>
  </w:num>
  <w:num w:numId="20">
    <w:abstractNumId w:val="37"/>
  </w:num>
  <w:num w:numId="21">
    <w:abstractNumId w:val="0"/>
    <w:lvlOverride w:ilvl="0">
      <w:lvl w:ilvl="0">
        <w:start w:val="1"/>
        <w:numFmt w:val="bullet"/>
        <w:lvlText w:val=""/>
        <w:legacy w:legacy="1" w:legacySpace="0" w:legacyIndent="283"/>
        <w:lvlJc w:val="left"/>
        <w:pPr>
          <w:ind w:left="1699" w:hanging="283"/>
        </w:pPr>
        <w:rPr>
          <w:rFonts w:ascii="Symbol" w:hAnsi="Symbol" w:hint="default"/>
        </w:rPr>
      </w:lvl>
    </w:lvlOverride>
  </w:num>
  <w:num w:numId="22">
    <w:abstractNumId w:val="39"/>
  </w:num>
  <w:num w:numId="23">
    <w:abstractNumId w:val="35"/>
  </w:num>
  <w:num w:numId="24">
    <w:abstractNumId w:val="60"/>
  </w:num>
  <w:num w:numId="25">
    <w:abstractNumId w:val="43"/>
  </w:num>
  <w:num w:numId="26">
    <w:abstractNumId w:val="38"/>
  </w:num>
  <w:num w:numId="27">
    <w:abstractNumId w:val="54"/>
  </w:num>
  <w:num w:numId="28">
    <w:abstractNumId w:val="46"/>
  </w:num>
  <w:num w:numId="29">
    <w:abstractNumId w:val="42"/>
  </w:num>
  <w:num w:numId="30">
    <w:abstractNumId w:val="44"/>
  </w:num>
  <w:num w:numId="31">
    <w:abstractNumId w:val="36"/>
  </w:num>
  <w:num w:numId="32">
    <w:abstractNumId w:val="59"/>
  </w:num>
  <w:num w:numId="33">
    <w:abstractNumId w:val="50"/>
  </w:num>
  <w:num w:numId="34">
    <w:abstractNumId w:val="64"/>
  </w:num>
  <w:num w:numId="35">
    <w:abstractNumId w:val="58"/>
  </w:num>
  <w:num w:numId="36">
    <w:abstractNumId w:val="33"/>
  </w:num>
  <w:num w:numId="37">
    <w:abstractNumId w:val="41"/>
  </w:num>
  <w:num w:numId="38">
    <w:abstractNumId w:val="45"/>
  </w:num>
  <w:num w:numId="39">
    <w:abstractNumId w:val="65"/>
  </w:num>
  <w:num w:numId="40">
    <w:abstractNumId w:val="6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55"/>
    <w:rsid w:val="000014C7"/>
    <w:rsid w:val="00002D21"/>
    <w:rsid w:val="0000739A"/>
    <w:rsid w:val="00007E38"/>
    <w:rsid w:val="000160A7"/>
    <w:rsid w:val="00020358"/>
    <w:rsid w:val="0002167C"/>
    <w:rsid w:val="00021C92"/>
    <w:rsid w:val="000268CE"/>
    <w:rsid w:val="0002701E"/>
    <w:rsid w:val="00030D45"/>
    <w:rsid w:val="00032D89"/>
    <w:rsid w:val="00035395"/>
    <w:rsid w:val="00037B89"/>
    <w:rsid w:val="00041321"/>
    <w:rsid w:val="0004295E"/>
    <w:rsid w:val="0004412B"/>
    <w:rsid w:val="000457EC"/>
    <w:rsid w:val="00060AE4"/>
    <w:rsid w:val="000623C5"/>
    <w:rsid w:val="000653BF"/>
    <w:rsid w:val="00065987"/>
    <w:rsid w:val="00065F7A"/>
    <w:rsid w:val="00066787"/>
    <w:rsid w:val="00073558"/>
    <w:rsid w:val="00073D56"/>
    <w:rsid w:val="00075979"/>
    <w:rsid w:val="0007623E"/>
    <w:rsid w:val="00083637"/>
    <w:rsid w:val="000842C9"/>
    <w:rsid w:val="00087CBF"/>
    <w:rsid w:val="00095F08"/>
    <w:rsid w:val="0009719A"/>
    <w:rsid w:val="000A13D8"/>
    <w:rsid w:val="000A629A"/>
    <w:rsid w:val="000B0C6A"/>
    <w:rsid w:val="000B2001"/>
    <w:rsid w:val="000C5911"/>
    <w:rsid w:val="000D0CCD"/>
    <w:rsid w:val="000F1D91"/>
    <w:rsid w:val="000F30F2"/>
    <w:rsid w:val="000F4731"/>
    <w:rsid w:val="000F4B5C"/>
    <w:rsid w:val="000F78A6"/>
    <w:rsid w:val="00111999"/>
    <w:rsid w:val="00133147"/>
    <w:rsid w:val="00134CD3"/>
    <w:rsid w:val="001634A8"/>
    <w:rsid w:val="001644A3"/>
    <w:rsid w:val="001647D9"/>
    <w:rsid w:val="00171674"/>
    <w:rsid w:val="00171713"/>
    <w:rsid w:val="00181D48"/>
    <w:rsid w:val="001864C1"/>
    <w:rsid w:val="001872B7"/>
    <w:rsid w:val="001877D8"/>
    <w:rsid w:val="00195831"/>
    <w:rsid w:val="00197FF1"/>
    <w:rsid w:val="001A15B1"/>
    <w:rsid w:val="001A4271"/>
    <w:rsid w:val="001B1CF6"/>
    <w:rsid w:val="001C1E7A"/>
    <w:rsid w:val="001D1065"/>
    <w:rsid w:val="001D111A"/>
    <w:rsid w:val="001D546A"/>
    <w:rsid w:val="001D6B88"/>
    <w:rsid w:val="001D7473"/>
    <w:rsid w:val="001E39FB"/>
    <w:rsid w:val="001E49DE"/>
    <w:rsid w:val="001E4BF5"/>
    <w:rsid w:val="001E4D03"/>
    <w:rsid w:val="001E7039"/>
    <w:rsid w:val="00201EC2"/>
    <w:rsid w:val="00211F7F"/>
    <w:rsid w:val="00214244"/>
    <w:rsid w:val="00223944"/>
    <w:rsid w:val="0022559C"/>
    <w:rsid w:val="002257C0"/>
    <w:rsid w:val="00226B76"/>
    <w:rsid w:val="00227D1F"/>
    <w:rsid w:val="002323BA"/>
    <w:rsid w:val="002329B5"/>
    <w:rsid w:val="00232E84"/>
    <w:rsid w:val="002345AD"/>
    <w:rsid w:val="00241BD7"/>
    <w:rsid w:val="00242040"/>
    <w:rsid w:val="00242805"/>
    <w:rsid w:val="002479AB"/>
    <w:rsid w:val="002549FC"/>
    <w:rsid w:val="00257891"/>
    <w:rsid w:val="002604F1"/>
    <w:rsid w:val="00266B37"/>
    <w:rsid w:val="002721FD"/>
    <w:rsid w:val="00274DEF"/>
    <w:rsid w:val="00277FB7"/>
    <w:rsid w:val="00280B7F"/>
    <w:rsid w:val="0028377E"/>
    <w:rsid w:val="0028768D"/>
    <w:rsid w:val="00290057"/>
    <w:rsid w:val="00295D44"/>
    <w:rsid w:val="002A3130"/>
    <w:rsid w:val="002A38D9"/>
    <w:rsid w:val="002A5EF9"/>
    <w:rsid w:val="002B1BD4"/>
    <w:rsid w:val="002B4684"/>
    <w:rsid w:val="002B75B3"/>
    <w:rsid w:val="002C79D6"/>
    <w:rsid w:val="002D1D19"/>
    <w:rsid w:val="002D325A"/>
    <w:rsid w:val="002E4586"/>
    <w:rsid w:val="002E62A0"/>
    <w:rsid w:val="002F197E"/>
    <w:rsid w:val="002F1C89"/>
    <w:rsid w:val="002F563C"/>
    <w:rsid w:val="0030022C"/>
    <w:rsid w:val="00312DDD"/>
    <w:rsid w:val="003149CE"/>
    <w:rsid w:val="00315455"/>
    <w:rsid w:val="003176AF"/>
    <w:rsid w:val="00320D79"/>
    <w:rsid w:val="003309BD"/>
    <w:rsid w:val="00340F15"/>
    <w:rsid w:val="0034216D"/>
    <w:rsid w:val="00351AD4"/>
    <w:rsid w:val="00354D12"/>
    <w:rsid w:val="00357E4B"/>
    <w:rsid w:val="00360997"/>
    <w:rsid w:val="003659C6"/>
    <w:rsid w:val="00370C3E"/>
    <w:rsid w:val="00371D67"/>
    <w:rsid w:val="00372D8D"/>
    <w:rsid w:val="00373A3F"/>
    <w:rsid w:val="00376BF7"/>
    <w:rsid w:val="00377229"/>
    <w:rsid w:val="00383057"/>
    <w:rsid w:val="00386CBB"/>
    <w:rsid w:val="0038761E"/>
    <w:rsid w:val="00394005"/>
    <w:rsid w:val="00394024"/>
    <w:rsid w:val="003B3766"/>
    <w:rsid w:val="003C040F"/>
    <w:rsid w:val="003C1220"/>
    <w:rsid w:val="003C197E"/>
    <w:rsid w:val="003C4C7C"/>
    <w:rsid w:val="003D0738"/>
    <w:rsid w:val="003D3821"/>
    <w:rsid w:val="003D6D1E"/>
    <w:rsid w:val="003E221B"/>
    <w:rsid w:val="003E3C70"/>
    <w:rsid w:val="003E7ED2"/>
    <w:rsid w:val="003F106F"/>
    <w:rsid w:val="003F32E3"/>
    <w:rsid w:val="003F4FAB"/>
    <w:rsid w:val="003F72A6"/>
    <w:rsid w:val="00401084"/>
    <w:rsid w:val="00412832"/>
    <w:rsid w:val="004138C9"/>
    <w:rsid w:val="00415A55"/>
    <w:rsid w:val="00417515"/>
    <w:rsid w:val="00417780"/>
    <w:rsid w:val="004179B8"/>
    <w:rsid w:val="00424332"/>
    <w:rsid w:val="00431532"/>
    <w:rsid w:val="0043247B"/>
    <w:rsid w:val="0043253B"/>
    <w:rsid w:val="004341B3"/>
    <w:rsid w:val="004416B0"/>
    <w:rsid w:val="004505D6"/>
    <w:rsid w:val="00453136"/>
    <w:rsid w:val="00453547"/>
    <w:rsid w:val="0045630E"/>
    <w:rsid w:val="004644C7"/>
    <w:rsid w:val="004660B4"/>
    <w:rsid w:val="00471986"/>
    <w:rsid w:val="004846D3"/>
    <w:rsid w:val="00486DFA"/>
    <w:rsid w:val="00486F3A"/>
    <w:rsid w:val="00491970"/>
    <w:rsid w:val="004955B5"/>
    <w:rsid w:val="004974ED"/>
    <w:rsid w:val="004A3646"/>
    <w:rsid w:val="004A41C9"/>
    <w:rsid w:val="004A7CFF"/>
    <w:rsid w:val="004A7DBC"/>
    <w:rsid w:val="004B49DA"/>
    <w:rsid w:val="004B6101"/>
    <w:rsid w:val="004C243D"/>
    <w:rsid w:val="004C3D68"/>
    <w:rsid w:val="004C524B"/>
    <w:rsid w:val="004C74F4"/>
    <w:rsid w:val="004D15B2"/>
    <w:rsid w:val="004D55A5"/>
    <w:rsid w:val="004E0220"/>
    <w:rsid w:val="004E75C4"/>
    <w:rsid w:val="004E7849"/>
    <w:rsid w:val="00505338"/>
    <w:rsid w:val="00505C93"/>
    <w:rsid w:val="005069A2"/>
    <w:rsid w:val="00513AC1"/>
    <w:rsid w:val="005142B7"/>
    <w:rsid w:val="005145C1"/>
    <w:rsid w:val="00514FAF"/>
    <w:rsid w:val="00520A0D"/>
    <w:rsid w:val="00524AAB"/>
    <w:rsid w:val="005304BC"/>
    <w:rsid w:val="005370BC"/>
    <w:rsid w:val="00537551"/>
    <w:rsid w:val="00541B30"/>
    <w:rsid w:val="00543661"/>
    <w:rsid w:val="00545164"/>
    <w:rsid w:val="005507E0"/>
    <w:rsid w:val="00551283"/>
    <w:rsid w:val="005555DD"/>
    <w:rsid w:val="00557776"/>
    <w:rsid w:val="00560953"/>
    <w:rsid w:val="00563647"/>
    <w:rsid w:val="00583EF0"/>
    <w:rsid w:val="00585432"/>
    <w:rsid w:val="00586B1A"/>
    <w:rsid w:val="00590622"/>
    <w:rsid w:val="0059560E"/>
    <w:rsid w:val="005A7799"/>
    <w:rsid w:val="005A7A2B"/>
    <w:rsid w:val="005B32D7"/>
    <w:rsid w:val="005B5088"/>
    <w:rsid w:val="005B7F00"/>
    <w:rsid w:val="005C1E3E"/>
    <w:rsid w:val="005C3FB4"/>
    <w:rsid w:val="005C4C5C"/>
    <w:rsid w:val="005C6AE2"/>
    <w:rsid w:val="005D17CA"/>
    <w:rsid w:val="005D3AF7"/>
    <w:rsid w:val="005D5313"/>
    <w:rsid w:val="005D56A2"/>
    <w:rsid w:val="005D5DB1"/>
    <w:rsid w:val="005D65C4"/>
    <w:rsid w:val="005D79CE"/>
    <w:rsid w:val="005E2093"/>
    <w:rsid w:val="005E2C9E"/>
    <w:rsid w:val="005E7056"/>
    <w:rsid w:val="005F06B2"/>
    <w:rsid w:val="005F0E36"/>
    <w:rsid w:val="005F392A"/>
    <w:rsid w:val="0060052B"/>
    <w:rsid w:val="00602792"/>
    <w:rsid w:val="00611320"/>
    <w:rsid w:val="00616579"/>
    <w:rsid w:val="006215A5"/>
    <w:rsid w:val="00625BD6"/>
    <w:rsid w:val="00626800"/>
    <w:rsid w:val="00631213"/>
    <w:rsid w:val="0064175B"/>
    <w:rsid w:val="006531A7"/>
    <w:rsid w:val="0065792E"/>
    <w:rsid w:val="006673F5"/>
    <w:rsid w:val="00672FD9"/>
    <w:rsid w:val="00674AE5"/>
    <w:rsid w:val="00675209"/>
    <w:rsid w:val="00686E3B"/>
    <w:rsid w:val="0069260F"/>
    <w:rsid w:val="00693ECB"/>
    <w:rsid w:val="006A7711"/>
    <w:rsid w:val="006B174D"/>
    <w:rsid w:val="006B53E6"/>
    <w:rsid w:val="006C6BE8"/>
    <w:rsid w:val="006D466A"/>
    <w:rsid w:val="006D629F"/>
    <w:rsid w:val="006D70AA"/>
    <w:rsid w:val="006D774E"/>
    <w:rsid w:val="006E26AC"/>
    <w:rsid w:val="006E508F"/>
    <w:rsid w:val="006E527F"/>
    <w:rsid w:val="006E60C0"/>
    <w:rsid w:val="006F473D"/>
    <w:rsid w:val="00704239"/>
    <w:rsid w:val="007234A4"/>
    <w:rsid w:val="0072538A"/>
    <w:rsid w:val="00734146"/>
    <w:rsid w:val="007341EA"/>
    <w:rsid w:val="00735FB9"/>
    <w:rsid w:val="0073757A"/>
    <w:rsid w:val="00741E55"/>
    <w:rsid w:val="00746018"/>
    <w:rsid w:val="00757777"/>
    <w:rsid w:val="00762340"/>
    <w:rsid w:val="00771055"/>
    <w:rsid w:val="00771DE1"/>
    <w:rsid w:val="007736C9"/>
    <w:rsid w:val="00780FD7"/>
    <w:rsid w:val="007846D0"/>
    <w:rsid w:val="007913BD"/>
    <w:rsid w:val="00791EDC"/>
    <w:rsid w:val="007939AD"/>
    <w:rsid w:val="0079697C"/>
    <w:rsid w:val="007A07A4"/>
    <w:rsid w:val="007B1016"/>
    <w:rsid w:val="007B1A8D"/>
    <w:rsid w:val="007B7CEE"/>
    <w:rsid w:val="007C0C99"/>
    <w:rsid w:val="007C20F1"/>
    <w:rsid w:val="007C563F"/>
    <w:rsid w:val="007C5ACA"/>
    <w:rsid w:val="007C7480"/>
    <w:rsid w:val="007D0004"/>
    <w:rsid w:val="007D011A"/>
    <w:rsid w:val="007D5690"/>
    <w:rsid w:val="007E7934"/>
    <w:rsid w:val="007F5EDB"/>
    <w:rsid w:val="007F72EC"/>
    <w:rsid w:val="00801AB8"/>
    <w:rsid w:val="00804AF2"/>
    <w:rsid w:val="00806E70"/>
    <w:rsid w:val="008073DF"/>
    <w:rsid w:val="0081332C"/>
    <w:rsid w:val="0081509F"/>
    <w:rsid w:val="0083174D"/>
    <w:rsid w:val="0083477A"/>
    <w:rsid w:val="00842FC7"/>
    <w:rsid w:val="00843F86"/>
    <w:rsid w:val="00847F28"/>
    <w:rsid w:val="008536D9"/>
    <w:rsid w:val="008537C0"/>
    <w:rsid w:val="00861946"/>
    <w:rsid w:val="00873F1F"/>
    <w:rsid w:val="00875A72"/>
    <w:rsid w:val="00880DAE"/>
    <w:rsid w:val="008870DE"/>
    <w:rsid w:val="008871F5"/>
    <w:rsid w:val="00887231"/>
    <w:rsid w:val="0088770E"/>
    <w:rsid w:val="00891337"/>
    <w:rsid w:val="0089204A"/>
    <w:rsid w:val="00896045"/>
    <w:rsid w:val="008B37EA"/>
    <w:rsid w:val="008D48DD"/>
    <w:rsid w:val="008E47DE"/>
    <w:rsid w:val="008E545F"/>
    <w:rsid w:val="008E5A2B"/>
    <w:rsid w:val="008F06E2"/>
    <w:rsid w:val="008F2CCF"/>
    <w:rsid w:val="0090767B"/>
    <w:rsid w:val="009172E8"/>
    <w:rsid w:val="00917773"/>
    <w:rsid w:val="0092106C"/>
    <w:rsid w:val="009264AF"/>
    <w:rsid w:val="009515B8"/>
    <w:rsid w:val="00966797"/>
    <w:rsid w:val="009711E8"/>
    <w:rsid w:val="00976D85"/>
    <w:rsid w:val="00985EB8"/>
    <w:rsid w:val="00986D83"/>
    <w:rsid w:val="00987A94"/>
    <w:rsid w:val="00993B95"/>
    <w:rsid w:val="00996B8C"/>
    <w:rsid w:val="00997149"/>
    <w:rsid w:val="009C37DE"/>
    <w:rsid w:val="009C74A4"/>
    <w:rsid w:val="009D0107"/>
    <w:rsid w:val="009D4C21"/>
    <w:rsid w:val="009E1312"/>
    <w:rsid w:val="009E4417"/>
    <w:rsid w:val="009E6200"/>
    <w:rsid w:val="009F15B8"/>
    <w:rsid w:val="009F4834"/>
    <w:rsid w:val="009F7293"/>
    <w:rsid w:val="00A00A20"/>
    <w:rsid w:val="00A056F4"/>
    <w:rsid w:val="00A05C8A"/>
    <w:rsid w:val="00A06BB1"/>
    <w:rsid w:val="00A16C21"/>
    <w:rsid w:val="00A17926"/>
    <w:rsid w:val="00A2394D"/>
    <w:rsid w:val="00A26695"/>
    <w:rsid w:val="00A33AF9"/>
    <w:rsid w:val="00A371A8"/>
    <w:rsid w:val="00A5008F"/>
    <w:rsid w:val="00A5163D"/>
    <w:rsid w:val="00A51E1E"/>
    <w:rsid w:val="00A57433"/>
    <w:rsid w:val="00A64D7D"/>
    <w:rsid w:val="00A65527"/>
    <w:rsid w:val="00A774A1"/>
    <w:rsid w:val="00A82C06"/>
    <w:rsid w:val="00A83619"/>
    <w:rsid w:val="00A84D79"/>
    <w:rsid w:val="00A878BE"/>
    <w:rsid w:val="00A87B31"/>
    <w:rsid w:val="00A94BAA"/>
    <w:rsid w:val="00A96BA8"/>
    <w:rsid w:val="00A973C4"/>
    <w:rsid w:val="00AA06BB"/>
    <w:rsid w:val="00AA63DA"/>
    <w:rsid w:val="00AB2156"/>
    <w:rsid w:val="00AB47BB"/>
    <w:rsid w:val="00AC3BB1"/>
    <w:rsid w:val="00AC4A30"/>
    <w:rsid w:val="00AC4D37"/>
    <w:rsid w:val="00AD3180"/>
    <w:rsid w:val="00AE09E8"/>
    <w:rsid w:val="00AE3051"/>
    <w:rsid w:val="00B000FF"/>
    <w:rsid w:val="00B018AB"/>
    <w:rsid w:val="00B05FF7"/>
    <w:rsid w:val="00B11E10"/>
    <w:rsid w:val="00B215C5"/>
    <w:rsid w:val="00B21644"/>
    <w:rsid w:val="00B21EDD"/>
    <w:rsid w:val="00B25DC0"/>
    <w:rsid w:val="00B2703F"/>
    <w:rsid w:val="00B27251"/>
    <w:rsid w:val="00B32FCC"/>
    <w:rsid w:val="00B34243"/>
    <w:rsid w:val="00B40866"/>
    <w:rsid w:val="00B41A27"/>
    <w:rsid w:val="00B45DFF"/>
    <w:rsid w:val="00B50EEB"/>
    <w:rsid w:val="00B53205"/>
    <w:rsid w:val="00B53BF4"/>
    <w:rsid w:val="00B60F05"/>
    <w:rsid w:val="00B949D6"/>
    <w:rsid w:val="00B96E9A"/>
    <w:rsid w:val="00BA08E0"/>
    <w:rsid w:val="00BA3C6B"/>
    <w:rsid w:val="00BA7143"/>
    <w:rsid w:val="00BB09FA"/>
    <w:rsid w:val="00BB1B7D"/>
    <w:rsid w:val="00BB1D19"/>
    <w:rsid w:val="00BB60C1"/>
    <w:rsid w:val="00BB7835"/>
    <w:rsid w:val="00BC059A"/>
    <w:rsid w:val="00BC2A68"/>
    <w:rsid w:val="00BC4F24"/>
    <w:rsid w:val="00BD7DDF"/>
    <w:rsid w:val="00BE2B79"/>
    <w:rsid w:val="00BE3ADF"/>
    <w:rsid w:val="00BE6CD7"/>
    <w:rsid w:val="00BF4CA6"/>
    <w:rsid w:val="00C04824"/>
    <w:rsid w:val="00C0723E"/>
    <w:rsid w:val="00C13495"/>
    <w:rsid w:val="00C15424"/>
    <w:rsid w:val="00C22B05"/>
    <w:rsid w:val="00C30734"/>
    <w:rsid w:val="00C426DE"/>
    <w:rsid w:val="00C458A9"/>
    <w:rsid w:val="00C54F65"/>
    <w:rsid w:val="00C54F77"/>
    <w:rsid w:val="00C557B0"/>
    <w:rsid w:val="00C573D7"/>
    <w:rsid w:val="00C70615"/>
    <w:rsid w:val="00C71BB6"/>
    <w:rsid w:val="00C76882"/>
    <w:rsid w:val="00C84BF0"/>
    <w:rsid w:val="00C92660"/>
    <w:rsid w:val="00C93969"/>
    <w:rsid w:val="00C94587"/>
    <w:rsid w:val="00C9574D"/>
    <w:rsid w:val="00C96831"/>
    <w:rsid w:val="00CB52FB"/>
    <w:rsid w:val="00CB691D"/>
    <w:rsid w:val="00CB7A1C"/>
    <w:rsid w:val="00CC1D0F"/>
    <w:rsid w:val="00CD1A14"/>
    <w:rsid w:val="00CD3E78"/>
    <w:rsid w:val="00CE17DB"/>
    <w:rsid w:val="00CF1FDF"/>
    <w:rsid w:val="00CF46EF"/>
    <w:rsid w:val="00D04415"/>
    <w:rsid w:val="00D047A0"/>
    <w:rsid w:val="00D1340E"/>
    <w:rsid w:val="00D143D6"/>
    <w:rsid w:val="00D149B0"/>
    <w:rsid w:val="00D17511"/>
    <w:rsid w:val="00D2669D"/>
    <w:rsid w:val="00D276CD"/>
    <w:rsid w:val="00D434CD"/>
    <w:rsid w:val="00D444AC"/>
    <w:rsid w:val="00D44D6A"/>
    <w:rsid w:val="00D5321F"/>
    <w:rsid w:val="00D57B04"/>
    <w:rsid w:val="00D6252E"/>
    <w:rsid w:val="00D65C17"/>
    <w:rsid w:val="00D71B93"/>
    <w:rsid w:val="00D75463"/>
    <w:rsid w:val="00D7655E"/>
    <w:rsid w:val="00D76808"/>
    <w:rsid w:val="00D77DF4"/>
    <w:rsid w:val="00D802F8"/>
    <w:rsid w:val="00D83B91"/>
    <w:rsid w:val="00D8663F"/>
    <w:rsid w:val="00D8770A"/>
    <w:rsid w:val="00D9039B"/>
    <w:rsid w:val="00D930B6"/>
    <w:rsid w:val="00D942D3"/>
    <w:rsid w:val="00D95467"/>
    <w:rsid w:val="00D95AF4"/>
    <w:rsid w:val="00DB44DA"/>
    <w:rsid w:val="00DB66D7"/>
    <w:rsid w:val="00DB708B"/>
    <w:rsid w:val="00DC5032"/>
    <w:rsid w:val="00DD2039"/>
    <w:rsid w:val="00DD3DAD"/>
    <w:rsid w:val="00DE5290"/>
    <w:rsid w:val="00DE59A0"/>
    <w:rsid w:val="00DE7134"/>
    <w:rsid w:val="00DE7381"/>
    <w:rsid w:val="00DE78F6"/>
    <w:rsid w:val="00DF26C5"/>
    <w:rsid w:val="00DF3855"/>
    <w:rsid w:val="00DF424F"/>
    <w:rsid w:val="00DF5B81"/>
    <w:rsid w:val="00DF6B54"/>
    <w:rsid w:val="00E07E14"/>
    <w:rsid w:val="00E12D1F"/>
    <w:rsid w:val="00E1700B"/>
    <w:rsid w:val="00E22C9C"/>
    <w:rsid w:val="00E2389A"/>
    <w:rsid w:val="00E35CC2"/>
    <w:rsid w:val="00E366E2"/>
    <w:rsid w:val="00E36D88"/>
    <w:rsid w:val="00E416D3"/>
    <w:rsid w:val="00E43B18"/>
    <w:rsid w:val="00E473C9"/>
    <w:rsid w:val="00E502BC"/>
    <w:rsid w:val="00E52AC4"/>
    <w:rsid w:val="00E53CC0"/>
    <w:rsid w:val="00E559CD"/>
    <w:rsid w:val="00E61C47"/>
    <w:rsid w:val="00E73292"/>
    <w:rsid w:val="00E754A1"/>
    <w:rsid w:val="00E772B3"/>
    <w:rsid w:val="00E7764F"/>
    <w:rsid w:val="00E812BC"/>
    <w:rsid w:val="00E86388"/>
    <w:rsid w:val="00E865C4"/>
    <w:rsid w:val="00EB0E53"/>
    <w:rsid w:val="00EB16DA"/>
    <w:rsid w:val="00EB428A"/>
    <w:rsid w:val="00EB5AA8"/>
    <w:rsid w:val="00EC2863"/>
    <w:rsid w:val="00EC4352"/>
    <w:rsid w:val="00EC55B9"/>
    <w:rsid w:val="00EC67B9"/>
    <w:rsid w:val="00ED0F4A"/>
    <w:rsid w:val="00ED15DB"/>
    <w:rsid w:val="00EE145C"/>
    <w:rsid w:val="00EE3FE8"/>
    <w:rsid w:val="00F03C5E"/>
    <w:rsid w:val="00F127DF"/>
    <w:rsid w:val="00F14AFC"/>
    <w:rsid w:val="00F1522A"/>
    <w:rsid w:val="00F17EF6"/>
    <w:rsid w:val="00F2101D"/>
    <w:rsid w:val="00F315A6"/>
    <w:rsid w:val="00F35B0E"/>
    <w:rsid w:val="00F47388"/>
    <w:rsid w:val="00F568DB"/>
    <w:rsid w:val="00F60645"/>
    <w:rsid w:val="00F619FD"/>
    <w:rsid w:val="00F620ED"/>
    <w:rsid w:val="00F63821"/>
    <w:rsid w:val="00F67EE7"/>
    <w:rsid w:val="00F85090"/>
    <w:rsid w:val="00F87DD6"/>
    <w:rsid w:val="00F91C7E"/>
    <w:rsid w:val="00F956B9"/>
    <w:rsid w:val="00FA550B"/>
    <w:rsid w:val="00FB2D98"/>
    <w:rsid w:val="00FB33C7"/>
    <w:rsid w:val="00FC23B4"/>
    <w:rsid w:val="00FC35EF"/>
    <w:rsid w:val="00FE5A21"/>
    <w:rsid w:val="00FE6DF7"/>
    <w:rsid w:val="00FF0519"/>
    <w:rsid w:val="00FF37C2"/>
    <w:rsid w:val="00FF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EC48356-4C70-4509-AEFD-157812A0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7CEE"/>
    <w:pPr>
      <w:suppressAutoHyphens/>
    </w:pPr>
    <w:rPr>
      <w:kern w:val="1"/>
      <w:lang w:eastAsia="ar-SA"/>
    </w:rPr>
  </w:style>
  <w:style w:type="paragraph" w:styleId="Nagwek1">
    <w:name w:val="heading 1"/>
    <w:basedOn w:val="Normalny"/>
    <w:next w:val="Normalny"/>
    <w:qFormat/>
    <w:pPr>
      <w:keepNext/>
      <w:numPr>
        <w:numId w:val="1"/>
      </w:numPr>
      <w:spacing w:before="240" w:after="240"/>
      <w:jc w:val="center"/>
      <w:outlineLvl w:val="0"/>
    </w:pPr>
    <w:rPr>
      <w:b/>
      <w:smallCaps/>
      <w:sz w:val="36"/>
    </w:rPr>
  </w:style>
  <w:style w:type="paragraph" w:styleId="Nagwek2">
    <w:name w:val="heading 2"/>
    <w:basedOn w:val="Normalny"/>
    <w:next w:val="Normalny"/>
    <w:qFormat/>
    <w:pPr>
      <w:keepNext/>
      <w:numPr>
        <w:ilvl w:val="1"/>
        <w:numId w:val="1"/>
      </w:numPr>
      <w:spacing w:before="120" w:after="120"/>
      <w:outlineLvl w:val="1"/>
    </w:pPr>
    <w:rPr>
      <w:smallCaps/>
      <w:sz w:val="32"/>
    </w:rPr>
  </w:style>
  <w:style w:type="paragraph" w:styleId="Nagwek3">
    <w:name w:val="heading 3"/>
    <w:basedOn w:val="Normalny"/>
    <w:next w:val="Normalny"/>
    <w:qFormat/>
    <w:pPr>
      <w:keepNext/>
      <w:numPr>
        <w:ilvl w:val="2"/>
        <w:numId w:val="1"/>
      </w:numPr>
      <w:spacing w:before="120" w:after="60"/>
      <w:outlineLvl w:val="2"/>
    </w:pPr>
    <w:rPr>
      <w:smallCaps/>
      <w:sz w:val="28"/>
    </w:rPr>
  </w:style>
  <w:style w:type="paragraph" w:styleId="Nagwek4">
    <w:name w:val="heading 4"/>
    <w:basedOn w:val="Normalny"/>
    <w:next w:val="Normalny"/>
    <w:qFormat/>
    <w:pPr>
      <w:keepNext/>
      <w:numPr>
        <w:ilvl w:val="3"/>
        <w:numId w:val="1"/>
      </w:numPr>
      <w:spacing w:before="240" w:after="60"/>
      <w:outlineLvl w:val="3"/>
    </w:pPr>
    <w:rPr>
      <w:rFonts w:ascii="Arial" w:hAnsi="Arial"/>
      <w:b/>
      <w:sz w:val="24"/>
    </w:rPr>
  </w:style>
  <w:style w:type="paragraph" w:styleId="Nagwek5">
    <w:name w:val="heading 5"/>
    <w:basedOn w:val="Normalny"/>
    <w:next w:val="Normalny"/>
    <w:qFormat/>
    <w:pPr>
      <w:keepNext/>
      <w:numPr>
        <w:ilvl w:val="4"/>
        <w:numId w:val="1"/>
      </w:numPr>
      <w:jc w:val="center"/>
      <w:outlineLvl w:val="4"/>
    </w:pPr>
    <w:rPr>
      <w:b/>
      <w:sz w:val="36"/>
    </w:rPr>
  </w:style>
  <w:style w:type="paragraph" w:styleId="Nagwek6">
    <w:name w:val="heading 6"/>
    <w:basedOn w:val="Normalny"/>
    <w:next w:val="Normalny"/>
    <w:qFormat/>
    <w:pPr>
      <w:keepNext/>
      <w:numPr>
        <w:ilvl w:val="5"/>
        <w:numId w:val="1"/>
      </w:numPr>
      <w:jc w:val="both"/>
      <w:outlineLvl w:val="5"/>
    </w:pPr>
    <w:rPr>
      <w:b/>
      <w:sz w:val="28"/>
    </w:rPr>
  </w:style>
  <w:style w:type="paragraph" w:styleId="Nagwek7">
    <w:name w:val="heading 7"/>
    <w:basedOn w:val="Normalny"/>
    <w:next w:val="Normalny"/>
    <w:qFormat/>
    <w:pPr>
      <w:keepNext/>
      <w:numPr>
        <w:ilvl w:val="6"/>
        <w:numId w:val="1"/>
      </w:numPr>
      <w:jc w:val="center"/>
      <w:outlineLvl w:val="6"/>
    </w:pPr>
    <w:rPr>
      <w:b/>
      <w:sz w:val="24"/>
    </w:rPr>
  </w:style>
  <w:style w:type="paragraph" w:styleId="Nagwek8">
    <w:name w:val="heading 8"/>
    <w:basedOn w:val="Normalny"/>
    <w:next w:val="Normalny"/>
    <w:qFormat/>
    <w:pPr>
      <w:keepNext/>
      <w:numPr>
        <w:ilvl w:val="7"/>
        <w:numId w:val="1"/>
      </w:numPr>
      <w:jc w:val="center"/>
      <w:outlineLvl w:val="7"/>
    </w:pPr>
    <w:rPr>
      <w:b/>
      <w:smallCaps/>
      <w:sz w:val="40"/>
    </w:rPr>
  </w:style>
  <w:style w:type="paragraph" w:styleId="Nagwek9">
    <w:name w:val="heading 9"/>
    <w:basedOn w:val="Normalny"/>
    <w:next w:val="Normalny"/>
    <w:qFormat/>
    <w:pPr>
      <w:keepNext/>
      <w:numPr>
        <w:ilvl w:val="8"/>
        <w:numId w:val="1"/>
      </w:numPr>
      <w:jc w:val="center"/>
      <w:outlineLvl w:val="8"/>
    </w:pPr>
    <w:rPr>
      <w:b/>
      <w:sz w:val="28"/>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i w:val="0"/>
      <w:sz w:val="24"/>
      <w:szCs w:val="24"/>
    </w:rPr>
  </w:style>
  <w:style w:type="character" w:customStyle="1" w:styleId="WW8Num4z1">
    <w:name w:val="WW8Num4z1"/>
    <w:rPr>
      <w:rFonts w:ascii="Symbol" w:hAnsi="Symbol"/>
    </w:rPr>
  </w:style>
  <w:style w:type="character" w:customStyle="1" w:styleId="WW8Num9z0">
    <w:name w:val="WW8Num9z0"/>
    <w:rPr>
      <w:b w:val="0"/>
      <w:i w:val="0"/>
      <w:sz w:val="24"/>
    </w:rPr>
  </w:style>
  <w:style w:type="character" w:customStyle="1" w:styleId="WW8Num10z0">
    <w:name w:val="WW8Num10z0"/>
    <w:rPr>
      <w:b w:val="0"/>
      <w:i w:val="0"/>
      <w:sz w:val="24"/>
    </w:rPr>
  </w:style>
  <w:style w:type="character" w:customStyle="1" w:styleId="WW8Num15z0">
    <w:name w:val="WW8Num15z0"/>
    <w:rPr>
      <w:i w:val="0"/>
      <w:sz w:val="24"/>
      <w:szCs w:val="24"/>
    </w:rPr>
  </w:style>
  <w:style w:type="character" w:customStyle="1" w:styleId="WW8Num17z0">
    <w:name w:val="WW8Num17z0"/>
    <w:rPr>
      <w:rFonts w:ascii="Symbol" w:hAnsi="Symbol"/>
    </w:rPr>
  </w:style>
  <w:style w:type="character" w:customStyle="1" w:styleId="WW8Num21z0">
    <w:name w:val="WW8Num21z0"/>
    <w:rPr>
      <w:b/>
      <w:i w:val="0"/>
    </w:rPr>
  </w:style>
  <w:style w:type="character" w:customStyle="1" w:styleId="WW8Num22z0">
    <w:name w:val="WW8Num22z0"/>
    <w:rPr>
      <w:b/>
      <w:i w:val="0"/>
    </w:rPr>
  </w:style>
  <w:style w:type="character" w:customStyle="1" w:styleId="WW8Num23z0">
    <w:name w:val="WW8Num23z0"/>
    <w:rPr>
      <w:b w:val="0"/>
    </w:rPr>
  </w:style>
  <w:style w:type="character" w:customStyle="1" w:styleId="WW8Num30z0">
    <w:name w:val="WW8Num30z0"/>
    <w:rPr>
      <w:b/>
      <w:i w:val="0"/>
    </w:rPr>
  </w:style>
  <w:style w:type="character" w:customStyle="1" w:styleId="WW8Num31z0">
    <w:name w:val="WW8Num31z0"/>
    <w:rPr>
      <w:rFonts w:ascii="Times New Roman" w:hAnsi="Times New Roman"/>
    </w:rPr>
  </w:style>
  <w:style w:type="character" w:customStyle="1" w:styleId="WW8Num32z0">
    <w:name w:val="WW8Num32z0"/>
    <w:rPr>
      <w:b w:val="0"/>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1z3">
    <w:name w:val="WW8Num11z3"/>
    <w:rPr>
      <w:rFonts w:ascii="Times New Roman" w:eastAsia="Times New Roman" w:hAnsi="Times New Roman" w:cs="Times New Roman"/>
    </w:rPr>
  </w:style>
  <w:style w:type="character" w:customStyle="1" w:styleId="WW8Num16z0">
    <w:name w:val="WW8Num16z0"/>
    <w:rPr>
      <w:i w:val="0"/>
      <w:sz w:val="24"/>
      <w:szCs w:val="24"/>
    </w:rPr>
  </w:style>
  <w:style w:type="character" w:customStyle="1" w:styleId="WW8Num18z0">
    <w:name w:val="WW8Num18z0"/>
    <w:rPr>
      <w:b/>
      <w:i w:val="0"/>
    </w:rPr>
  </w:style>
  <w:style w:type="character" w:customStyle="1" w:styleId="WW8Num24z0">
    <w:name w:val="WW8Num24z0"/>
    <w:rPr>
      <w:rFonts w:ascii="Optima" w:hAnsi="Optima"/>
    </w:rPr>
  </w:style>
  <w:style w:type="character" w:customStyle="1" w:styleId="WW8Num30z1">
    <w:name w:val="WW8Num30z1"/>
    <w:rPr>
      <w:rFonts w:ascii="Symbol" w:hAnsi="Symbol"/>
    </w:rPr>
  </w:style>
  <w:style w:type="character" w:customStyle="1" w:styleId="WW8Num33z0">
    <w:name w:val="WW8Num33z0"/>
    <w:rPr>
      <w:rFonts w:ascii="Times New Roman" w:eastAsia="Times New Roman" w:hAnsi="Times New Roman" w:cs="Times New Roman"/>
    </w:rPr>
  </w:style>
  <w:style w:type="character" w:customStyle="1" w:styleId="WW8Num34z0">
    <w:name w:val="WW8Num34z0"/>
    <w:rPr>
      <w:rFonts w:ascii="Symbol" w:hAnsi="Symbol"/>
    </w:rPr>
  </w:style>
  <w:style w:type="character" w:customStyle="1" w:styleId="WW8Num35z0">
    <w:name w:val="WW8Num35z0"/>
    <w:rPr>
      <w:b w:val="0"/>
      <w:i w:val="0"/>
    </w:rPr>
  </w:style>
  <w:style w:type="character" w:customStyle="1" w:styleId="Domylnaczcionkaakapitu3">
    <w:name w:val="Domyślna czcionka akapitu3"/>
  </w:style>
  <w:style w:type="character" w:customStyle="1" w:styleId="WW8Num25z0">
    <w:name w:val="WW8Num2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1z0">
    <w:name w:val="WW8Num11z0"/>
    <w:rPr>
      <w:b w:val="0"/>
      <w:i w:val="0"/>
    </w:rPr>
  </w:style>
  <w:style w:type="character" w:customStyle="1" w:styleId="WW8Num12z3">
    <w:name w:val="WW8Num12z3"/>
    <w:rPr>
      <w:rFonts w:ascii="Times New Roman" w:eastAsia="Times New Roman" w:hAnsi="Times New Roman" w:cs="Times New Roman"/>
    </w:rPr>
  </w:style>
  <w:style w:type="character" w:customStyle="1" w:styleId="WW8Num19z0">
    <w:name w:val="WW8Num19z0"/>
    <w:rPr>
      <w:i w:val="0"/>
      <w:sz w:val="24"/>
      <w:szCs w:val="24"/>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b w:val="0"/>
    </w:rPr>
  </w:style>
  <w:style w:type="character" w:customStyle="1" w:styleId="WW8Num28z0">
    <w:name w:val="WW8Num28z0"/>
    <w:rPr>
      <w:rFonts w:ascii="Optima" w:hAnsi="Optima"/>
    </w:rPr>
  </w:style>
  <w:style w:type="character" w:customStyle="1" w:styleId="WW8Num29z0">
    <w:name w:val="WW8Num29z0"/>
    <w:rPr>
      <w:rFonts w:ascii="Symbol" w:hAnsi="Symbol"/>
    </w:rPr>
  </w:style>
  <w:style w:type="character" w:customStyle="1" w:styleId="Domylnaczcionkaakapitu2">
    <w:name w:val="Domyślna czcionka akapitu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2z0">
    <w:name w:val="WW8Num12z0"/>
    <w:rPr>
      <w:b w:val="0"/>
      <w:i w:val="0"/>
    </w:rPr>
  </w:style>
  <w:style w:type="character" w:customStyle="1" w:styleId="WW8Num13z3">
    <w:name w:val="WW8Num13z3"/>
    <w:rPr>
      <w:rFonts w:ascii="Times New Roman" w:eastAsia="Times New Roman" w:hAnsi="Times New Roman" w:cs="Times New Roman"/>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7z0">
    <w:name w:val="WW8Num37z0"/>
    <w:rPr>
      <w:rFonts w:ascii="Times New (W1)" w:hAnsi="Times New (W1)"/>
    </w:rPr>
  </w:style>
  <w:style w:type="character" w:customStyle="1" w:styleId="WW8Num38z0">
    <w:name w:val="WW8Num38z0"/>
    <w:rPr>
      <w:rFonts w:ascii="Times New Roman" w:eastAsia="Times New Roman" w:hAnsi="Times New Roman" w:cs="Times New Roman"/>
      <w:b w:val="0"/>
      <w:i w:val="0"/>
      <w:sz w:val="24"/>
      <w:szCs w:val="24"/>
    </w:rPr>
  </w:style>
  <w:style w:type="character" w:customStyle="1" w:styleId="WW8Num38z1">
    <w:name w:val="WW8Num38z1"/>
    <w:rPr>
      <w:b w:val="0"/>
      <w:i w:val="0"/>
      <w:sz w:val="24"/>
      <w:szCs w:val="24"/>
    </w:rPr>
  </w:style>
  <w:style w:type="character" w:customStyle="1" w:styleId="WW8Num41z0">
    <w:name w:val="WW8Num41z0"/>
    <w:rPr>
      <w:rFonts w:ascii="Optima" w:hAnsi="Optima"/>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WW8Num42z0">
    <w:name w:val="WW8Num42z0"/>
    <w:rPr>
      <w:rFonts w:ascii="Symbol" w:hAnsi="Symbol"/>
    </w:rPr>
  </w:style>
  <w:style w:type="character" w:customStyle="1" w:styleId="WW8Num42z1">
    <w:name w:val="WW8Num42z1"/>
    <w:rPr>
      <w:b/>
    </w:rPr>
  </w:style>
  <w:style w:type="character" w:customStyle="1" w:styleId="WW8Num42z2">
    <w:name w:val="WW8Num42z2"/>
    <w:rPr>
      <w:rFonts w:ascii="Wingdings" w:hAnsi="Wingdings"/>
    </w:rPr>
  </w:style>
  <w:style w:type="character" w:customStyle="1" w:styleId="WW8Num42z4">
    <w:name w:val="WW8Num42z4"/>
    <w:rPr>
      <w:rFonts w:ascii="Courier New" w:hAnsi="Courier New" w:cs="Courier New"/>
    </w:rPr>
  </w:style>
  <w:style w:type="character" w:customStyle="1" w:styleId="WW8NumSt1z0">
    <w:name w:val="WW8NumSt1z0"/>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Odwoaniedokomentarza1">
    <w:name w:val="Odwołanie do komentarza1"/>
    <w:rPr>
      <w:sz w:val="16"/>
      <w:szCs w:val="16"/>
    </w:rPr>
  </w:style>
  <w:style w:type="character" w:styleId="Pogrubienie">
    <w:name w:val="Strong"/>
    <w:qFormat/>
    <w:rPr>
      <w:b/>
      <w:bCs/>
    </w:rPr>
  </w:style>
  <w:style w:type="character" w:customStyle="1" w:styleId="FontStyle12">
    <w:name w:val="Font Style12"/>
    <w:rPr>
      <w:rFonts w:ascii="Times New Roman" w:hAnsi="Times New Roman" w:cs="Times New Roman"/>
      <w:sz w:val="18"/>
      <w:szCs w:val="18"/>
    </w:rPr>
  </w:style>
  <w:style w:type="character" w:customStyle="1" w:styleId="FontStyle16">
    <w:name w:val="Font Style16"/>
    <w:rPr>
      <w:rFonts w:ascii="Times New Roman" w:hAnsi="Times New Roman" w:cs="Times New Roman"/>
      <w:sz w:val="22"/>
      <w:szCs w:val="22"/>
    </w:rPr>
  </w:style>
  <w:style w:type="character" w:customStyle="1" w:styleId="Symbolewypunktowania">
    <w:name w:val="Symbole wypunktowania"/>
    <w:rPr>
      <w:rFonts w:ascii="OpenSymbol" w:eastAsia="OpenSymbol" w:hAnsi="OpenSymbol" w:cs="OpenSymbol"/>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1z1">
    <w:name w:val="WW8Num41z1"/>
    <w:rPr>
      <w:rFonts w:ascii="Courier New" w:hAnsi="Courier New" w:cs="Courier New"/>
    </w:rPr>
  </w:style>
  <w:style w:type="character" w:customStyle="1" w:styleId="Znakinumeracji">
    <w:name w:val="Znaki numeracji"/>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widowControl w:val="0"/>
      <w:jc w:val="both"/>
    </w:pPr>
    <w:rPr>
      <w:sz w:val="24"/>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yl2">
    <w:name w:val="Styl2"/>
    <w:basedOn w:val="Nagwek4"/>
    <w:pPr>
      <w:keepNext w:val="0"/>
      <w:numPr>
        <w:ilvl w:val="0"/>
        <w:numId w:val="0"/>
      </w:numPr>
      <w:jc w:val="center"/>
    </w:pPr>
    <w:rPr>
      <w:sz w:val="28"/>
    </w:rPr>
  </w:style>
  <w:style w:type="paragraph" w:styleId="Tekstpodstawowywcity">
    <w:name w:val="Body Text Indent"/>
    <w:basedOn w:val="Normalny"/>
    <w:pPr>
      <w:ind w:left="709" w:hanging="1"/>
      <w:jc w:val="both"/>
    </w:pPr>
    <w:rPr>
      <w:sz w:val="24"/>
    </w:rPr>
  </w:style>
  <w:style w:type="paragraph" w:customStyle="1" w:styleId="Tekstpodstawowywcity31">
    <w:name w:val="Tekst podstawowy wcięty 31"/>
    <w:basedOn w:val="Normalny"/>
    <w:pPr>
      <w:ind w:left="631"/>
      <w:jc w:val="both"/>
    </w:pPr>
    <w:rPr>
      <w:sz w:val="24"/>
    </w:rPr>
  </w:style>
  <w:style w:type="paragraph" w:styleId="Nagwek">
    <w:name w:val="header"/>
    <w:basedOn w:val="Normalny"/>
    <w:pPr>
      <w:tabs>
        <w:tab w:val="center" w:pos="4536"/>
        <w:tab w:val="right" w:pos="9072"/>
      </w:tabs>
    </w:pPr>
    <w:rPr>
      <w:sz w:val="24"/>
    </w:rPr>
  </w:style>
  <w:style w:type="paragraph" w:customStyle="1" w:styleId="Styl1">
    <w:name w:val="Styl1"/>
    <w:basedOn w:val="Normalny"/>
    <w:pPr>
      <w:widowControl w:val="0"/>
      <w:spacing w:before="240"/>
      <w:jc w:val="both"/>
    </w:pPr>
    <w:rPr>
      <w:rFonts w:ascii="Arial" w:hAnsi="Arial"/>
      <w:sz w:val="24"/>
    </w:rPr>
  </w:style>
  <w:style w:type="paragraph" w:customStyle="1" w:styleId="Tekstpodstawowy21">
    <w:name w:val="Tekst podstawowy 21"/>
    <w:basedOn w:val="Normalny"/>
    <w:rPr>
      <w:sz w:val="28"/>
    </w:rPr>
  </w:style>
  <w:style w:type="paragraph" w:customStyle="1" w:styleId="Sowowa">
    <w:name w:val="Sowowa"/>
    <w:basedOn w:val="Normalny"/>
    <w:pPr>
      <w:widowControl w:val="0"/>
      <w:spacing w:line="360" w:lineRule="auto"/>
    </w:pPr>
    <w:rPr>
      <w:sz w:val="24"/>
    </w:rPr>
  </w:style>
  <w:style w:type="paragraph" w:customStyle="1" w:styleId="Tekstpodstawowy31">
    <w:name w:val="Tekst podstawowy 31"/>
    <w:basedOn w:val="Normalny"/>
    <w:pPr>
      <w:jc w:val="center"/>
    </w:pPr>
    <w:rPr>
      <w:sz w:val="28"/>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wcity21">
    <w:name w:val="Tekst podstawowy wcięty 21"/>
    <w:basedOn w:val="Normalny"/>
    <w:pPr>
      <w:ind w:firstLine="708"/>
      <w:jc w:val="both"/>
    </w:pPr>
    <w:rPr>
      <w:sz w:val="24"/>
    </w:rPr>
  </w:style>
  <w:style w:type="paragraph" w:styleId="Tytu">
    <w:name w:val="Title"/>
    <w:basedOn w:val="Normalny"/>
    <w:next w:val="Podtytu"/>
    <w:qFormat/>
    <w:pPr>
      <w:jc w:val="center"/>
    </w:pPr>
    <w:rPr>
      <w:b/>
      <w:sz w:val="36"/>
    </w:rPr>
  </w:style>
  <w:style w:type="paragraph" w:styleId="Podtytu">
    <w:name w:val="Subtitle"/>
    <w:basedOn w:val="Normalny"/>
    <w:next w:val="Tekstpodstawowy"/>
    <w:qFormat/>
    <w:pPr>
      <w:numPr>
        <w:numId w:val="6"/>
      </w:numPr>
    </w:pPr>
    <w:rPr>
      <w:b/>
      <w:sz w:val="24"/>
    </w:rPr>
  </w:style>
  <w:style w:type="paragraph" w:customStyle="1" w:styleId="Skrconyadreszwrotny">
    <w:name w:val="Skrócony adres zwrotny"/>
    <w:basedOn w:val="Normalny"/>
    <w:rPr>
      <w:sz w:val="24"/>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Styl3">
    <w:name w:val="Styl3"/>
    <w:basedOn w:val="Normalny"/>
    <w:pPr>
      <w:widowControl w:val="0"/>
    </w:pPr>
    <w:rPr>
      <w:b/>
      <w:strike/>
      <w:color w:val="FF0000"/>
      <w:sz w:val="24"/>
      <w:szCs w:val="24"/>
    </w:rPr>
  </w:style>
  <w:style w:type="paragraph" w:customStyle="1" w:styleId="Styl4">
    <w:name w:val="Styl4"/>
    <w:basedOn w:val="Normalny"/>
    <w:pPr>
      <w:widowControl w:val="0"/>
    </w:pPr>
    <w:rPr>
      <w:b/>
      <w:strike/>
      <w:color w:val="FF0000"/>
      <w:sz w:val="24"/>
      <w:szCs w:val="24"/>
    </w:rPr>
  </w:style>
  <w:style w:type="paragraph" w:styleId="NormalnyWeb">
    <w:name w:val="Normal (Web)"/>
    <w:basedOn w:val="Normalny"/>
    <w:pPr>
      <w:spacing w:before="100" w:after="100"/>
    </w:pPr>
    <w:rPr>
      <w:sz w:val="24"/>
      <w:szCs w:val="24"/>
    </w:r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Style13">
    <w:name w:val="Style13"/>
    <w:basedOn w:val="Normalny"/>
    <w:pPr>
      <w:widowControl w:val="0"/>
      <w:autoSpaceDE w:val="0"/>
      <w:spacing w:line="259" w:lineRule="exact"/>
      <w:ind w:hanging="528"/>
      <w:jc w:val="both"/>
    </w:pPr>
    <w:rPr>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ListParagraph">
    <w:name w:val="List Paragraph"/>
    <w:basedOn w:val="Normalny"/>
    <w:pPr>
      <w:spacing w:after="200" w:line="276" w:lineRule="auto"/>
      <w:ind w:left="720"/>
    </w:pPr>
    <w:rPr>
      <w:rFonts w:ascii="Calibri" w:hAnsi="Calibri"/>
      <w:sz w:val="22"/>
      <w:szCs w:val="22"/>
    </w:rPr>
  </w:style>
  <w:style w:type="paragraph" w:styleId="Tekstpodstawowywcity3">
    <w:name w:val="Body Text Indent 3"/>
    <w:basedOn w:val="Normalny"/>
    <w:link w:val="Tekstpodstawowywcity3Znak"/>
    <w:semiHidden/>
    <w:unhideWhenUsed/>
    <w:rsid w:val="004E7849"/>
    <w:pPr>
      <w:spacing w:after="120"/>
      <w:ind w:left="283"/>
    </w:pPr>
    <w:rPr>
      <w:sz w:val="16"/>
      <w:szCs w:val="16"/>
      <w:lang w:val="x-none"/>
    </w:rPr>
  </w:style>
  <w:style w:type="character" w:customStyle="1" w:styleId="Tekstpodstawowywcity3Znak">
    <w:name w:val="Tekst podstawowy wcięty 3 Znak"/>
    <w:link w:val="Tekstpodstawowywcity3"/>
    <w:semiHidden/>
    <w:rsid w:val="004E7849"/>
    <w:rPr>
      <w:kern w:val="1"/>
      <w:sz w:val="16"/>
      <w:szCs w:val="16"/>
      <w:lang w:val="x-none" w:eastAsia="ar-SA" w:bidi="ar-SA"/>
    </w:rPr>
  </w:style>
  <w:style w:type="character" w:customStyle="1" w:styleId="apple-converted-space">
    <w:name w:val="apple-converted-space"/>
    <w:rsid w:val="00F1522A"/>
  </w:style>
  <w:style w:type="paragraph" w:styleId="Tekstprzypisukocowego">
    <w:name w:val="endnote text"/>
    <w:basedOn w:val="Normalny"/>
    <w:link w:val="TekstprzypisukocowegoZnak"/>
    <w:uiPriority w:val="99"/>
    <w:semiHidden/>
    <w:unhideWhenUsed/>
    <w:rsid w:val="0065792E"/>
  </w:style>
  <w:style w:type="character" w:customStyle="1" w:styleId="TekstprzypisukocowegoZnak">
    <w:name w:val="Tekst przypisu końcowego Znak"/>
    <w:link w:val="Tekstprzypisukocowego"/>
    <w:uiPriority w:val="99"/>
    <w:semiHidden/>
    <w:rsid w:val="0065792E"/>
    <w:rPr>
      <w:kern w:val="1"/>
      <w:lang w:eastAsia="ar-SA"/>
    </w:rPr>
  </w:style>
  <w:style w:type="character" w:styleId="Odwoanieprzypisukocowego">
    <w:name w:val="endnote reference"/>
    <w:uiPriority w:val="99"/>
    <w:semiHidden/>
    <w:unhideWhenUsed/>
    <w:rsid w:val="0065792E"/>
    <w:rPr>
      <w:vertAlign w:val="superscript"/>
    </w:rPr>
  </w:style>
  <w:style w:type="paragraph" w:styleId="Akapitzlist">
    <w:name w:val="List Paragraph"/>
    <w:basedOn w:val="Normalny"/>
    <w:qFormat/>
    <w:rsid w:val="00D44D6A"/>
    <w:pPr>
      <w:ind w:left="720"/>
      <w:contextualSpacing/>
    </w:pPr>
  </w:style>
  <w:style w:type="character" w:styleId="Uwydatnienie">
    <w:name w:val="Emphasis"/>
    <w:uiPriority w:val="20"/>
    <w:qFormat/>
    <w:rsid w:val="00E865C4"/>
    <w:rPr>
      <w:i/>
      <w:iCs/>
    </w:rPr>
  </w:style>
  <w:style w:type="paragraph" w:styleId="Tekstprzypisudolnego">
    <w:name w:val="footnote text"/>
    <w:basedOn w:val="Normalny"/>
    <w:link w:val="TekstprzypisudolnegoZnak"/>
    <w:uiPriority w:val="99"/>
    <w:semiHidden/>
    <w:unhideWhenUsed/>
    <w:rsid w:val="002B75B3"/>
    <w:pPr>
      <w:suppressAutoHyphens w:val="0"/>
    </w:pPr>
    <w:rPr>
      <w:rFonts w:ascii="Calibri" w:eastAsia="Calibri" w:hAnsi="Calibri"/>
      <w:kern w:val="0"/>
      <w:lang w:eastAsia="en-US"/>
    </w:rPr>
  </w:style>
  <w:style w:type="character" w:customStyle="1" w:styleId="TekstprzypisudolnegoZnak">
    <w:name w:val="Tekst przypisu dolnego Znak"/>
    <w:link w:val="Tekstprzypisudolnego"/>
    <w:uiPriority w:val="99"/>
    <w:semiHidden/>
    <w:rsid w:val="002B75B3"/>
    <w:rPr>
      <w:rFonts w:ascii="Calibri" w:eastAsia="Calibri" w:hAnsi="Calibri"/>
      <w:lang w:eastAsia="en-US"/>
    </w:rPr>
  </w:style>
  <w:style w:type="character" w:styleId="Odwoanieprzypisudolnego">
    <w:name w:val="footnote reference"/>
    <w:uiPriority w:val="99"/>
    <w:semiHidden/>
    <w:unhideWhenUsed/>
    <w:rsid w:val="002B75B3"/>
    <w:rPr>
      <w:vertAlign w:val="superscript"/>
    </w:rPr>
  </w:style>
  <w:style w:type="character" w:customStyle="1" w:styleId="StopkaZnak">
    <w:name w:val="Stopka Znak"/>
    <w:link w:val="Stopka"/>
    <w:uiPriority w:val="99"/>
    <w:rsid w:val="00D65C17"/>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5794">
      <w:bodyDiv w:val="1"/>
      <w:marLeft w:val="0"/>
      <w:marRight w:val="0"/>
      <w:marTop w:val="0"/>
      <w:marBottom w:val="0"/>
      <w:divBdr>
        <w:top w:val="none" w:sz="0" w:space="0" w:color="auto"/>
        <w:left w:val="none" w:sz="0" w:space="0" w:color="auto"/>
        <w:bottom w:val="none" w:sz="0" w:space="0" w:color="auto"/>
        <w:right w:val="none" w:sz="0" w:space="0" w:color="auto"/>
      </w:divBdr>
    </w:div>
    <w:div w:id="841625035">
      <w:bodyDiv w:val="1"/>
      <w:marLeft w:val="0"/>
      <w:marRight w:val="0"/>
      <w:marTop w:val="0"/>
      <w:marBottom w:val="0"/>
      <w:divBdr>
        <w:top w:val="none" w:sz="0" w:space="0" w:color="auto"/>
        <w:left w:val="none" w:sz="0" w:space="0" w:color="auto"/>
        <w:bottom w:val="none" w:sz="0" w:space="0" w:color="auto"/>
        <w:right w:val="none" w:sz="0" w:space="0" w:color="auto"/>
      </w:divBdr>
    </w:div>
    <w:div w:id="1723365725">
      <w:bodyDiv w:val="1"/>
      <w:marLeft w:val="0"/>
      <w:marRight w:val="0"/>
      <w:marTop w:val="0"/>
      <w:marBottom w:val="0"/>
      <w:divBdr>
        <w:top w:val="none" w:sz="0" w:space="0" w:color="auto"/>
        <w:left w:val="none" w:sz="0" w:space="0" w:color="auto"/>
        <w:bottom w:val="none" w:sz="0" w:space="0" w:color="auto"/>
        <w:right w:val="none" w:sz="0" w:space="0" w:color="auto"/>
      </w:divBdr>
    </w:div>
    <w:div w:id="203962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ec.europa.eu/growth/esp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43C3-A612-40D0-8314-985CD432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7885</Words>
  <Characters>47310</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ZAKŁAD UBEZPIECZEŃ SPOŁECZNYCH</vt:lpstr>
    </vt:vector>
  </TitlesOfParts>
  <Company/>
  <LinksUpToDate>false</LinksUpToDate>
  <CharactersWithSpaces>55085</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ZAKŁAD UBEZPIECZEŃ SPOŁECZNYCH</dc:title>
  <dc:subject/>
  <dc:creator>UK066</dc:creator>
  <cp:keywords/>
  <cp:lastModifiedBy>UK066</cp:lastModifiedBy>
  <cp:revision>1</cp:revision>
  <cp:lastPrinted>2018-08-08T11:12:00Z</cp:lastPrinted>
  <dcterms:created xsi:type="dcterms:W3CDTF">2018-09-05T12:01:00Z</dcterms:created>
  <dcterms:modified xsi:type="dcterms:W3CDTF">2018-09-05T12:38:00Z</dcterms:modified>
</cp:coreProperties>
</file>