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F2D" w:rsidRDefault="00E32F2D" w:rsidP="00E32F2D">
      <w:pPr>
        <w:widowControl/>
        <w:suppressLineNumbers w:val="0"/>
        <w:autoSpaceDE/>
        <w:autoSpaceDN w:val="0"/>
        <w:rPr>
          <w:sz w:val="24"/>
          <w:szCs w:val="24"/>
        </w:rPr>
      </w:pPr>
    </w:p>
    <w:p w:rsidR="00E32F2D" w:rsidRDefault="00E32F2D" w:rsidP="00E32F2D">
      <w:pPr>
        <w:widowControl/>
        <w:suppressLineNumbers w:val="0"/>
        <w:autoSpaceDE/>
        <w:autoSpaceDN w:val="0"/>
        <w:rPr>
          <w:sz w:val="24"/>
          <w:szCs w:val="24"/>
        </w:rPr>
      </w:pPr>
    </w:p>
    <w:p w:rsidR="00E32F2D" w:rsidRPr="001A39B7" w:rsidRDefault="00E32F2D" w:rsidP="00E32F2D">
      <w:pPr>
        <w:widowControl/>
        <w:suppressLineNumbers w:val="0"/>
        <w:autoSpaceDE/>
        <w:autoSpaceDN w:val="0"/>
        <w:rPr>
          <w:sz w:val="24"/>
          <w:szCs w:val="24"/>
        </w:rPr>
      </w:pPr>
      <w:r>
        <w:rPr>
          <w:sz w:val="24"/>
          <w:szCs w:val="24"/>
        </w:rPr>
        <w:t>Urządzenie do krioterapii</w:t>
      </w:r>
    </w:p>
    <w:p w:rsidR="00E32F2D" w:rsidRDefault="00E32F2D" w:rsidP="00E32F2D">
      <w:pPr>
        <w:widowControl/>
        <w:suppressLineNumbers w:val="0"/>
        <w:tabs>
          <w:tab w:val="left" w:pos="3030"/>
        </w:tabs>
        <w:autoSpaceDE/>
        <w:autoSpaceDN w:val="0"/>
        <w:rPr>
          <w:sz w:val="24"/>
          <w:szCs w:val="24"/>
        </w:rPr>
      </w:pPr>
      <w:bookmarkStart w:id="0" w:name="_GoBack"/>
      <w:bookmarkEnd w:id="0"/>
    </w:p>
    <w:p w:rsidR="00E32F2D" w:rsidRPr="001A39B7" w:rsidRDefault="00E32F2D" w:rsidP="00E32F2D">
      <w:pPr>
        <w:widowControl/>
        <w:suppressLineNumbers w:val="0"/>
        <w:tabs>
          <w:tab w:val="left" w:pos="3030"/>
        </w:tabs>
        <w:autoSpaceDE/>
        <w:autoSpaceDN w:val="0"/>
        <w:jc w:val="right"/>
        <w:rPr>
          <w:sz w:val="24"/>
          <w:szCs w:val="24"/>
        </w:rPr>
      </w:pPr>
      <w:r>
        <w:rPr>
          <w:sz w:val="24"/>
          <w:szCs w:val="24"/>
        </w:rPr>
        <w:t>Z</w:t>
      </w:r>
      <w:r>
        <w:rPr>
          <w:sz w:val="24"/>
          <w:szCs w:val="24"/>
        </w:rPr>
        <w:t xml:space="preserve">ałącznik nr.2 do SIWZ Opis przedmiotu zamówienia </w:t>
      </w:r>
      <w:r w:rsidRPr="001A39B7">
        <w:rPr>
          <w:sz w:val="24"/>
          <w:szCs w:val="24"/>
        </w:rPr>
        <w:tab/>
      </w:r>
    </w:p>
    <w:p w:rsidR="00E32F2D" w:rsidRPr="001A39B7" w:rsidRDefault="00E32F2D" w:rsidP="00E32F2D">
      <w:pPr>
        <w:widowControl/>
        <w:suppressLineNumbers w:val="0"/>
        <w:autoSpaceDE/>
        <w:autoSpaceDN w:val="0"/>
        <w:rPr>
          <w:sz w:val="24"/>
          <w:szCs w:val="24"/>
        </w:rPr>
      </w:pPr>
    </w:p>
    <w:tbl>
      <w:tblPr>
        <w:tblW w:w="9510" w:type="dxa"/>
        <w:tblInd w:w="-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4711"/>
        <w:gridCol w:w="1255"/>
        <w:gridCol w:w="2968"/>
      </w:tblGrid>
      <w:tr w:rsidR="00E32F2D" w:rsidRPr="001A39B7" w:rsidTr="00DE05D8">
        <w:trPr>
          <w:trHeight w:val="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jc w:val="center"/>
              <w:rPr>
                <w:b/>
                <w:bCs/>
                <w:sz w:val="24"/>
                <w:szCs w:val="24"/>
              </w:rPr>
            </w:pPr>
          </w:p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jc w:val="center"/>
              <w:rPr>
                <w:sz w:val="24"/>
                <w:szCs w:val="24"/>
              </w:rPr>
            </w:pPr>
            <w:r w:rsidRPr="001A39B7">
              <w:rPr>
                <w:sz w:val="24"/>
                <w:szCs w:val="24"/>
              </w:rPr>
              <w:t>LP.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jc w:val="center"/>
              <w:rPr>
                <w:sz w:val="24"/>
                <w:szCs w:val="24"/>
              </w:rPr>
            </w:pPr>
            <w:r w:rsidRPr="001A39B7">
              <w:rPr>
                <w:b/>
                <w:bCs/>
                <w:sz w:val="24"/>
                <w:szCs w:val="24"/>
              </w:rPr>
              <w:t>OPIS / PARAMETRY WYMAGANE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jc w:val="center"/>
              <w:rPr>
                <w:sz w:val="24"/>
                <w:szCs w:val="24"/>
              </w:rPr>
            </w:pPr>
            <w:r w:rsidRPr="001A39B7">
              <w:rPr>
                <w:b/>
                <w:bCs/>
                <w:sz w:val="24"/>
                <w:szCs w:val="24"/>
              </w:rPr>
              <w:t>Wymogi graniczne</w:t>
            </w:r>
          </w:p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jc w:val="center"/>
              <w:rPr>
                <w:sz w:val="24"/>
                <w:szCs w:val="24"/>
              </w:rPr>
            </w:pPr>
            <w:r w:rsidRPr="001A39B7">
              <w:rPr>
                <w:b/>
                <w:bCs/>
                <w:sz w:val="24"/>
                <w:szCs w:val="24"/>
              </w:rPr>
              <w:t>TAK/ NIE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jc w:val="center"/>
              <w:rPr>
                <w:sz w:val="24"/>
                <w:szCs w:val="24"/>
              </w:rPr>
            </w:pPr>
            <w:r w:rsidRPr="001A39B7">
              <w:rPr>
                <w:b/>
                <w:bCs/>
                <w:sz w:val="24"/>
                <w:szCs w:val="24"/>
              </w:rPr>
              <w:t>Parametry oferowane</w:t>
            </w:r>
          </w:p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jc w:val="center"/>
              <w:rPr>
                <w:sz w:val="24"/>
                <w:szCs w:val="24"/>
              </w:rPr>
            </w:pPr>
            <w:r w:rsidRPr="001A39B7">
              <w:rPr>
                <w:b/>
                <w:bCs/>
                <w:sz w:val="24"/>
                <w:szCs w:val="24"/>
              </w:rPr>
              <w:t>/podać zakresy lub opisać</w:t>
            </w:r>
          </w:p>
        </w:tc>
      </w:tr>
      <w:tr w:rsidR="00E32F2D" w:rsidRPr="001A39B7" w:rsidTr="00DE05D8">
        <w:trPr>
          <w:trHeight w:val="615"/>
        </w:trPr>
        <w:tc>
          <w:tcPr>
            <w:tcW w:w="9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32F2D" w:rsidRPr="00BE149F" w:rsidRDefault="00E32F2D" w:rsidP="00DE05D8">
            <w:pPr>
              <w:widowControl/>
              <w:numPr>
                <w:ilvl w:val="0"/>
                <w:numId w:val="2"/>
              </w:numPr>
              <w:suppressLineNumbers w:val="0"/>
              <w:autoSpaceDE/>
              <w:autoSpaceDN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Urządzenie do krioterapii </w:t>
            </w:r>
          </w:p>
        </w:tc>
      </w:tr>
      <w:tr w:rsidR="00E32F2D" w:rsidRPr="001A39B7" w:rsidTr="00DE05D8">
        <w:trPr>
          <w:trHeight w:val="42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Przeznaczone do miejscowego wychładzania tkanki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2D" w:rsidRPr="001A39B7" w:rsidRDefault="00E32F2D" w:rsidP="00DE05D8">
            <w:r w:rsidRPr="001A39B7">
              <w:rPr>
                <w:sz w:val="24"/>
                <w:szCs w:val="24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32F2D" w:rsidRPr="001A39B7" w:rsidTr="00DE05D8">
        <w:trPr>
          <w:trHeight w:val="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Wyposażone w ramę jezdną, umożliwiającą przemieszczanie urządzenia.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2D" w:rsidRPr="001A39B7" w:rsidRDefault="00E32F2D" w:rsidP="00DE05D8">
            <w:r w:rsidRPr="001A39B7">
              <w:rPr>
                <w:sz w:val="24"/>
                <w:szCs w:val="24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32F2D" w:rsidRPr="001A39B7" w:rsidTr="00DE05D8">
        <w:trPr>
          <w:trHeight w:val="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Wyposażone w zbiornik  o pojemności między 31,5 l napełniony ciekłym azotem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2D" w:rsidRPr="001A39B7" w:rsidRDefault="00E32F2D" w:rsidP="00DE05D8">
            <w:r w:rsidRPr="001A39B7">
              <w:rPr>
                <w:sz w:val="24"/>
                <w:szCs w:val="24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32F2D" w:rsidRPr="001A39B7" w:rsidTr="00DE05D8">
        <w:trPr>
          <w:trHeight w:val="72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Posiadający elastyczną izolowaną cieplnie linię przesyłową par ciekłego azotu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2D" w:rsidRPr="001A39B7" w:rsidRDefault="00E32F2D" w:rsidP="00DE05D8">
            <w:r w:rsidRPr="001A39B7">
              <w:rPr>
                <w:sz w:val="24"/>
                <w:szCs w:val="24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32F2D" w:rsidRPr="001A39B7" w:rsidTr="00DE05D8">
        <w:trPr>
          <w:trHeight w:val="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Urządzenie wyposażone w stały pomiar ilości azotu w zbiorniku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2D" w:rsidRPr="001A39B7" w:rsidRDefault="00E32F2D" w:rsidP="00DE05D8">
            <w:r w:rsidRPr="001A39B7">
              <w:rPr>
                <w:sz w:val="24"/>
                <w:szCs w:val="24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32F2D" w:rsidRPr="001A39B7" w:rsidTr="00DE05D8">
        <w:trPr>
          <w:trHeight w:val="44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Czynnik chłodniczy : ciekły azot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2D" w:rsidRPr="001A39B7" w:rsidRDefault="00E32F2D" w:rsidP="00DE05D8">
            <w:r w:rsidRPr="001A39B7">
              <w:rPr>
                <w:sz w:val="24"/>
                <w:szCs w:val="24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32F2D" w:rsidRPr="001A39B7" w:rsidTr="00DE05D8">
        <w:trPr>
          <w:trHeight w:val="44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Liczba stopni regulacji 7 w tym </w:t>
            </w:r>
            <w:proofErr w:type="spellStart"/>
            <w:r>
              <w:rPr>
                <w:sz w:val="24"/>
                <w:szCs w:val="24"/>
              </w:rPr>
              <w:t>kriopunktura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2D" w:rsidRPr="001A39B7" w:rsidRDefault="00E32F2D" w:rsidP="00DE05D8">
            <w:r w:rsidRPr="001A39B7">
              <w:rPr>
                <w:sz w:val="24"/>
                <w:szCs w:val="24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32F2D" w:rsidRPr="001A39B7" w:rsidTr="00DE05D8">
        <w:trPr>
          <w:trHeight w:val="43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Temperatura strumienia gazu : - 160 ºC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2D" w:rsidRPr="001A39B7" w:rsidRDefault="00E32F2D" w:rsidP="00DE05D8">
            <w:r w:rsidRPr="001A39B7">
              <w:rPr>
                <w:sz w:val="24"/>
                <w:szCs w:val="24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32F2D" w:rsidRPr="001A39B7" w:rsidTr="00DE05D8">
        <w:trPr>
          <w:trHeight w:val="42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Częstotliwość 50 </w:t>
            </w:r>
            <w:proofErr w:type="spellStart"/>
            <w:r>
              <w:rPr>
                <w:sz w:val="24"/>
                <w:szCs w:val="24"/>
              </w:rPr>
              <w:t>Hz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2D" w:rsidRPr="001A39B7" w:rsidRDefault="00E32F2D" w:rsidP="00DE05D8">
            <w:r w:rsidRPr="001A39B7">
              <w:rPr>
                <w:sz w:val="24"/>
                <w:szCs w:val="24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32F2D" w:rsidRPr="001A39B7" w:rsidTr="00DE05D8">
        <w:trPr>
          <w:trHeight w:val="42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Klasa ochronności I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2D" w:rsidRPr="001A39B7" w:rsidRDefault="00E32F2D" w:rsidP="00DE05D8">
            <w:r w:rsidRPr="001A39B7">
              <w:rPr>
                <w:sz w:val="24"/>
                <w:szCs w:val="24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32F2D" w:rsidRPr="001A39B7" w:rsidTr="00DE05D8">
        <w:trPr>
          <w:trHeight w:val="64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Zasilanie 230 V +/- 10%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2D" w:rsidRPr="001A39B7" w:rsidRDefault="00E32F2D" w:rsidP="00DE05D8">
            <w:r w:rsidRPr="001A39B7">
              <w:rPr>
                <w:sz w:val="24"/>
                <w:szCs w:val="24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32F2D" w:rsidRPr="001A39B7" w:rsidTr="00DE05D8">
        <w:trPr>
          <w:trHeight w:val="44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Urządzenie posiadające certyfikat WE zgodnie z dyrektywą 93/42/EWG oraz deklaracje zgodności, zgłoszone do rejestru wyrobów medycznych.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2D" w:rsidRPr="001A39B7" w:rsidRDefault="00E32F2D" w:rsidP="00DE05D8">
            <w:r w:rsidRPr="001A39B7">
              <w:rPr>
                <w:sz w:val="24"/>
                <w:szCs w:val="24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32F2D" w:rsidRPr="001A39B7" w:rsidTr="00DE05D8">
        <w:trPr>
          <w:trHeight w:val="489"/>
        </w:trPr>
        <w:tc>
          <w:tcPr>
            <w:tcW w:w="9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1A39B7">
              <w:rPr>
                <w:b/>
                <w:sz w:val="24"/>
                <w:szCs w:val="24"/>
              </w:rPr>
              <w:t xml:space="preserve">WARUNKI GWARANCJI </w:t>
            </w:r>
          </w:p>
        </w:tc>
      </w:tr>
      <w:tr w:rsidR="00E32F2D" w:rsidRPr="001A39B7" w:rsidTr="00DE05D8">
        <w:trPr>
          <w:trHeight w:val="38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jc w:val="center"/>
              <w:rPr>
                <w:sz w:val="24"/>
                <w:szCs w:val="24"/>
              </w:rPr>
            </w:pPr>
            <w:r w:rsidRPr="001A39B7">
              <w:rPr>
                <w:sz w:val="24"/>
                <w:szCs w:val="24"/>
              </w:rPr>
              <w:t>1.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2F2D" w:rsidRPr="001A39B7" w:rsidRDefault="00E32F2D" w:rsidP="00DE05D8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Gwarancja na urządzenie min.24 miesiące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jc w:val="center"/>
              <w:rPr>
                <w:sz w:val="24"/>
                <w:szCs w:val="24"/>
              </w:rPr>
            </w:pPr>
            <w:r w:rsidRPr="001A39B7">
              <w:rPr>
                <w:sz w:val="24"/>
                <w:szCs w:val="24"/>
              </w:rPr>
              <w:t>Tak/podać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32F2D" w:rsidRPr="001A39B7" w:rsidTr="00DE05D8">
        <w:trPr>
          <w:trHeight w:val="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jc w:val="center"/>
              <w:rPr>
                <w:sz w:val="24"/>
                <w:szCs w:val="24"/>
              </w:rPr>
            </w:pPr>
            <w:r w:rsidRPr="001A39B7">
              <w:rPr>
                <w:sz w:val="24"/>
                <w:szCs w:val="24"/>
              </w:rPr>
              <w:t>2.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rPr>
                <w:sz w:val="24"/>
                <w:szCs w:val="24"/>
              </w:rPr>
            </w:pPr>
            <w:r w:rsidRPr="001A39B7">
              <w:rPr>
                <w:sz w:val="24"/>
                <w:szCs w:val="24"/>
              </w:rPr>
              <w:t>Autoryzowane punkty serwisowe na terenie Polski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jc w:val="center"/>
              <w:rPr>
                <w:sz w:val="24"/>
                <w:szCs w:val="24"/>
              </w:rPr>
            </w:pPr>
            <w:r w:rsidRPr="001A39B7">
              <w:rPr>
                <w:sz w:val="24"/>
                <w:szCs w:val="24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32F2D" w:rsidRPr="001A39B7" w:rsidTr="00DE05D8">
        <w:trPr>
          <w:trHeight w:val="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jc w:val="center"/>
              <w:rPr>
                <w:sz w:val="24"/>
                <w:szCs w:val="24"/>
              </w:rPr>
            </w:pPr>
            <w:r w:rsidRPr="001A39B7">
              <w:rPr>
                <w:sz w:val="24"/>
                <w:szCs w:val="24"/>
              </w:rPr>
              <w:t>3.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rPr>
                <w:sz w:val="24"/>
                <w:szCs w:val="24"/>
              </w:rPr>
            </w:pPr>
            <w:r w:rsidRPr="001A39B7">
              <w:rPr>
                <w:sz w:val="24"/>
                <w:szCs w:val="24"/>
              </w:rPr>
              <w:t xml:space="preserve">Serwis gwarancyjny i pogwarancyjny </w:t>
            </w:r>
            <w:r>
              <w:rPr>
                <w:sz w:val="24"/>
                <w:szCs w:val="24"/>
              </w:rPr>
              <w:t xml:space="preserve">oraz dostęp części zamiennych </w:t>
            </w:r>
            <w:r w:rsidRPr="001A39B7">
              <w:rPr>
                <w:sz w:val="24"/>
                <w:szCs w:val="24"/>
              </w:rPr>
              <w:t xml:space="preserve"> min.10 lat</w:t>
            </w:r>
          </w:p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jc w:val="center"/>
              <w:rPr>
                <w:sz w:val="24"/>
                <w:szCs w:val="24"/>
              </w:rPr>
            </w:pPr>
            <w:r w:rsidRPr="001A39B7">
              <w:rPr>
                <w:sz w:val="24"/>
                <w:szCs w:val="24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32F2D" w:rsidRPr="001A39B7" w:rsidTr="00DE05D8">
        <w:trPr>
          <w:trHeight w:val="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jc w:val="center"/>
              <w:rPr>
                <w:sz w:val="24"/>
                <w:szCs w:val="24"/>
              </w:rPr>
            </w:pPr>
            <w:r w:rsidRPr="001A39B7">
              <w:rPr>
                <w:sz w:val="24"/>
                <w:szCs w:val="24"/>
              </w:rPr>
              <w:t>4.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rPr>
                <w:sz w:val="24"/>
                <w:szCs w:val="24"/>
              </w:rPr>
            </w:pPr>
            <w:r w:rsidRPr="001A39B7">
              <w:rPr>
                <w:sz w:val="24"/>
                <w:szCs w:val="24"/>
              </w:rPr>
              <w:t xml:space="preserve">Liczba napraw gwarancyjnych uprawniających do wymiany urządzenia na nowe – max.3 naprawy tego samego podzespołu                  </w:t>
            </w:r>
            <w:r>
              <w:rPr>
                <w:sz w:val="24"/>
                <w:szCs w:val="24"/>
              </w:rPr>
              <w:t xml:space="preserve">    </w:t>
            </w:r>
            <w:r w:rsidRPr="001A39B7">
              <w:rPr>
                <w:sz w:val="24"/>
                <w:szCs w:val="24"/>
              </w:rPr>
              <w:t xml:space="preserve">( z wyjątkiem uszkodzeń z winy użytkownika)         </w:t>
            </w:r>
          </w:p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jc w:val="center"/>
              <w:rPr>
                <w:sz w:val="24"/>
                <w:szCs w:val="24"/>
              </w:rPr>
            </w:pPr>
            <w:r w:rsidRPr="001A39B7">
              <w:rPr>
                <w:sz w:val="24"/>
                <w:szCs w:val="24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32F2D" w:rsidRPr="001A39B7" w:rsidTr="00DE05D8">
        <w:trPr>
          <w:trHeight w:val="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jc w:val="center"/>
              <w:rPr>
                <w:sz w:val="24"/>
                <w:szCs w:val="24"/>
              </w:rPr>
            </w:pPr>
            <w:r w:rsidRPr="001A39B7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rPr>
                <w:sz w:val="24"/>
                <w:szCs w:val="24"/>
              </w:rPr>
            </w:pPr>
            <w:r w:rsidRPr="001A39B7">
              <w:rPr>
                <w:sz w:val="24"/>
                <w:szCs w:val="24"/>
              </w:rPr>
              <w:t xml:space="preserve">Czas reakcji serwisu od zgłoszenia awarii ,, przyjęte zgłoszenie – podjęta naprawa’’ max.48 godzin </w:t>
            </w:r>
            <w:r>
              <w:rPr>
                <w:sz w:val="24"/>
                <w:szCs w:val="24"/>
              </w:rPr>
              <w:t>(</w:t>
            </w:r>
            <w:r w:rsidRPr="001A39B7">
              <w:rPr>
                <w:sz w:val="24"/>
                <w:szCs w:val="24"/>
              </w:rPr>
              <w:t>w dni robocze</w:t>
            </w:r>
            <w:r>
              <w:rPr>
                <w:sz w:val="24"/>
                <w:szCs w:val="24"/>
              </w:rPr>
              <w:t>)</w:t>
            </w:r>
            <w:r w:rsidRPr="001A39B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jc w:val="center"/>
              <w:rPr>
                <w:sz w:val="24"/>
                <w:szCs w:val="24"/>
              </w:rPr>
            </w:pPr>
            <w:r w:rsidRPr="001A39B7">
              <w:rPr>
                <w:sz w:val="24"/>
                <w:szCs w:val="24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32F2D" w:rsidRPr="001A39B7" w:rsidTr="00DE05D8">
        <w:trPr>
          <w:trHeight w:val="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jc w:val="center"/>
              <w:rPr>
                <w:sz w:val="24"/>
                <w:szCs w:val="24"/>
              </w:rPr>
            </w:pPr>
            <w:r w:rsidRPr="001A39B7">
              <w:rPr>
                <w:sz w:val="24"/>
                <w:szCs w:val="24"/>
              </w:rPr>
              <w:t>6.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Czas naprawy- max.14</w:t>
            </w:r>
            <w:r w:rsidRPr="001A39B7">
              <w:rPr>
                <w:sz w:val="24"/>
                <w:szCs w:val="24"/>
              </w:rPr>
              <w:t xml:space="preserve"> dni roboczych od podjęcia naprawy</w:t>
            </w:r>
            <w:r>
              <w:rPr>
                <w:sz w:val="24"/>
                <w:szCs w:val="24"/>
              </w:rPr>
              <w:t xml:space="preserve"> w przypadku gdy czas naprawy przekroczy 14 dni roboczych Wykonawca na czas naprawy dostarczy urządzenie zastępcze w przeciwnym wypadku zostaną naliczone kary zgodnie z zapisem w umowie.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jc w:val="center"/>
              <w:rPr>
                <w:sz w:val="24"/>
                <w:szCs w:val="24"/>
              </w:rPr>
            </w:pPr>
            <w:r w:rsidRPr="001A39B7">
              <w:rPr>
                <w:sz w:val="24"/>
                <w:szCs w:val="24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32F2D" w:rsidRPr="001A39B7" w:rsidTr="00DE05D8">
        <w:trPr>
          <w:trHeight w:val="102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1A39B7">
              <w:rPr>
                <w:sz w:val="24"/>
                <w:szCs w:val="24"/>
              </w:rPr>
              <w:t>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Przerwa </w:t>
            </w:r>
            <w:r w:rsidRPr="001A39B7">
              <w:rPr>
                <w:sz w:val="24"/>
                <w:szCs w:val="24"/>
              </w:rPr>
              <w:t xml:space="preserve"> spowodowana awarią, łącznie z naprawą gwarancyjną przedłuża okres gwarancji</w:t>
            </w:r>
            <w:r>
              <w:rPr>
                <w:sz w:val="24"/>
                <w:szCs w:val="24"/>
              </w:rPr>
              <w:t xml:space="preserve"> urządzenia</w:t>
            </w:r>
            <w:r w:rsidRPr="001A39B7">
              <w:rPr>
                <w:sz w:val="24"/>
                <w:szCs w:val="24"/>
              </w:rPr>
              <w:t xml:space="preserve"> o tę przerwę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jc w:val="center"/>
              <w:rPr>
                <w:sz w:val="24"/>
                <w:szCs w:val="24"/>
              </w:rPr>
            </w:pPr>
            <w:r w:rsidRPr="001A39B7">
              <w:rPr>
                <w:sz w:val="24"/>
                <w:szCs w:val="24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32F2D" w:rsidRPr="001A39B7" w:rsidTr="00DE05D8">
        <w:trPr>
          <w:trHeight w:val="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2D" w:rsidRDefault="00E32F2D" w:rsidP="00DE05D8">
            <w:pPr>
              <w:widowControl/>
              <w:suppressLineNumbers w:val="0"/>
              <w:autoSpaceDE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2D" w:rsidRDefault="00E32F2D" w:rsidP="00DE05D8">
            <w:pPr>
              <w:widowControl/>
              <w:suppressLineNumbers w:val="0"/>
              <w:autoSpaceDE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Wykonawca zapewnia bezpłatną instalację, uruchomienie  i bezpłatne szkolenie personelu z obsługi technicznej , zakończone podpisaniem protokołu w dniu dostawy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32F2D" w:rsidRPr="001A39B7" w:rsidTr="00DE05D8">
        <w:trPr>
          <w:trHeight w:val="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2D" w:rsidRDefault="00E32F2D" w:rsidP="00DE05D8">
            <w:pPr>
              <w:widowControl/>
              <w:suppressLineNumbers w:val="0"/>
              <w:autoSpaceDE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2D" w:rsidRDefault="00E32F2D" w:rsidP="00DE05D8">
            <w:pPr>
              <w:widowControl/>
              <w:suppressLineNumbers w:val="0"/>
              <w:autoSpaceDE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Wykonawca zapewnia bezpłatny transport urządzenia do miejsca wskazanego przez Zamawiającego.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32F2D" w:rsidRPr="001A39B7" w:rsidTr="00DE05D8">
        <w:trPr>
          <w:trHeight w:val="6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2D" w:rsidRDefault="00E32F2D" w:rsidP="00DE05D8">
            <w:pPr>
              <w:widowControl/>
              <w:suppressLineNumbers w:val="0"/>
              <w:autoSpaceDE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2D" w:rsidRDefault="00E32F2D" w:rsidP="00DE05D8">
            <w:pPr>
              <w:widowControl/>
              <w:suppressLineNumbers w:val="0"/>
              <w:autoSpaceDE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Wykonawca dostarcza wraz z urządzeniem instrukcje obsługi w języku polskim.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32F2D" w:rsidRPr="001A39B7" w:rsidTr="00DE05D8">
        <w:trPr>
          <w:trHeight w:val="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2D" w:rsidRDefault="00E32F2D" w:rsidP="00DE05D8">
            <w:pPr>
              <w:widowControl/>
              <w:suppressLineNumbers w:val="0"/>
              <w:autoSpaceDE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2D" w:rsidRDefault="00E32F2D" w:rsidP="00DE05D8">
            <w:pPr>
              <w:widowControl/>
              <w:suppressLineNumbers w:val="0"/>
              <w:autoSpaceDE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W okresie gwarancyjnym  Wykonawca zapewnia bezpłatne przeglądy techniczne.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2F2D" w:rsidRDefault="00E32F2D" w:rsidP="00DE05D8">
            <w:pPr>
              <w:widowControl/>
              <w:suppressLineNumbers w:val="0"/>
              <w:autoSpaceDE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F2D" w:rsidRPr="001A39B7" w:rsidRDefault="00E32F2D" w:rsidP="00DE05D8">
            <w:pPr>
              <w:widowControl/>
              <w:suppressLineNumbers w:val="0"/>
              <w:autoSpaceDE/>
              <w:autoSpaceDN w:val="0"/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E32F2D" w:rsidRPr="001A39B7" w:rsidRDefault="00E32F2D" w:rsidP="00E32F2D">
      <w:pPr>
        <w:widowControl/>
        <w:suppressLineNumbers w:val="0"/>
        <w:suppressAutoHyphens w:val="0"/>
        <w:autoSpaceDE/>
        <w:autoSpaceDN w:val="0"/>
        <w:rPr>
          <w:sz w:val="24"/>
          <w:szCs w:val="24"/>
          <w:lang w:eastAsia="pl-PL"/>
        </w:rPr>
      </w:pPr>
    </w:p>
    <w:p w:rsidR="00E32F2D" w:rsidRPr="001A39B7" w:rsidRDefault="00E32F2D" w:rsidP="00E32F2D">
      <w:pPr>
        <w:widowControl/>
        <w:suppressLineNumbers w:val="0"/>
        <w:suppressAutoHyphens w:val="0"/>
        <w:autoSpaceDE/>
        <w:autoSpaceDN w:val="0"/>
        <w:rPr>
          <w:sz w:val="24"/>
          <w:szCs w:val="24"/>
          <w:lang w:eastAsia="pl-PL"/>
        </w:rPr>
      </w:pPr>
    </w:p>
    <w:p w:rsidR="00E32F2D" w:rsidRPr="001A39B7" w:rsidRDefault="00E32F2D" w:rsidP="00E32F2D">
      <w:pPr>
        <w:shd w:val="clear" w:color="auto" w:fill="FFFFFF"/>
        <w:autoSpaceDN w:val="0"/>
        <w:spacing w:before="223" w:line="266" w:lineRule="exact"/>
        <w:ind w:right="432"/>
        <w:jc w:val="both"/>
        <w:rPr>
          <w:lang w:eastAsia="pl-PL"/>
        </w:rPr>
      </w:pPr>
      <w:r w:rsidRPr="001A39B7">
        <w:rPr>
          <w:lang w:eastAsia="pl-PL"/>
        </w:rPr>
        <w:t xml:space="preserve">UWAGI: </w:t>
      </w:r>
    </w:p>
    <w:p w:rsidR="00E32F2D" w:rsidRPr="001A39B7" w:rsidRDefault="00E32F2D" w:rsidP="00E32F2D">
      <w:pPr>
        <w:widowControl/>
        <w:numPr>
          <w:ilvl w:val="0"/>
          <w:numId w:val="1"/>
        </w:numPr>
        <w:suppressLineNumbers w:val="0"/>
        <w:shd w:val="clear" w:color="auto" w:fill="FFFFFF"/>
        <w:suppressAutoHyphens w:val="0"/>
        <w:autoSpaceDN w:val="0"/>
        <w:spacing w:before="223" w:line="266" w:lineRule="exact"/>
        <w:ind w:right="432"/>
        <w:jc w:val="both"/>
        <w:rPr>
          <w:lang w:eastAsia="pl-PL"/>
        </w:rPr>
      </w:pPr>
      <w:r w:rsidRPr="001A39B7">
        <w:rPr>
          <w:lang w:eastAsia="pl-PL"/>
        </w:rPr>
        <w:t>Do oferty należy dołączyć foldery/katalogi/inne dokumenty potwierdzające oferowane parametry techniczne aparatury.</w:t>
      </w:r>
    </w:p>
    <w:p w:rsidR="00E32F2D" w:rsidRPr="001A39B7" w:rsidRDefault="00E32F2D" w:rsidP="00E32F2D">
      <w:pPr>
        <w:widowControl/>
        <w:numPr>
          <w:ilvl w:val="0"/>
          <w:numId w:val="1"/>
        </w:numPr>
        <w:suppressLineNumbers w:val="0"/>
        <w:shd w:val="clear" w:color="auto" w:fill="FFFFFF"/>
        <w:suppressAutoHyphens w:val="0"/>
        <w:autoSpaceDN w:val="0"/>
        <w:spacing w:before="223" w:line="266" w:lineRule="exact"/>
        <w:ind w:right="432"/>
        <w:jc w:val="both"/>
        <w:rPr>
          <w:lang w:eastAsia="pl-PL"/>
        </w:rPr>
      </w:pPr>
      <w:r w:rsidRPr="001A39B7">
        <w:t xml:space="preserve">Parametry wymagane stanowią parametry graniczne / odcinające – niespełnienie powyższych parametrów spowoduje odrzucenie oferty. Brak opisu traktowany będzie jako brak danego parametru w oferowanej konfiguracji urządzenia.  </w:t>
      </w:r>
    </w:p>
    <w:p w:rsidR="00E32F2D" w:rsidRPr="001A39B7" w:rsidRDefault="00E32F2D" w:rsidP="00E32F2D">
      <w:pPr>
        <w:widowControl/>
        <w:numPr>
          <w:ilvl w:val="0"/>
          <w:numId w:val="1"/>
        </w:numPr>
        <w:suppressLineNumbers w:val="0"/>
        <w:shd w:val="clear" w:color="auto" w:fill="FFFFFF"/>
        <w:suppressAutoHyphens w:val="0"/>
        <w:autoSpaceDN w:val="0"/>
        <w:spacing w:before="223" w:line="266" w:lineRule="exact"/>
        <w:ind w:right="432"/>
        <w:jc w:val="both"/>
        <w:rPr>
          <w:lang w:eastAsia="pl-PL"/>
        </w:rPr>
      </w:pPr>
      <w:r w:rsidRPr="001A39B7">
        <w:rPr>
          <w:lang w:eastAsia="pl-PL"/>
        </w:rPr>
        <w:t>Oświadczamy, że oferowane, powyżej wyspecyfikowane urządzenie jest kompletne i po zainstalowaniu będzie gotowe do pracy zgodnie z przeznaczeniem bez żadnych dodatkowych zakupów inwestycyjnych</w:t>
      </w:r>
    </w:p>
    <w:p w:rsidR="00E32F2D" w:rsidRPr="001A39B7" w:rsidRDefault="00E32F2D" w:rsidP="00E32F2D">
      <w:pPr>
        <w:rPr>
          <w:rFonts w:eastAsia="Calibri"/>
          <w:lang w:eastAsia="en-US"/>
        </w:rPr>
      </w:pPr>
    </w:p>
    <w:p w:rsidR="00E32F2D" w:rsidRPr="001A39B7" w:rsidRDefault="00E32F2D" w:rsidP="00E32F2D"/>
    <w:p w:rsidR="00F55385" w:rsidRDefault="00F55385"/>
    <w:sectPr w:rsidR="00F553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F2D" w:rsidRDefault="00E32F2D" w:rsidP="00E32F2D">
      <w:r>
        <w:separator/>
      </w:r>
    </w:p>
  </w:endnote>
  <w:endnote w:type="continuationSeparator" w:id="0">
    <w:p w:rsidR="00E32F2D" w:rsidRDefault="00E32F2D" w:rsidP="00E32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F2D" w:rsidRDefault="00E32F2D" w:rsidP="00E32F2D">
      <w:r>
        <w:separator/>
      </w:r>
    </w:p>
  </w:footnote>
  <w:footnote w:type="continuationSeparator" w:id="0">
    <w:p w:rsidR="00E32F2D" w:rsidRDefault="00E32F2D" w:rsidP="00E32F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F2D" w:rsidRDefault="00E32F2D" w:rsidP="00E32F2D">
    <w:pPr>
      <w:pStyle w:val="Nagwek"/>
    </w:pPr>
    <w:r>
      <w:t xml:space="preserve">Zakup i dostawa sprzętu medycznego dla Samodzielnego Zespołu Publicznych Zakładów Opieki Zdrowotnej im. Dzieci Warszawy w </w:t>
    </w:r>
    <w:proofErr w:type="spellStart"/>
    <w:r>
      <w:t>Dziekanowie</w:t>
    </w:r>
    <w:proofErr w:type="spellEnd"/>
    <w:r>
      <w:t xml:space="preserve"> Leśnym (urządzenie do krioterapii)</w:t>
    </w:r>
  </w:p>
  <w:p w:rsidR="00E32F2D" w:rsidRDefault="00E32F2D" w:rsidP="00E32F2D">
    <w:pPr>
      <w:pStyle w:val="Nagwek"/>
    </w:pPr>
    <w:r>
      <w:t>DZ/17/PN/2018</w:t>
    </w:r>
  </w:p>
  <w:p w:rsidR="00E32F2D" w:rsidRDefault="00E32F2D" w:rsidP="00E32F2D">
    <w:pPr>
      <w:pStyle w:val="Nagwek"/>
    </w:pPr>
    <w:r>
      <w:t>Załącznik nr 2</w:t>
    </w:r>
    <w:r>
      <w:t xml:space="preserve"> do umowy nr:……………………………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A1AF3"/>
    <w:multiLevelType w:val="hybridMultilevel"/>
    <w:tmpl w:val="0B32C538"/>
    <w:lvl w:ilvl="0" w:tplc="786C30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0D58F1"/>
    <w:multiLevelType w:val="hybridMultilevel"/>
    <w:tmpl w:val="98128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F2D"/>
    <w:rsid w:val="00E32F2D"/>
    <w:rsid w:val="00F5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B7ABA-1F00-40EF-B329-E794A99AB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2F2D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2F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2F2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32F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2F2D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1</cp:revision>
  <dcterms:created xsi:type="dcterms:W3CDTF">2018-07-18T10:29:00Z</dcterms:created>
  <dcterms:modified xsi:type="dcterms:W3CDTF">2018-07-18T10:32:00Z</dcterms:modified>
</cp:coreProperties>
</file>