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 xml:space="preserve">mówienia : </w:t>
      </w:r>
      <w:r w:rsidR="00767CF2" w:rsidRPr="00767CF2">
        <w:t xml:space="preserve"> </w:t>
      </w:r>
      <w:r w:rsidR="00767CF2" w:rsidRPr="00767CF2">
        <w:rPr>
          <w:b/>
          <w:sz w:val="24"/>
          <w:szCs w:val="24"/>
        </w:rPr>
        <w:t>Dostawa produktów leczniczych dla SZPZOZ im. Dzieci Wars</w:t>
      </w:r>
      <w:r w:rsidR="00C62E98">
        <w:rPr>
          <w:b/>
          <w:sz w:val="24"/>
          <w:szCs w:val="24"/>
        </w:rPr>
        <w:t xml:space="preserve">zawy w </w:t>
      </w:r>
      <w:proofErr w:type="spellStart"/>
      <w:r w:rsidR="00C62E98">
        <w:rPr>
          <w:b/>
          <w:sz w:val="24"/>
          <w:szCs w:val="24"/>
        </w:rPr>
        <w:t>Dziekanowie</w:t>
      </w:r>
      <w:proofErr w:type="spellEnd"/>
      <w:r w:rsidR="00C62E98">
        <w:rPr>
          <w:b/>
          <w:sz w:val="24"/>
          <w:szCs w:val="24"/>
        </w:rPr>
        <w:t xml:space="preserve"> Leśnym” DZ/</w:t>
      </w:r>
      <w:r w:rsidR="00B67827">
        <w:rPr>
          <w:b/>
          <w:sz w:val="24"/>
          <w:szCs w:val="24"/>
        </w:rPr>
        <w:t>08</w:t>
      </w:r>
      <w:r w:rsidR="00767CF2" w:rsidRPr="00767CF2">
        <w:rPr>
          <w:b/>
          <w:sz w:val="24"/>
          <w:szCs w:val="24"/>
        </w:rPr>
        <w:t>/PN/201</w:t>
      </w:r>
      <w:r w:rsidR="00F1061E">
        <w:rPr>
          <w:b/>
          <w:sz w:val="24"/>
          <w:szCs w:val="24"/>
        </w:rPr>
        <w:t>9</w:t>
      </w:r>
    </w:p>
    <w:p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716"/>
        <w:gridCol w:w="1133"/>
        <w:gridCol w:w="899"/>
        <w:gridCol w:w="1471"/>
        <w:gridCol w:w="1535"/>
        <w:gridCol w:w="1975"/>
        <w:gridCol w:w="1801"/>
      </w:tblGrid>
      <w:tr w:rsidR="00165AD0" w:rsidTr="00165AD0">
        <w:tc>
          <w:tcPr>
            <w:tcW w:w="716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133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899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471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535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1975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  <w:tc>
          <w:tcPr>
            <w:tcW w:w="1801" w:type="dxa"/>
          </w:tcPr>
          <w:p w:rsidR="00165AD0" w:rsidRPr="00B90B58" w:rsidRDefault="00165AD0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dostawy wynosi : </w:t>
            </w:r>
          </w:p>
        </w:tc>
      </w:tr>
      <w:tr w:rsidR="00165AD0" w:rsidTr="00165AD0">
        <w:tc>
          <w:tcPr>
            <w:tcW w:w="716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133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899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471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535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975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801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</w:tr>
      <w:tr w:rsidR="00165AD0" w:rsidTr="00165AD0">
        <w:tc>
          <w:tcPr>
            <w:tcW w:w="716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133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899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471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535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975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  <w:tc>
          <w:tcPr>
            <w:tcW w:w="1801" w:type="dxa"/>
          </w:tcPr>
          <w:p w:rsidR="00165AD0" w:rsidRPr="00B90B58" w:rsidRDefault="00165AD0" w:rsidP="00B90B58">
            <w:pPr>
              <w:spacing w:line="360" w:lineRule="auto"/>
              <w:jc w:val="both"/>
            </w:pPr>
          </w:p>
        </w:tc>
      </w:tr>
    </w:tbl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</w:t>
      </w:r>
      <w:r w:rsidR="001A0797">
        <w:t xml:space="preserve">zamy, że termin przydatności do użycia </w:t>
      </w:r>
      <w:r>
        <w:t xml:space="preserve"> leków wynosi …… dni.</w:t>
      </w:r>
    </w:p>
    <w:p w:rsidR="0045094A" w:rsidRDefault="0045094A" w:rsidP="0045094A">
      <w:pPr>
        <w:numPr>
          <w:ilvl w:val="0"/>
          <w:numId w:val="2"/>
        </w:numPr>
        <w:suppressAutoHyphens w:val="0"/>
        <w:overflowPunct w:val="0"/>
        <w:autoSpaceDE w:val="0"/>
        <w:jc w:val="both"/>
        <w:textAlignment w:val="baseline"/>
      </w:pPr>
      <w:r>
        <w:t>Oświadczamy, że termin dostawy  wynosi …… dni.</w:t>
      </w:r>
    </w:p>
    <w:p w:rsidR="0045094A" w:rsidRDefault="0045094A" w:rsidP="0045094A">
      <w:pPr>
        <w:suppressAutoHyphens w:val="0"/>
        <w:overflowPunct w:val="0"/>
        <w:autoSpaceDE w:val="0"/>
        <w:ind w:left="360"/>
        <w:jc w:val="both"/>
        <w:textAlignment w:val="baseline"/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</w:t>
      </w:r>
      <w:proofErr w:type="spellStart"/>
      <w:r>
        <w:t>śmy</w:t>
      </w:r>
      <w:proofErr w:type="spellEnd"/>
      <w:r>
        <w:t xml:space="preserve">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Przewidujemy/ nie przewidujemy powierzenie wykonania następującej części zamówienia </w:t>
      </w:r>
      <w:r>
        <w:lastRenderedPageBreak/>
        <w:t>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 xml:space="preserve">tel.: ................................. fax................................... </w:t>
      </w:r>
      <w:proofErr w:type="spellStart"/>
      <w:r w:rsidRPr="00255488">
        <w:rPr>
          <w:color w:val="000000"/>
          <w:lang w:val="de-DE"/>
        </w:rPr>
        <w:t>e-mail</w:t>
      </w:r>
      <w:proofErr w:type="spellEnd"/>
      <w:r w:rsidRPr="00255488">
        <w:rPr>
          <w:color w:val="000000"/>
          <w:lang w:val="de-DE"/>
        </w:rPr>
        <w:t>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421F4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165AD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165AD0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165AD0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165AD0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FF" w:rsidRDefault="00767CF2" w:rsidP="00767CF2">
    <w:pPr>
      <w:pStyle w:val="Nagwek"/>
      <w:jc w:val="center"/>
      <w:rPr>
        <w:rFonts w:ascii="Arial" w:hAnsi="Arial" w:cs="Arial"/>
        <w:sz w:val="20"/>
        <w:szCs w:val="20"/>
      </w:rPr>
    </w:pPr>
    <w:r w:rsidRPr="00767CF2">
      <w:rPr>
        <w:rFonts w:ascii="Arial" w:hAnsi="Arial" w:cs="Arial"/>
        <w:sz w:val="20"/>
        <w:szCs w:val="20"/>
      </w:rPr>
      <w:t>Dostawa produktów leczniczych dla SZPZOZ im. Dzieci Wars</w:t>
    </w:r>
    <w:r w:rsidR="00C62E98">
      <w:rPr>
        <w:rFonts w:ascii="Arial" w:hAnsi="Arial" w:cs="Arial"/>
        <w:sz w:val="20"/>
        <w:szCs w:val="20"/>
      </w:rPr>
      <w:t xml:space="preserve">zawy w </w:t>
    </w:r>
    <w:proofErr w:type="spellStart"/>
    <w:r w:rsidR="00C62E98">
      <w:rPr>
        <w:rFonts w:ascii="Arial" w:hAnsi="Arial" w:cs="Arial"/>
        <w:sz w:val="20"/>
        <w:szCs w:val="20"/>
      </w:rPr>
      <w:t>Dziekanowie</w:t>
    </w:r>
    <w:proofErr w:type="spellEnd"/>
    <w:r w:rsidR="00C62E98">
      <w:rPr>
        <w:rFonts w:ascii="Arial" w:hAnsi="Arial" w:cs="Arial"/>
        <w:sz w:val="20"/>
        <w:szCs w:val="20"/>
      </w:rPr>
      <w:t xml:space="preserve"> Leśnym” DZ/</w:t>
    </w:r>
    <w:r w:rsidR="00B67827">
      <w:rPr>
        <w:rFonts w:ascii="Arial" w:hAnsi="Arial" w:cs="Arial"/>
        <w:sz w:val="20"/>
        <w:szCs w:val="20"/>
      </w:rPr>
      <w:t>08</w:t>
    </w:r>
    <w:r w:rsidRPr="00767CF2">
      <w:rPr>
        <w:rFonts w:ascii="Arial" w:hAnsi="Arial" w:cs="Arial"/>
        <w:sz w:val="20"/>
        <w:szCs w:val="20"/>
      </w:rPr>
      <w:t>/PN/201</w:t>
    </w:r>
    <w:r w:rsidR="00F1061E">
      <w:rPr>
        <w:rFonts w:ascii="Arial" w:hAnsi="Arial" w:cs="Arial"/>
        <w:sz w:val="20"/>
        <w:szCs w:val="20"/>
      </w:rPr>
      <w:t>9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90602"/>
    <w:rsid w:val="00165AD0"/>
    <w:rsid w:val="001A0797"/>
    <w:rsid w:val="003001BA"/>
    <w:rsid w:val="00421F49"/>
    <w:rsid w:val="0045094A"/>
    <w:rsid w:val="00460F99"/>
    <w:rsid w:val="00525A81"/>
    <w:rsid w:val="00752C71"/>
    <w:rsid w:val="00767CF2"/>
    <w:rsid w:val="007C2AB3"/>
    <w:rsid w:val="00B67827"/>
    <w:rsid w:val="00B90B58"/>
    <w:rsid w:val="00BD26D5"/>
    <w:rsid w:val="00C62E98"/>
    <w:rsid w:val="00C6381C"/>
    <w:rsid w:val="00C831FF"/>
    <w:rsid w:val="00CF638C"/>
    <w:rsid w:val="00F1061E"/>
    <w:rsid w:val="00F52537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20</cp:revision>
  <cp:lastPrinted>2018-03-14T13:43:00Z</cp:lastPrinted>
  <dcterms:created xsi:type="dcterms:W3CDTF">2018-02-19T10:21:00Z</dcterms:created>
  <dcterms:modified xsi:type="dcterms:W3CDTF">2019-03-01T13:29:00Z</dcterms:modified>
</cp:coreProperties>
</file>