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C2" w:rsidRDefault="001A00C2" w:rsidP="00375405">
      <w:pPr>
        <w:jc w:val="right"/>
        <w:rPr>
          <w:rFonts w:ascii="Arial" w:hAnsi="Arial" w:cs="Arial"/>
          <w:sz w:val="20"/>
          <w:szCs w:val="20"/>
        </w:rPr>
      </w:pPr>
    </w:p>
    <w:p w:rsidR="00F10B33" w:rsidRPr="00DD4909" w:rsidRDefault="00375405" w:rsidP="0037540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B34F25">
        <w:rPr>
          <w:rFonts w:ascii="Arial" w:hAnsi="Arial" w:cs="Arial"/>
          <w:sz w:val="20"/>
          <w:szCs w:val="20"/>
        </w:rPr>
        <w:t xml:space="preserve"> do zaproszenia do złożenia oferty</w:t>
      </w:r>
    </w:p>
    <w:p w:rsidR="00496209" w:rsidRDefault="00496209" w:rsidP="00DD4909">
      <w:pPr>
        <w:jc w:val="both"/>
        <w:rPr>
          <w:rFonts w:ascii="Arial" w:hAnsi="Arial" w:cs="Arial"/>
          <w:sz w:val="22"/>
          <w:szCs w:val="22"/>
        </w:rPr>
      </w:pPr>
    </w:p>
    <w:p w:rsidR="001A00C2" w:rsidRPr="00DD4909" w:rsidRDefault="001A00C2" w:rsidP="00DD4909">
      <w:pPr>
        <w:jc w:val="both"/>
        <w:rPr>
          <w:rFonts w:ascii="Arial" w:hAnsi="Arial" w:cs="Arial"/>
          <w:sz w:val="22"/>
          <w:szCs w:val="22"/>
        </w:rPr>
      </w:pPr>
    </w:p>
    <w:p w:rsidR="00F10B33" w:rsidRDefault="00F10B33" w:rsidP="0062446F">
      <w:pPr>
        <w:jc w:val="center"/>
        <w:rPr>
          <w:b/>
        </w:rPr>
      </w:pPr>
      <w:r w:rsidRPr="00375405">
        <w:rPr>
          <w:b/>
        </w:rPr>
        <w:t>OPIS PRZEDMIOTU ZAMÓWIENIA</w:t>
      </w:r>
    </w:p>
    <w:p w:rsidR="001A00C2" w:rsidRPr="0062446F" w:rsidRDefault="001A00C2" w:rsidP="0062446F">
      <w:pPr>
        <w:jc w:val="center"/>
        <w:rPr>
          <w:b/>
        </w:rPr>
      </w:pPr>
    </w:p>
    <w:p w:rsidR="00F10B33" w:rsidRDefault="00F10B33" w:rsidP="008725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"/>
        </w:rPr>
      </w:pPr>
      <w:r w:rsidRPr="00375405">
        <w:rPr>
          <w:bCs/>
        </w:rPr>
        <w:t>Przedmiotem zam</w:t>
      </w:r>
      <w:r w:rsidR="00375405" w:rsidRPr="00375405">
        <w:rPr>
          <w:bCs/>
        </w:rPr>
        <w:t>ówienia jest świadczenie usług Transportu Medycznego o</w:t>
      </w:r>
      <w:r w:rsidRPr="00375405">
        <w:rPr>
          <w:bCs/>
        </w:rPr>
        <w:t xml:space="preserve"> standardzie </w:t>
      </w:r>
      <w:r w:rsidR="00720DFA">
        <w:rPr>
          <w:bCs/>
        </w:rPr>
        <w:t>podstawowym</w:t>
      </w:r>
      <w:r w:rsidRPr="00375405">
        <w:rPr>
          <w:bCs/>
        </w:rPr>
        <w:t xml:space="preserve"> (</w:t>
      </w:r>
      <w:r w:rsidR="00411738">
        <w:rPr>
          <w:bCs/>
        </w:rPr>
        <w:t>P</w:t>
      </w:r>
      <w:r w:rsidRPr="00375405">
        <w:rPr>
          <w:bCs/>
        </w:rPr>
        <w:t xml:space="preserve">) zgodnie z </w:t>
      </w:r>
      <w:r w:rsidRPr="00375405">
        <w:rPr>
          <w:rFonts w:eastAsia="TimesNewRoman"/>
        </w:rPr>
        <w:t>ustawą z dnia 8 września 2006r. o Państwo</w:t>
      </w:r>
      <w:r w:rsidR="00375405" w:rsidRPr="00375405">
        <w:rPr>
          <w:rFonts w:eastAsia="TimesNewRoman"/>
        </w:rPr>
        <w:t>wym Ratownictwie Medycznym (tj. Dz.U. z 2017 r. poz. 2195).</w:t>
      </w:r>
    </w:p>
    <w:p w:rsidR="0030170E" w:rsidRDefault="0030170E" w:rsidP="008725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"/>
        </w:rPr>
      </w:pPr>
    </w:p>
    <w:p w:rsidR="00720DFA" w:rsidRPr="0030170E" w:rsidRDefault="0030170E" w:rsidP="0062446F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30170E">
        <w:rPr>
          <w:b/>
          <w:bCs/>
          <w:u w:val="single"/>
        </w:rPr>
        <w:t>Szacunkowa ilość wyjazdów o standardzie podstawowym (P) na 36 miesięcy:</w:t>
      </w:r>
    </w:p>
    <w:p w:rsidR="0030170E" w:rsidRDefault="0030170E" w:rsidP="006244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W jedną stronę: 150 wyjazdów</w:t>
      </w:r>
    </w:p>
    <w:p w:rsidR="0030170E" w:rsidRPr="0030170E" w:rsidRDefault="0030170E" w:rsidP="006244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W dwie strony: 280 wyjazdów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-Świadczenie usług transportu medycznego podstawowego odbywać się będzie na każde telefoniczne wezwanie Zamawiającego, dostępność transportu 24h/dobę, 7 dni w tygodniu;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Realizacja zleconego transportu medycznego będzie następowała w czasie: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a.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zlecenie pilne – do 60 minut od zgłoszenia;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b.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zlecenie planowe – do 2 godzin od zgłoszenia;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c.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zlecenie krajowe – do 24 godzin od zgłoszenia;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 sytuacji, gdy Wykonawca nie zgłosi się do realizacji usługi w ustalonym miejscu, terminie i czasie                         Zamawiający ma prawo zlecić usługę transportową innemu podmiotowi, a ewentualną różnicę w wartości                  za wykonaną przez ten podmiot usługę obciążyć Wykonawcę;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-Zlecenie wykonania transportu będzie przekazywane Wykonawcy przez Zamawiającego, który przekaże                    w zgłoszeniu m.in.: miejsce pobytu, z którego ma zostać zabrany pacjent wraz z podaniem godziny zabrania pacjenta, miejsce, do którego pacjent ma zostać przetransportowany, stan pacjenta oraz imię  i nazwisko pacjenta;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-Wykonawca ma obowiązek zapewnić ciągłość świadczenia usług transportu sanitarnego, utrzymywania środków transportu w stanie gotowości do pracy i dbania o ich właściwy stan, jak również odpowiada                      on za zawinione zachowania swoich pracowników oraz zobowiązuje się terminowo, rzetelnie wykonywać swoje prace;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-Przyjmujący zamówienie ponosi również odpowiedzialność za przewożonego pacjenta: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•</w:t>
      </w:r>
      <w:r w:rsidRPr="00720DFA">
        <w:rPr>
          <w:color w:val="000000"/>
          <w:spacing w:val="-7"/>
        </w:rPr>
        <w:tab/>
        <w:t xml:space="preserve">W przypadku przewozu pacjenta do innego </w:t>
      </w:r>
      <w:r w:rsidR="0030170E">
        <w:rPr>
          <w:color w:val="000000"/>
          <w:spacing w:val="-7"/>
        </w:rPr>
        <w:t>podmiotu medycznego</w:t>
      </w:r>
      <w:r w:rsidRPr="00720DFA">
        <w:rPr>
          <w:color w:val="000000"/>
          <w:spacing w:val="-7"/>
        </w:rPr>
        <w:t xml:space="preserve"> (w jedną stronę)- do momentu przyjęcia pacjenta przez personel medyczny placówki docelowej;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•</w:t>
      </w:r>
      <w:r w:rsidRPr="00720DFA">
        <w:rPr>
          <w:color w:val="000000"/>
          <w:spacing w:val="-7"/>
        </w:rPr>
        <w:tab/>
        <w:t>W przypadku przewozu pacjenta (w obie strony)- od momentu opuszczenia SZPZOZ w Dziekanowie Leśnym aż do powrotu;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lastRenderedPageBreak/>
        <w:t>•</w:t>
      </w:r>
      <w:r w:rsidRPr="00720DFA">
        <w:rPr>
          <w:color w:val="000000"/>
          <w:spacing w:val="-7"/>
        </w:rPr>
        <w:tab/>
        <w:t>W przypadku przewozu pacjenta do miejsca jego zamieszkania - od momentu opuszczenia SZPZOZ    w Dziekanowie Leśnym aż do momentu odprowadzenia pacjenta do drzwi lokalu zamieszkania;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-Obsada medyczna zespołu wyjazdowego - posiadająca odpowiednie kwalifikacje i uprawnienia,                       środek transportu, jak i jego wyposażenie będą zgodne z wymaganiami SZPZOZ, obowiązującymi przepisami prawa oraz wymogami NFZ; wykonywanie usługi transportu medycznego będzie realizowane bez zbędnej zwłoki;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-Wykonawca zobowiązuje się do zapewnienia w obsadzie medycznej zespołu wyjazdowego pomocy doraźnej oraz wyposażenia zgodnego ze standardami, zachowania tajemnicy medycznej;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 xml:space="preserve">-Wykonawca realizuje przedmiot zamówienia na własne ryzyko i odpowiedzialność; 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-Wykonawca ma zapewnić kierowcę o odpowiednich kwalifikacjach do kierowania pojazdami uprzywilejowanymi;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-Udzielający zamówienia zastrzega sobie możliwość, aby w uzasadnionych przypadkach transportowanemu pacjentowi towarzyszył pracownik Udzielającego zamówienia i/lub rodzic/opiekun prawny (bez dodatkowych opłat);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-Zamawiający zastrzega sobie prawo zlecania przewozów w ilościach uzależnionych od rzeczywistych potrzeb; przewidywane ilości wyjazdów są jedynie szacunkowe;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-Warunki płatności- płatność nastąpi przelewem w terminie 30 dni po otrzymaniu prawidłowo wystawionej faktury VAT na nr rachunku bankowego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Wykonawcy: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………………………</w:t>
      </w:r>
      <w:r w:rsidR="0030170E">
        <w:rPr>
          <w:color w:val="000000"/>
          <w:spacing w:val="-7"/>
        </w:rPr>
        <w:t>…………………………….</w:t>
      </w:r>
      <w:r w:rsidRPr="00720DFA">
        <w:rPr>
          <w:color w:val="000000"/>
          <w:spacing w:val="-7"/>
        </w:rPr>
        <w:t>.;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6.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 xml:space="preserve">Termin realizacji zamówienia: 36 miesięcy, obecna Umowa ważna do: </w:t>
      </w:r>
      <w:r w:rsidR="00A42034">
        <w:rPr>
          <w:color w:val="000000"/>
          <w:spacing w:val="-7"/>
        </w:rPr>
        <w:t>08.11</w:t>
      </w:r>
      <w:r w:rsidRPr="00720DFA">
        <w:rPr>
          <w:color w:val="000000"/>
          <w:spacing w:val="-7"/>
        </w:rPr>
        <w:t>.2019r.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7.</w:t>
      </w:r>
      <w:r w:rsidR="0030170E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 xml:space="preserve">Opis warunków wymaganych od Wykonawców: 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-wpis do Rejestru Podmiotów Leczniczych;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-oświadczenia, iż obsada zespołu wyjazdowego posiada kwalifikacje i uprawnienia do wykonywania transportu medycznego zgodnie z obowiązującymi w tym zakresie przepisami prawa;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-kserokopie dowodów rejestracyjnych środków transportu, które będą wykorzystywane</w:t>
      </w:r>
      <w:r w:rsidR="00A2088D">
        <w:rPr>
          <w:color w:val="000000"/>
          <w:spacing w:val="-7"/>
        </w:rPr>
        <w:t xml:space="preserve"> </w:t>
      </w:r>
      <w:r w:rsidRPr="00720DFA">
        <w:rPr>
          <w:color w:val="000000"/>
          <w:spacing w:val="-7"/>
        </w:rPr>
        <w:t>do wykonywania działalności oraz opłaconych polis ubezpieczeniowych OC, NW;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 xml:space="preserve">-doświadczenie min. 3-letnie w </w:t>
      </w:r>
      <w:bookmarkStart w:id="0" w:name="_GoBack"/>
      <w:bookmarkEnd w:id="0"/>
      <w:r w:rsidRPr="00720DFA">
        <w:rPr>
          <w:color w:val="000000"/>
          <w:spacing w:val="-7"/>
        </w:rPr>
        <w:t>przewozie pacjentów transportem medycznych o standardzie podstawowym;</w:t>
      </w:r>
    </w:p>
    <w:p w:rsidR="00720DFA" w:rsidRPr="00720DFA" w:rsidRDefault="00720DFA" w:rsidP="00A2088D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8. Inne istotne informacje i wymagania dot. przedmiotu zamówienia; m. in. dot. wymogów w zakresie konfiguracji technicznej, wyszczególnienia dodatkowych usług i prac, które mają być wykonane w ramach zamówienia, wymagań serwisowych i gwarancyjnych, odbioru sprzętu, w tym zasad i procedury odbioru jakościowego, odbioru robót budowlanych (załączyć do wniosku)</w:t>
      </w:r>
    </w:p>
    <w:p w:rsidR="00720DFA" w:rsidRPr="00720DFA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9.Osoba do kontaktu z Wykonawcami (z numerami tel. służbowych)</w:t>
      </w:r>
    </w:p>
    <w:p w:rsidR="00720DFA" w:rsidRPr="0062446F" w:rsidRDefault="00720DFA" w:rsidP="00720DFA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720DFA">
        <w:rPr>
          <w:color w:val="000000"/>
          <w:spacing w:val="-7"/>
        </w:rPr>
        <w:t>Dział Techniczno - Eksploatacyjny tel. 22 76 57 113</w:t>
      </w:r>
    </w:p>
    <w:sectPr w:rsidR="00720DFA" w:rsidRPr="0062446F" w:rsidSect="00F909A2">
      <w:footerReference w:type="default" r:id="rId6"/>
      <w:headerReference w:type="first" r:id="rId7"/>
      <w:pgSz w:w="11907" w:h="16840" w:code="9"/>
      <w:pgMar w:top="1079" w:right="1107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D6" w:rsidRDefault="00B816D6" w:rsidP="00DD4909">
      <w:r>
        <w:separator/>
      </w:r>
    </w:p>
  </w:endnote>
  <w:endnote w:type="continuationSeparator" w:id="0">
    <w:p w:rsidR="00B816D6" w:rsidRDefault="00B816D6" w:rsidP="00DD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369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0BF8" w:rsidRDefault="00430BF8">
            <w:pPr>
              <w:pStyle w:val="Stopka"/>
              <w:jc w:val="right"/>
            </w:pPr>
            <w:r w:rsidRPr="00430BF8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C65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30BF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C659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0BF8" w:rsidRDefault="00430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D6" w:rsidRDefault="00B816D6" w:rsidP="00DD4909">
      <w:r>
        <w:separator/>
      </w:r>
    </w:p>
  </w:footnote>
  <w:footnote w:type="continuationSeparator" w:id="0">
    <w:p w:rsidR="00B816D6" w:rsidRDefault="00B816D6" w:rsidP="00DD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05" w:rsidRPr="00375405" w:rsidRDefault="00375405" w:rsidP="00375405">
    <w:pPr>
      <w:pStyle w:val="Nagwek"/>
      <w:jc w:val="center"/>
      <w:rPr>
        <w:b/>
        <w:i/>
        <w:color w:val="808080" w:themeColor="background1" w:themeShade="80"/>
      </w:rPr>
    </w:pPr>
    <w:r w:rsidRPr="00375405">
      <w:rPr>
        <w:b/>
        <w:i/>
        <w:color w:val="808080" w:themeColor="background1" w:themeShade="80"/>
      </w:rPr>
      <w:t xml:space="preserve">Świadczenie usług Transportu Medycznego o standardzie </w:t>
    </w:r>
    <w:r w:rsidR="00720DFA">
      <w:rPr>
        <w:b/>
        <w:i/>
        <w:color w:val="808080" w:themeColor="background1" w:themeShade="80"/>
      </w:rPr>
      <w:t>podstawowym</w:t>
    </w:r>
    <w:r w:rsidRPr="00375405">
      <w:rPr>
        <w:b/>
        <w:i/>
        <w:color w:val="808080" w:themeColor="background1" w:themeShade="80"/>
      </w:rPr>
      <w:t xml:space="preserve"> (</w:t>
    </w:r>
    <w:r w:rsidR="00411738">
      <w:rPr>
        <w:b/>
        <w:i/>
        <w:color w:val="808080" w:themeColor="background1" w:themeShade="80"/>
      </w:rPr>
      <w:t>P</w:t>
    </w:r>
    <w:r w:rsidRPr="00375405">
      <w:rPr>
        <w:b/>
        <w:i/>
        <w:color w:val="808080" w:themeColor="background1" w:themeShade="80"/>
      </w:rPr>
      <w:t>) dla SZPZOZ</w:t>
    </w:r>
    <w:r w:rsidR="00411738">
      <w:rPr>
        <w:b/>
        <w:i/>
        <w:color w:val="808080" w:themeColor="background1" w:themeShade="80"/>
      </w:rPr>
      <w:br/>
    </w:r>
    <w:r w:rsidRPr="00375405">
      <w:rPr>
        <w:b/>
        <w:i/>
        <w:color w:val="808080" w:themeColor="background1" w:themeShade="80"/>
      </w:rPr>
      <w:t>im. Dzieci Warszawy w Dziekanowie Leśnym</w:t>
    </w:r>
  </w:p>
  <w:p w:rsidR="00375405" w:rsidRDefault="00375405" w:rsidP="00375405">
    <w:pPr>
      <w:pStyle w:val="Nagwek"/>
    </w:pPr>
  </w:p>
  <w:p w:rsidR="00DD4909" w:rsidRDefault="00375405" w:rsidP="00375405">
    <w:pPr>
      <w:pStyle w:val="Nagwek"/>
    </w:pPr>
    <w:r>
      <w:t>Załącznik nr 2 do umowy nr: 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33"/>
    <w:rsid w:val="00096522"/>
    <w:rsid w:val="001910D9"/>
    <w:rsid w:val="001A00C2"/>
    <w:rsid w:val="001F2546"/>
    <w:rsid w:val="002A5F6D"/>
    <w:rsid w:val="0030170E"/>
    <w:rsid w:val="003568FC"/>
    <w:rsid w:val="00375405"/>
    <w:rsid w:val="00411738"/>
    <w:rsid w:val="00430BF8"/>
    <w:rsid w:val="00496209"/>
    <w:rsid w:val="00603EE8"/>
    <w:rsid w:val="0062446F"/>
    <w:rsid w:val="00720DFA"/>
    <w:rsid w:val="007C352C"/>
    <w:rsid w:val="0087255F"/>
    <w:rsid w:val="009D0EDD"/>
    <w:rsid w:val="00A2088D"/>
    <w:rsid w:val="00A24F62"/>
    <w:rsid w:val="00A42034"/>
    <w:rsid w:val="00B34F25"/>
    <w:rsid w:val="00B816D6"/>
    <w:rsid w:val="00CC30E8"/>
    <w:rsid w:val="00DD4909"/>
    <w:rsid w:val="00EC659D"/>
    <w:rsid w:val="00F10B33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1A85"/>
  <w15:chartTrackingRefBased/>
  <w15:docId w15:val="{737BA7DF-5F07-4660-B535-66E9DE7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10B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F10B33"/>
  </w:style>
  <w:style w:type="character" w:customStyle="1" w:styleId="st">
    <w:name w:val="st"/>
    <w:basedOn w:val="Domylnaczcionkaakapitu"/>
    <w:rsid w:val="00F10B33"/>
  </w:style>
  <w:style w:type="character" w:styleId="Uwydatnienie">
    <w:name w:val="Emphasis"/>
    <w:basedOn w:val="Domylnaczcionkaakapitu"/>
    <w:qFormat/>
    <w:rsid w:val="00F10B3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5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12</cp:revision>
  <cp:lastPrinted>2018-03-19T12:16:00Z</cp:lastPrinted>
  <dcterms:created xsi:type="dcterms:W3CDTF">2018-03-13T09:01:00Z</dcterms:created>
  <dcterms:modified xsi:type="dcterms:W3CDTF">2019-10-23T12:40:00Z</dcterms:modified>
</cp:coreProperties>
</file>