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4E07" w14:textId="77777777" w:rsidR="00C51419" w:rsidRPr="000367CE" w:rsidRDefault="001F7E3D" w:rsidP="00C51419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0367CE">
        <w:rPr>
          <w:rFonts w:ascii="Times New Roman" w:eastAsia="Times New Roman" w:hAnsi="Times New Roman" w:cs="Times New Roman"/>
          <w:b/>
          <w:lang w:eastAsia="pl-PL"/>
        </w:rPr>
        <w:t>Załącznik Nr 2</w:t>
      </w:r>
      <w:r w:rsidR="00C51419" w:rsidRPr="000367C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51419" w:rsidRPr="000367C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79DB" w:rsidRPr="000367CE">
        <w:rPr>
          <w:rFonts w:ascii="Times New Roman" w:eastAsia="Times New Roman" w:hAnsi="Times New Roman" w:cs="Times New Roman"/>
          <w:b/>
          <w:lang w:eastAsia="pl-PL"/>
        </w:rPr>
        <w:t>do SIWZ</w:t>
      </w:r>
      <w:r w:rsidR="00C51419" w:rsidRPr="000367CE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</w:t>
      </w:r>
    </w:p>
    <w:p w14:paraId="724E2EE4" w14:textId="77777777" w:rsidR="00C51419" w:rsidRPr="00AE549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E549E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WZÓR UMOWA nr …….</w:t>
      </w:r>
    </w:p>
    <w:p w14:paraId="3C69E48D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 xml:space="preserve">zawarta dnia ………….. r.   w </w:t>
      </w:r>
      <w:proofErr w:type="spellStart"/>
      <w:r w:rsidRPr="000367CE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Pr="000367CE">
        <w:rPr>
          <w:rFonts w:ascii="Times New Roman" w:eastAsia="Times New Roman" w:hAnsi="Times New Roman" w:cs="Times New Roman"/>
          <w:lang w:eastAsia="pl-PL"/>
        </w:rPr>
        <w:t xml:space="preserve"> Leśnym, pomiędzy: </w:t>
      </w:r>
    </w:p>
    <w:p w14:paraId="3C0454C2" w14:textId="7591028A" w:rsidR="00C51419" w:rsidRPr="000367CE" w:rsidRDefault="00C51419" w:rsidP="00C601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Samodzielnym Zespołem Publicznych Zakładów Opieki Zdrowotnej im. Dzieci Warszawy z siedzibą w</w:t>
      </w:r>
      <w:r w:rsidR="00C60111">
        <w:rPr>
          <w:rFonts w:ascii="Times New Roman" w:eastAsia="Times New Roman" w:hAnsi="Times New Roman" w:cs="Times New Roman"/>
          <w:lang w:eastAsia="pl-PL"/>
        </w:rPr>
        <w:t> </w:t>
      </w:r>
      <w:proofErr w:type="spellStart"/>
      <w:r w:rsidRPr="000367CE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Pr="000367CE">
        <w:rPr>
          <w:rFonts w:ascii="Times New Roman" w:eastAsia="Times New Roman" w:hAnsi="Times New Roman" w:cs="Times New Roman"/>
          <w:lang w:eastAsia="pl-PL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</w:t>
      </w:r>
      <w:r w:rsidR="000367CE">
        <w:rPr>
          <w:rFonts w:ascii="Times New Roman" w:eastAsia="Times New Roman" w:hAnsi="Times New Roman" w:cs="Times New Roman"/>
          <w:lang w:eastAsia="pl-PL"/>
        </w:rPr>
        <w:br/>
      </w:r>
      <w:r w:rsidRPr="000367CE">
        <w:rPr>
          <w:rFonts w:ascii="Times New Roman" w:eastAsia="Times New Roman" w:hAnsi="Times New Roman" w:cs="Times New Roman"/>
          <w:lang w:eastAsia="pl-PL"/>
        </w:rPr>
        <w:t>w Warszawie, XIV Wydział Gospodarczy Krajowego Rejestru Sądowego pod numerem KRS: 0000072265, NIP: 118-13-49-898;  Regon: 000291210</w:t>
      </w:r>
    </w:p>
    <w:p w14:paraId="0D346E12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reprezentowanym przez:</w:t>
      </w:r>
    </w:p>
    <w:p w14:paraId="2F6F68FB" w14:textId="77777777" w:rsidR="00C51419" w:rsidRPr="000367CE" w:rsidRDefault="00C51419" w:rsidP="00840A8D">
      <w:pPr>
        <w:suppressAutoHyphens/>
        <w:spacing w:before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14:paraId="601B20C0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14:paraId="536041FE" w14:textId="77777777" w:rsidR="00840A8D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0BC44F1A" w14:textId="698CA343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051B5AC3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14:paraId="057594CE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14:paraId="0ADA4B87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2 ...............................</w:t>
      </w:r>
    </w:p>
    <w:p w14:paraId="73901F5B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14:paraId="7B0FD16D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28E24E0A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14:paraId="0CD8B0D3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04444C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(w przypadku spółki cywilnej wpisanej do Centralnej Ewidencji i Informacji o Działalności Gospodarczej)</w:t>
      </w:r>
    </w:p>
    <w:p w14:paraId="6EBD19E8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6797D4B0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oraz</w:t>
      </w:r>
    </w:p>
    <w:p w14:paraId="46C74412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</w:t>
      </w:r>
      <w:r w:rsidRPr="000367CE">
        <w:rPr>
          <w:rFonts w:ascii="Times New Roman" w:eastAsia="Times New Roman" w:hAnsi="Times New Roman" w:cs="Times New Roman"/>
          <w:lang w:eastAsia="pl-PL"/>
        </w:rPr>
        <w:lastRenderedPageBreak/>
        <w:t>REGON: …………….. oraz NIP: ………………….., wpisanym do Centralnej Ewidencji i Informacji o Działalności Gospodarczej,</w:t>
      </w:r>
    </w:p>
    <w:p w14:paraId="658B4219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zwaną dalej „Wykonawcą”</w:t>
      </w:r>
    </w:p>
    <w:p w14:paraId="2A73B7F0" w14:textId="77777777" w:rsidR="00C51419" w:rsidRPr="000367CE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 xml:space="preserve">łącznie zwane dalej „Stronami”, a każda z nich oddzielnie „Stroną”. </w:t>
      </w:r>
    </w:p>
    <w:p w14:paraId="10B1611D" w14:textId="60056811" w:rsidR="000367CE" w:rsidRPr="00AE549E" w:rsidRDefault="00C51419" w:rsidP="00AE54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zamówienia publicznego w trybie</w:t>
      </w:r>
      <w:r w:rsidR="00297B7E" w:rsidRPr="000367CE">
        <w:rPr>
          <w:rFonts w:ascii="Times New Roman" w:eastAsia="Times New Roman" w:hAnsi="Times New Roman" w:cs="Times New Roman"/>
          <w:lang w:eastAsia="pl-PL"/>
        </w:rPr>
        <w:t xml:space="preserve"> przetargu nieograniczonego </w:t>
      </w:r>
      <w:r w:rsidRPr="000367CE">
        <w:rPr>
          <w:rFonts w:ascii="Times New Roman" w:eastAsia="Times New Roman" w:hAnsi="Times New Roman" w:cs="Times New Roman"/>
          <w:lang w:eastAsia="pl-PL"/>
        </w:rPr>
        <w:t>, zgodnie z ustawą z dnia 29 stycznia 2004 r. – Prawo zamówień publicznych (dalej jako „</w:t>
      </w:r>
      <w:proofErr w:type="spellStart"/>
      <w:r w:rsidRPr="000367CE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367CE">
        <w:rPr>
          <w:rFonts w:ascii="Times New Roman" w:eastAsia="Times New Roman" w:hAnsi="Times New Roman" w:cs="Times New Roman"/>
          <w:lang w:eastAsia="pl-PL"/>
        </w:rPr>
        <w:t>”), została zawarta umowa o treści następującej:</w:t>
      </w:r>
    </w:p>
    <w:p w14:paraId="03FF7A2A" w14:textId="647FAA33" w:rsidR="00C51419" w:rsidRPr="000367CE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367CE"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7AFE3E5F" w14:textId="77777777" w:rsidR="00C51419" w:rsidRPr="000367CE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367CE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634BBDB0" w14:textId="5A257252" w:rsidR="00C8211F" w:rsidRPr="00C8211F" w:rsidRDefault="00C51419" w:rsidP="00276401">
      <w:pPr>
        <w:pStyle w:val="Akapitzlist"/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C8211F">
        <w:rPr>
          <w:rFonts w:ascii="Times New Roman" w:eastAsia="Times New Roman" w:hAnsi="Times New Roman" w:cs="Times New Roman"/>
          <w:lang w:eastAsia="pl-PL"/>
        </w:rPr>
        <w:t xml:space="preserve">Przedmiotem umowy jest </w:t>
      </w:r>
      <w:r w:rsidR="005A76AD" w:rsidRPr="00C8211F">
        <w:rPr>
          <w:rFonts w:ascii="Times New Roman" w:eastAsia="Times New Roman" w:hAnsi="Times New Roman" w:cs="Times New Roman"/>
          <w:lang w:eastAsia="pl-PL"/>
        </w:rPr>
        <w:t>w</w:t>
      </w:r>
      <w:r w:rsidR="001F7E3D" w:rsidRPr="00C8211F">
        <w:rPr>
          <w:rFonts w:ascii="Times New Roman" w:eastAsia="Times New Roman" w:hAnsi="Times New Roman" w:cs="Times New Roman"/>
          <w:lang w:eastAsia="pl-PL"/>
        </w:rPr>
        <w:t>ykonanie kompletnej dokumentacji projektowo – kosztorysowej do realizacji zadania: „Modernizacja kotłowni gazowo – olejowej w Pawilonie XXA– SZPZOZ im. Dzieci Warszawy w</w:t>
      </w:r>
      <w:r w:rsidR="00C60111" w:rsidRPr="00C8211F">
        <w:rPr>
          <w:rFonts w:ascii="Times New Roman" w:eastAsia="Times New Roman" w:hAnsi="Times New Roman" w:cs="Times New Roman"/>
          <w:lang w:eastAsia="pl-PL"/>
        </w:rPr>
        <w:t> </w:t>
      </w:r>
      <w:proofErr w:type="spellStart"/>
      <w:r w:rsidR="001F7E3D" w:rsidRPr="00C8211F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="001F7E3D" w:rsidRPr="00C8211F">
        <w:rPr>
          <w:rFonts w:ascii="Times New Roman" w:eastAsia="Times New Roman" w:hAnsi="Times New Roman" w:cs="Times New Roman"/>
          <w:lang w:eastAsia="pl-PL"/>
        </w:rPr>
        <w:t xml:space="preserve"> Leśnym – etap I dokumentacja</w:t>
      </w:r>
      <w:r w:rsidR="00C60111" w:rsidRPr="00C8211F">
        <w:rPr>
          <w:rFonts w:ascii="Times New Roman" w:eastAsia="Times New Roman" w:hAnsi="Times New Roman" w:cs="Times New Roman"/>
          <w:lang w:eastAsia="pl-PL"/>
        </w:rPr>
        <w:t>, n</w:t>
      </w:r>
      <w:r w:rsidR="001F7E3D" w:rsidRPr="00C8211F">
        <w:rPr>
          <w:rFonts w:ascii="Times New Roman" w:eastAsia="Times New Roman" w:hAnsi="Times New Roman" w:cs="Times New Roman"/>
          <w:lang w:eastAsia="pl-PL"/>
        </w:rPr>
        <w:t>umer referencyjny postępowania: DZ/</w:t>
      </w:r>
      <w:r w:rsidR="00C60111" w:rsidRPr="00C8211F">
        <w:rPr>
          <w:rFonts w:ascii="Times New Roman" w:eastAsia="Times New Roman" w:hAnsi="Times New Roman" w:cs="Times New Roman"/>
          <w:lang w:eastAsia="pl-PL"/>
        </w:rPr>
        <w:t>11</w:t>
      </w:r>
      <w:r w:rsidR="001F7E3D" w:rsidRPr="00C8211F">
        <w:rPr>
          <w:rFonts w:ascii="Times New Roman" w:eastAsia="Times New Roman" w:hAnsi="Times New Roman" w:cs="Times New Roman"/>
          <w:lang w:eastAsia="pl-PL"/>
        </w:rPr>
        <w:t>/PN/2020</w:t>
      </w:r>
      <w:r w:rsidR="000367CE" w:rsidRPr="00C8211F">
        <w:rPr>
          <w:rFonts w:ascii="Times New Roman" w:eastAsia="Times New Roman" w:hAnsi="Times New Roman" w:cs="Times New Roman"/>
          <w:lang w:eastAsia="pl-PL"/>
        </w:rPr>
        <w:t>.</w:t>
      </w:r>
    </w:p>
    <w:p w14:paraId="1F25CD78" w14:textId="7FE74F4D" w:rsidR="00C51419" w:rsidRPr="000367CE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367CE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084828AC" w14:textId="77777777" w:rsidR="00C51419" w:rsidRPr="000367CE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367CE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14:paraId="5C5D6171" w14:textId="2AA341C6" w:rsidR="00924F2B" w:rsidRDefault="001F7E3D" w:rsidP="00924F2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67CE">
        <w:rPr>
          <w:rFonts w:ascii="Times New Roman" w:eastAsia="Times New Roman" w:hAnsi="Times New Roman" w:cs="Times New Roman"/>
          <w:lang w:eastAsia="pl-PL"/>
        </w:rPr>
        <w:t xml:space="preserve">Zamawiający zamawia, a Wykonawca zobowiązuje się do wykonania na rzecz Zamawiającego </w:t>
      </w:r>
      <w:r w:rsidR="00924F2B" w:rsidRPr="00924F2B">
        <w:rPr>
          <w:rFonts w:ascii="Times New Roman" w:eastAsia="Times New Roman" w:hAnsi="Times New Roman" w:cs="Times New Roman"/>
          <w:lang w:eastAsia="pl-PL"/>
        </w:rPr>
        <w:t>kompleksowej dokumentacji projektowo</w:t>
      </w:r>
      <w:r w:rsidR="00924F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24F2B" w:rsidRPr="00924F2B">
        <w:rPr>
          <w:rFonts w:ascii="Times New Roman" w:eastAsia="Times New Roman" w:hAnsi="Times New Roman" w:cs="Times New Roman"/>
          <w:lang w:eastAsia="pl-PL"/>
        </w:rPr>
        <w:t xml:space="preserve">- kosztorysowej kotłowni gazowo-olejowej </w:t>
      </w:r>
      <w:r w:rsidR="00EE78CF">
        <w:rPr>
          <w:rFonts w:ascii="Times New Roman" w:eastAsia="Times New Roman" w:hAnsi="Times New Roman" w:cs="Times New Roman"/>
          <w:lang w:eastAsia="pl-PL"/>
        </w:rPr>
        <w:t>o powierzchni ok. 130 m²</w:t>
      </w:r>
      <w:bookmarkStart w:id="0" w:name="_GoBack"/>
      <w:bookmarkEnd w:id="0"/>
      <w:r w:rsidR="00EE78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24F2B" w:rsidRPr="00924F2B">
        <w:rPr>
          <w:rFonts w:ascii="Times New Roman" w:eastAsia="Times New Roman" w:hAnsi="Times New Roman" w:cs="Times New Roman"/>
          <w:lang w:eastAsia="pl-PL"/>
        </w:rPr>
        <w:t>w</w:t>
      </w:r>
      <w:r w:rsidR="00924F2B">
        <w:rPr>
          <w:rFonts w:ascii="Times New Roman" w:eastAsia="Times New Roman" w:hAnsi="Times New Roman" w:cs="Times New Roman"/>
          <w:lang w:eastAsia="pl-PL"/>
        </w:rPr>
        <w:t> </w:t>
      </w:r>
      <w:r w:rsidR="00924F2B" w:rsidRPr="00924F2B">
        <w:rPr>
          <w:rFonts w:ascii="Times New Roman" w:eastAsia="Times New Roman" w:hAnsi="Times New Roman" w:cs="Times New Roman"/>
          <w:lang w:eastAsia="pl-PL"/>
        </w:rPr>
        <w:t xml:space="preserve">Pawilonie XXA SZPZOZ im. Dzieci Warszawy w </w:t>
      </w:r>
      <w:proofErr w:type="spellStart"/>
      <w:r w:rsidR="00924F2B" w:rsidRPr="00924F2B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="00924F2B" w:rsidRPr="00924F2B">
        <w:rPr>
          <w:rFonts w:ascii="Times New Roman" w:eastAsia="Times New Roman" w:hAnsi="Times New Roman" w:cs="Times New Roman"/>
          <w:lang w:eastAsia="pl-PL"/>
        </w:rPr>
        <w:t xml:space="preserve"> Leśnym</w:t>
      </w:r>
      <w:r w:rsidR="00924F2B">
        <w:rPr>
          <w:rFonts w:ascii="Times New Roman" w:eastAsia="Times New Roman" w:hAnsi="Times New Roman" w:cs="Times New Roman"/>
          <w:lang w:eastAsia="pl-PL"/>
        </w:rPr>
        <w:t>.</w:t>
      </w:r>
      <w:r w:rsidR="00924F2B" w:rsidRPr="00924F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3327">
        <w:rPr>
          <w:rFonts w:ascii="Times New Roman" w:eastAsia="Times New Roman" w:hAnsi="Times New Roman" w:cs="Times New Roman"/>
          <w:lang w:eastAsia="pl-PL"/>
        </w:rPr>
        <w:t>W</w:t>
      </w:r>
      <w:r w:rsidR="00924F2B" w:rsidRPr="00924F2B">
        <w:rPr>
          <w:rFonts w:ascii="Times New Roman" w:eastAsia="Times New Roman" w:hAnsi="Times New Roman" w:cs="Times New Roman"/>
          <w:lang w:eastAsia="pl-PL"/>
        </w:rPr>
        <w:t xml:space="preserve"> szczególności  niezbędne będzie przeprowadzenie </w:t>
      </w:r>
      <w:r w:rsidR="00DD1395">
        <w:rPr>
          <w:rFonts w:ascii="Times New Roman" w:eastAsia="Times New Roman" w:hAnsi="Times New Roman" w:cs="Times New Roman"/>
          <w:lang w:eastAsia="pl-PL"/>
        </w:rPr>
        <w:t xml:space="preserve">następujących </w:t>
      </w:r>
      <w:r w:rsidR="00924F2B" w:rsidRPr="00924F2B">
        <w:rPr>
          <w:rFonts w:ascii="Times New Roman" w:eastAsia="Times New Roman" w:hAnsi="Times New Roman" w:cs="Times New Roman"/>
          <w:lang w:eastAsia="pl-PL"/>
        </w:rPr>
        <w:t xml:space="preserve">prac: </w:t>
      </w:r>
    </w:p>
    <w:p w14:paraId="4E02F40F" w14:textId="6A7E1F44" w:rsidR="007E3327" w:rsidRPr="007E3327" w:rsidRDefault="007E3327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3327">
        <w:rPr>
          <w:rFonts w:ascii="Times New Roman" w:eastAsia="Times New Roman" w:hAnsi="Times New Roman" w:cs="Times New Roman"/>
          <w:lang w:eastAsia="pl-PL"/>
        </w:rPr>
        <w:t xml:space="preserve">Wykonanie bilansu  zapotrzebowania na moc cieplną dla budynków SZPZOZ; </w:t>
      </w:r>
    </w:p>
    <w:p w14:paraId="70D61E1E" w14:textId="42164322" w:rsidR="001F7E3D" w:rsidRDefault="001F7E3D" w:rsidP="002E117E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24F2B">
        <w:rPr>
          <w:rFonts w:ascii="Times New Roman" w:eastAsia="Times New Roman" w:hAnsi="Times New Roman" w:cs="Times New Roman"/>
          <w:lang w:eastAsia="pl-PL"/>
        </w:rPr>
        <w:t>Demontaż i montaż nowych istniejących urządzeń</w:t>
      </w:r>
      <w:r w:rsidR="00DD7C73" w:rsidRPr="00924F2B">
        <w:rPr>
          <w:rFonts w:ascii="Times New Roman" w:eastAsia="Times New Roman" w:hAnsi="Times New Roman" w:cs="Times New Roman"/>
          <w:lang w:eastAsia="pl-PL"/>
        </w:rPr>
        <w:t>;</w:t>
      </w:r>
    </w:p>
    <w:p w14:paraId="745CF9BA" w14:textId="4ED5C593" w:rsidR="00C73097" w:rsidRPr="00C73097" w:rsidRDefault="00C73097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Uwzględnienie </w:t>
      </w:r>
      <w:r w:rsidRPr="00C73097">
        <w:rPr>
          <w:rFonts w:ascii="Times New Roman" w:eastAsia="Times New Roman" w:hAnsi="Times New Roman" w:cs="Times New Roman"/>
          <w:lang w:eastAsia="pl-PL"/>
        </w:rPr>
        <w:t>odcięcia  i zabezpieczenia sieci od budynków zewnętrznych (osiedle);</w:t>
      </w:r>
    </w:p>
    <w:p w14:paraId="133FFB59" w14:textId="6EFDF4D1" w:rsidR="00C73097" w:rsidRPr="00C73097" w:rsidRDefault="00C73097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Zastosowanie </w:t>
      </w:r>
      <w:r w:rsidRPr="00C73097">
        <w:rPr>
          <w:rFonts w:ascii="Times New Roman" w:eastAsia="Times New Roman" w:hAnsi="Times New Roman" w:cs="Times New Roman"/>
          <w:lang w:eastAsia="pl-PL"/>
        </w:rPr>
        <w:t xml:space="preserve">automatyki pod nową kotłownię; </w:t>
      </w:r>
    </w:p>
    <w:p w14:paraId="19C222A3" w14:textId="46C7126E" w:rsidR="00C73097" w:rsidRPr="00C73097" w:rsidRDefault="00C73097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Modernizacja</w:t>
      </w:r>
      <w:r w:rsidRPr="00C73097">
        <w:rPr>
          <w:rFonts w:ascii="Times New Roman" w:eastAsia="Times New Roman" w:hAnsi="Times New Roman" w:cs="Times New Roman"/>
          <w:lang w:eastAsia="pl-PL"/>
        </w:rPr>
        <w:t xml:space="preserve"> instalacji wewnątrz budynku kotłowni, umożliwiająca wpięcie nowej sieci ciepłowniczej;</w:t>
      </w:r>
    </w:p>
    <w:p w14:paraId="6B1A357B" w14:textId="3535E373" w:rsidR="00C73097" w:rsidRDefault="00C73097" w:rsidP="002E117E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Modernizacja </w:t>
      </w:r>
      <w:r w:rsidRPr="00C73097">
        <w:rPr>
          <w:rFonts w:ascii="Times New Roman" w:eastAsia="Times New Roman" w:hAnsi="Times New Roman" w:cs="Times New Roman"/>
          <w:lang w:eastAsia="pl-PL"/>
        </w:rPr>
        <w:t>rezerwowego systemu źródła ciepła (wyczyszczenie zbiorników olejowych i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C73097">
        <w:rPr>
          <w:rFonts w:ascii="Times New Roman" w:eastAsia="Times New Roman" w:hAnsi="Times New Roman" w:cs="Times New Roman"/>
          <w:lang w:eastAsia="pl-PL"/>
        </w:rPr>
        <w:t>przygotowanie do ponownego użycia);</w:t>
      </w:r>
    </w:p>
    <w:p w14:paraId="1FCA0E95" w14:textId="3DFD5475" w:rsidR="00C73097" w:rsidRPr="00C73097" w:rsidRDefault="00DD1395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Dokonanie m</w:t>
      </w:r>
      <w:r w:rsidR="00C73097">
        <w:rPr>
          <w:rFonts w:ascii="Times New Roman" w:eastAsia="Times New Roman" w:hAnsi="Times New Roman" w:cs="Times New Roman"/>
          <w:lang w:eastAsia="pl-PL"/>
        </w:rPr>
        <w:t>odernizacj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C730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C73097" w:rsidRPr="00C73097">
        <w:rPr>
          <w:rFonts w:ascii="Times New Roman" w:eastAsia="Times New Roman" w:hAnsi="Times New Roman" w:cs="Times New Roman"/>
          <w:lang w:eastAsia="pl-PL"/>
        </w:rPr>
        <w:t>komina wraz z konstrukcją podtrzymującą;</w:t>
      </w:r>
    </w:p>
    <w:p w14:paraId="61747B38" w14:textId="682BF95D" w:rsidR="00C73097" w:rsidRPr="00DD1395" w:rsidRDefault="00C73097" w:rsidP="00DD139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Zaprojektowanie</w:t>
      </w:r>
      <w:r w:rsidRPr="00C73097">
        <w:rPr>
          <w:rFonts w:ascii="Times New Roman" w:eastAsia="Times New Roman" w:hAnsi="Times New Roman" w:cs="Times New Roman"/>
          <w:lang w:eastAsia="pl-PL"/>
        </w:rPr>
        <w:t xml:space="preserve"> monitoringu, alarmu wraz z kontrola dostępu, system ma być</w:t>
      </w:r>
      <w:r w:rsidR="00DD13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73097">
        <w:rPr>
          <w:rFonts w:ascii="Times New Roman" w:eastAsia="Times New Roman" w:hAnsi="Times New Roman" w:cs="Times New Roman"/>
          <w:lang w:eastAsia="pl-PL"/>
        </w:rPr>
        <w:t>zintegrowany z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C73097">
        <w:rPr>
          <w:rFonts w:ascii="Times New Roman" w:eastAsia="Times New Roman" w:hAnsi="Times New Roman" w:cs="Times New Roman"/>
          <w:lang w:eastAsia="pl-PL"/>
        </w:rPr>
        <w:t xml:space="preserve">dotychczasowym, który jest aktualnie </w:t>
      </w:r>
      <w:r w:rsidR="00DD1395">
        <w:rPr>
          <w:rFonts w:ascii="Times New Roman" w:eastAsia="Times New Roman" w:hAnsi="Times New Roman" w:cs="Times New Roman"/>
          <w:lang w:eastAsia="pl-PL"/>
        </w:rPr>
        <w:t xml:space="preserve">stosowany </w:t>
      </w:r>
      <w:r w:rsidRPr="00C73097">
        <w:rPr>
          <w:rFonts w:ascii="Times New Roman" w:eastAsia="Times New Roman" w:hAnsi="Times New Roman" w:cs="Times New Roman"/>
          <w:lang w:eastAsia="pl-PL"/>
        </w:rPr>
        <w:t>u Zamawiającego</w:t>
      </w:r>
      <w:r w:rsidR="00DD1395">
        <w:rPr>
          <w:rFonts w:ascii="Times New Roman" w:eastAsia="Times New Roman" w:hAnsi="Times New Roman" w:cs="Times New Roman"/>
          <w:lang w:eastAsia="pl-PL"/>
        </w:rPr>
        <w:t>, a także mieć m</w:t>
      </w:r>
      <w:r w:rsidRPr="00DD1395">
        <w:rPr>
          <w:rFonts w:ascii="Times New Roman" w:eastAsia="Times New Roman" w:hAnsi="Times New Roman" w:cs="Times New Roman"/>
          <w:lang w:eastAsia="pl-PL"/>
        </w:rPr>
        <w:t>ożliwość zdalnego monitoringu i sterowania  pracy urządzeń;</w:t>
      </w:r>
    </w:p>
    <w:p w14:paraId="1C5B5B76" w14:textId="0525185E" w:rsidR="00C73097" w:rsidRPr="00C73097" w:rsidRDefault="00DD1395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Dokonanie e</w:t>
      </w:r>
      <w:r w:rsidR="00C73097">
        <w:rPr>
          <w:rFonts w:ascii="Times New Roman" w:eastAsia="Times New Roman" w:hAnsi="Times New Roman" w:cs="Times New Roman"/>
          <w:lang w:eastAsia="pl-PL"/>
        </w:rPr>
        <w:t>konomiczn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="00C730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C73097" w:rsidRPr="00C73097">
        <w:rPr>
          <w:rFonts w:ascii="Times New Roman" w:eastAsia="Times New Roman" w:hAnsi="Times New Roman" w:cs="Times New Roman"/>
          <w:lang w:eastAsia="pl-PL"/>
        </w:rPr>
        <w:t>analiz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="00C73097" w:rsidRPr="00C73097">
        <w:rPr>
          <w:rFonts w:ascii="Times New Roman" w:eastAsia="Times New Roman" w:hAnsi="Times New Roman" w:cs="Times New Roman"/>
          <w:lang w:eastAsia="pl-PL"/>
        </w:rPr>
        <w:t xml:space="preserve"> pod kątem kosztów eksploatacyjnych i przedstawienie alternatywnych wariantów;  </w:t>
      </w:r>
    </w:p>
    <w:p w14:paraId="2EAACACC" w14:textId="44B9FD7F" w:rsidR="00C73097" w:rsidRPr="00C73097" w:rsidRDefault="00C73097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Modernizacja </w:t>
      </w:r>
      <w:r w:rsidRPr="00C73097">
        <w:rPr>
          <w:rFonts w:ascii="Times New Roman" w:eastAsia="Times New Roman" w:hAnsi="Times New Roman" w:cs="Times New Roman"/>
          <w:lang w:eastAsia="pl-PL"/>
        </w:rPr>
        <w:t>budynku kotłowni w zakresie ogólnobudowlanym</w:t>
      </w:r>
      <w:r w:rsidR="00172402">
        <w:rPr>
          <w:rFonts w:ascii="Times New Roman" w:eastAsia="Times New Roman" w:hAnsi="Times New Roman" w:cs="Times New Roman"/>
          <w:lang w:eastAsia="pl-PL"/>
        </w:rPr>
        <w:t>;</w:t>
      </w:r>
    </w:p>
    <w:p w14:paraId="68B7B7F5" w14:textId="3AEC3FC2" w:rsidR="00C73097" w:rsidRPr="00C73097" w:rsidRDefault="00C73097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Wykonanie </w:t>
      </w:r>
      <w:r w:rsidRPr="00C73097">
        <w:rPr>
          <w:rFonts w:ascii="Times New Roman" w:eastAsia="Times New Roman" w:hAnsi="Times New Roman" w:cs="Times New Roman"/>
          <w:lang w:eastAsia="pl-PL"/>
        </w:rPr>
        <w:t>inwentaryzacji stanu istniejącego w zakresie niezbędnym dla projektu budowlanego oraz projektów wykonawczych</w:t>
      </w:r>
      <w:r w:rsidR="00172402">
        <w:rPr>
          <w:rFonts w:ascii="Times New Roman" w:eastAsia="Times New Roman" w:hAnsi="Times New Roman" w:cs="Times New Roman"/>
          <w:lang w:eastAsia="pl-PL"/>
        </w:rPr>
        <w:t>;</w:t>
      </w:r>
    </w:p>
    <w:p w14:paraId="252CD60B" w14:textId="61C68350" w:rsidR="002E117E" w:rsidRPr="002E117E" w:rsidRDefault="002E117E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Przygotowanie w imieniu Zamawiającego </w:t>
      </w:r>
      <w:r w:rsidRPr="002E117E">
        <w:rPr>
          <w:rFonts w:ascii="Times New Roman" w:eastAsia="Times New Roman" w:hAnsi="Times New Roman" w:cs="Times New Roman"/>
          <w:lang w:eastAsia="pl-PL"/>
        </w:rPr>
        <w:t>kompletnego wniosku o wydanie decyzji pozwolenia na budowę lub zgłoszenia budowy lub wykonywanych robót budowlanych niewymagających pozwolenia na budowę właściwemu organowi</w:t>
      </w:r>
      <w:r w:rsidR="00172402">
        <w:rPr>
          <w:rFonts w:ascii="Times New Roman" w:eastAsia="Times New Roman" w:hAnsi="Times New Roman" w:cs="Times New Roman"/>
          <w:lang w:eastAsia="pl-PL"/>
        </w:rPr>
        <w:t>;</w:t>
      </w:r>
    </w:p>
    <w:p w14:paraId="08F5095F" w14:textId="17A86E6E" w:rsidR="00C73097" w:rsidRPr="00C73097" w:rsidRDefault="002E117E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Uzyskanie </w:t>
      </w:r>
      <w:r w:rsidRPr="002E117E">
        <w:rPr>
          <w:rFonts w:ascii="Times New Roman" w:eastAsia="Times New Roman" w:hAnsi="Times New Roman" w:cs="Times New Roman"/>
          <w:lang w:eastAsia="pl-PL"/>
        </w:rPr>
        <w:t>w imieniu Zamawiającego, na podstawie odrębnego upoważnienia, niezbędnych do realizacji  inwestycji pozwoleń oraz decyzji , a także wszelkich uzgodnień, opinii i zaleceń właściwych podmiotów i organów</w:t>
      </w:r>
      <w:r w:rsidR="00172402">
        <w:rPr>
          <w:rFonts w:ascii="Times New Roman" w:eastAsia="Times New Roman" w:hAnsi="Times New Roman" w:cs="Times New Roman"/>
          <w:lang w:eastAsia="pl-PL"/>
        </w:rPr>
        <w:t>;</w:t>
      </w:r>
    </w:p>
    <w:p w14:paraId="6F637E87" w14:textId="7440AE37" w:rsidR="00C73097" w:rsidRPr="00172402" w:rsidRDefault="00DD1395" w:rsidP="00924F2B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Realizacji o</w:t>
      </w:r>
      <w:r w:rsidR="002E117E" w:rsidRPr="00172402">
        <w:rPr>
          <w:rFonts w:ascii="Times New Roman" w:eastAsia="Times New Roman" w:hAnsi="Times New Roman" w:cs="Times New Roman"/>
          <w:lang w:eastAsia="pl-PL"/>
        </w:rPr>
        <w:t>bsług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2E117E" w:rsidRPr="00172402">
        <w:rPr>
          <w:rFonts w:ascii="Times New Roman" w:eastAsia="Times New Roman" w:hAnsi="Times New Roman" w:cs="Times New Roman"/>
          <w:lang w:eastAsia="pl-PL"/>
        </w:rPr>
        <w:t xml:space="preserve"> geodezyjn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="00172402" w:rsidRPr="00172402">
        <w:rPr>
          <w:rFonts w:ascii="Times New Roman" w:eastAsia="Times New Roman" w:hAnsi="Times New Roman" w:cs="Times New Roman"/>
          <w:lang w:eastAsia="pl-PL"/>
        </w:rPr>
        <w:t>;</w:t>
      </w:r>
    </w:p>
    <w:p w14:paraId="5D8EECCD" w14:textId="40E6F403" w:rsidR="002E117E" w:rsidRPr="002E117E" w:rsidRDefault="002E117E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Wykonanie </w:t>
      </w:r>
      <w:r w:rsidRPr="002E117E">
        <w:rPr>
          <w:rFonts w:ascii="Times New Roman" w:eastAsia="Times New Roman" w:hAnsi="Times New Roman" w:cs="Times New Roman"/>
          <w:lang w:eastAsia="pl-PL"/>
        </w:rPr>
        <w:t>kompletnych projektów budowalnych, wykonawczych w 4 egz.+ wersj</w:t>
      </w:r>
      <w:r w:rsidR="00DD1395">
        <w:rPr>
          <w:rFonts w:ascii="Times New Roman" w:eastAsia="Times New Roman" w:hAnsi="Times New Roman" w:cs="Times New Roman"/>
          <w:lang w:eastAsia="pl-PL"/>
        </w:rPr>
        <w:t>i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 elektroniczn</w:t>
      </w:r>
      <w:r w:rsidR="00DD1395">
        <w:rPr>
          <w:rFonts w:ascii="Times New Roman" w:eastAsia="Times New Roman" w:hAnsi="Times New Roman" w:cs="Times New Roman"/>
          <w:lang w:eastAsia="pl-PL"/>
        </w:rPr>
        <w:t>ej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  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2E117E">
        <w:rPr>
          <w:rFonts w:ascii="Times New Roman" w:eastAsia="Times New Roman" w:hAnsi="Times New Roman" w:cs="Times New Roman"/>
          <w:lang w:eastAsia="pl-PL"/>
        </w:rPr>
        <w:t>formacie pliku „pdf”, „</w:t>
      </w:r>
      <w:proofErr w:type="spellStart"/>
      <w:r w:rsidRPr="002E117E">
        <w:rPr>
          <w:rFonts w:ascii="Times New Roman" w:eastAsia="Times New Roman" w:hAnsi="Times New Roman" w:cs="Times New Roman"/>
          <w:lang w:eastAsia="pl-PL"/>
        </w:rPr>
        <w:t>doc</w:t>
      </w:r>
      <w:proofErr w:type="spellEnd"/>
      <w:r w:rsidRPr="002E117E">
        <w:rPr>
          <w:rFonts w:ascii="Times New Roman" w:eastAsia="Times New Roman" w:hAnsi="Times New Roman" w:cs="Times New Roman"/>
          <w:lang w:eastAsia="pl-PL"/>
        </w:rPr>
        <w:t>”, i „</w:t>
      </w:r>
      <w:proofErr w:type="spellStart"/>
      <w:r w:rsidRPr="002E117E">
        <w:rPr>
          <w:rFonts w:ascii="Times New Roman" w:eastAsia="Times New Roman" w:hAnsi="Times New Roman" w:cs="Times New Roman"/>
          <w:lang w:eastAsia="pl-PL"/>
        </w:rPr>
        <w:t>dwg</w:t>
      </w:r>
      <w:proofErr w:type="spellEnd"/>
      <w:r w:rsidRPr="002E117E">
        <w:rPr>
          <w:rFonts w:ascii="Times New Roman" w:eastAsia="Times New Roman" w:hAnsi="Times New Roman" w:cs="Times New Roman"/>
          <w:lang w:eastAsia="pl-PL"/>
        </w:rPr>
        <w:t xml:space="preserve">” zgodnie z rozporządzeniem Ministra Infrastruktury z dnia 2 września 2004 r. w sprawie szczegółowego zakresu i formy dokumentacji projektowej, </w:t>
      </w:r>
      <w:r w:rsidRPr="002E117E">
        <w:rPr>
          <w:rFonts w:ascii="Times New Roman" w:eastAsia="Times New Roman" w:hAnsi="Times New Roman" w:cs="Times New Roman"/>
          <w:bCs/>
          <w:lang w:eastAsia="pl-PL"/>
        </w:rPr>
        <w:t xml:space="preserve">specyfikacji technicznych wykonania i odbioru robót budowlanych oraz programu funkcjonalno-użytkowego </w:t>
      </w:r>
      <w:r w:rsidRPr="002E117E">
        <w:rPr>
          <w:rFonts w:ascii="Times New Roman" w:eastAsia="Times New Roman" w:hAnsi="Times New Roman" w:cs="Times New Roman"/>
          <w:lang w:eastAsia="pl-PL"/>
        </w:rPr>
        <w:t>(</w:t>
      </w:r>
      <w:r w:rsidRPr="002E117E">
        <w:rPr>
          <w:rFonts w:ascii="Times New Roman" w:eastAsia="Times New Roman" w:hAnsi="Times New Roman" w:cs="Times New Roman"/>
          <w:bCs/>
          <w:lang w:eastAsia="pl-PL"/>
        </w:rPr>
        <w:t>Dz.U.2013.0.1129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 )</w:t>
      </w:r>
      <w:r w:rsidR="008D22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Bezpieczeństwa i Ochrony Zdrowia – 2 egz.+ wersja elektroniczna w wersji „pdf”.  </w:t>
      </w:r>
    </w:p>
    <w:p w14:paraId="3B285293" w14:textId="24C7386A" w:rsidR="002E117E" w:rsidRPr="002E117E" w:rsidRDefault="002E117E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Opracowanie </w:t>
      </w:r>
      <w:r w:rsidRPr="002E117E">
        <w:rPr>
          <w:rFonts w:ascii="Times New Roman" w:eastAsia="Times New Roman" w:hAnsi="Times New Roman" w:cs="Times New Roman"/>
          <w:lang w:eastAsia="pl-PL"/>
        </w:rPr>
        <w:t>Specyfikacji Technicznych  Wykonania i Odbioru Robót Budowlanych – 2 egz. + wersj</w:t>
      </w:r>
      <w:r w:rsidR="00DD1395">
        <w:rPr>
          <w:rFonts w:ascii="Times New Roman" w:eastAsia="Times New Roman" w:hAnsi="Times New Roman" w:cs="Times New Roman"/>
          <w:lang w:eastAsia="pl-PL"/>
        </w:rPr>
        <w:t>i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 elektroniczn</w:t>
      </w:r>
      <w:r w:rsidR="00DD1395">
        <w:rPr>
          <w:rFonts w:ascii="Times New Roman" w:eastAsia="Times New Roman" w:hAnsi="Times New Roman" w:cs="Times New Roman"/>
          <w:lang w:eastAsia="pl-PL"/>
        </w:rPr>
        <w:t>ej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 w formacie pliku „pdf”.</w:t>
      </w:r>
    </w:p>
    <w:p w14:paraId="094C41DA" w14:textId="17EE2C56" w:rsidR="002E117E" w:rsidRPr="002E117E" w:rsidRDefault="002E117E" w:rsidP="002E117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117E">
        <w:rPr>
          <w:rFonts w:ascii="Times New Roman" w:eastAsia="Times New Roman" w:hAnsi="Times New Roman" w:cs="Times New Roman"/>
          <w:lang w:eastAsia="pl-PL"/>
        </w:rPr>
        <w:t>Opracowanie przedmiarów robót (szczegółowych) z podziałem na branże wraz z zestawieniem materiałów, sprzętu i robocizny oraz tabelą elementów scalonych w 2 egz.+ wersj</w:t>
      </w:r>
      <w:r w:rsidR="00DD1395">
        <w:rPr>
          <w:rFonts w:ascii="Times New Roman" w:eastAsia="Times New Roman" w:hAnsi="Times New Roman" w:cs="Times New Roman"/>
          <w:lang w:eastAsia="pl-PL"/>
        </w:rPr>
        <w:t>i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 elektroniczn</w:t>
      </w:r>
      <w:r w:rsidR="00DD1395">
        <w:rPr>
          <w:rFonts w:ascii="Times New Roman" w:eastAsia="Times New Roman" w:hAnsi="Times New Roman" w:cs="Times New Roman"/>
          <w:lang w:eastAsia="pl-PL"/>
        </w:rPr>
        <w:t>ej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formacie pliku „pdf” i </w:t>
      </w:r>
      <w:proofErr w:type="spellStart"/>
      <w:r w:rsidRPr="002E117E">
        <w:rPr>
          <w:rFonts w:ascii="Times New Roman" w:eastAsia="Times New Roman" w:hAnsi="Times New Roman" w:cs="Times New Roman"/>
          <w:lang w:eastAsia="pl-PL"/>
        </w:rPr>
        <w:t>ath</w:t>
      </w:r>
      <w:proofErr w:type="spellEnd"/>
      <w:r w:rsidRPr="002E117E">
        <w:rPr>
          <w:rFonts w:ascii="Times New Roman" w:eastAsia="Times New Roman" w:hAnsi="Times New Roman" w:cs="Times New Roman"/>
          <w:lang w:eastAsia="pl-PL"/>
        </w:rPr>
        <w:t>”,</w:t>
      </w:r>
    </w:p>
    <w:p w14:paraId="697A44A9" w14:textId="04CE6476" w:rsidR="002E117E" w:rsidRPr="002E117E" w:rsidRDefault="002E117E" w:rsidP="00CA516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Opracowanie </w:t>
      </w:r>
      <w:r w:rsidRPr="002E117E">
        <w:rPr>
          <w:rFonts w:ascii="Times New Roman" w:eastAsia="Times New Roman" w:hAnsi="Times New Roman" w:cs="Times New Roman"/>
          <w:lang w:eastAsia="pl-PL"/>
        </w:rPr>
        <w:t>kosztorysu inwestorskiego z podziałem na branże  2 egz. + wersj</w:t>
      </w:r>
      <w:r w:rsidR="00DD1395">
        <w:rPr>
          <w:rFonts w:ascii="Times New Roman" w:eastAsia="Times New Roman" w:hAnsi="Times New Roman" w:cs="Times New Roman"/>
          <w:lang w:eastAsia="pl-PL"/>
        </w:rPr>
        <w:t>i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 elektroniczn</w:t>
      </w:r>
      <w:r w:rsidR="00DD1395">
        <w:rPr>
          <w:rFonts w:ascii="Times New Roman" w:eastAsia="Times New Roman" w:hAnsi="Times New Roman" w:cs="Times New Roman"/>
          <w:lang w:eastAsia="pl-PL"/>
        </w:rPr>
        <w:t>ej</w:t>
      </w:r>
      <w:r w:rsidRPr="002E117E">
        <w:rPr>
          <w:rFonts w:ascii="Times New Roman" w:eastAsia="Times New Roman" w:hAnsi="Times New Roman" w:cs="Times New Roman"/>
          <w:lang w:eastAsia="pl-PL"/>
        </w:rPr>
        <w:t xml:space="preserve"> w</w:t>
      </w:r>
      <w:r w:rsidR="00CA516E">
        <w:rPr>
          <w:rFonts w:ascii="Times New Roman" w:eastAsia="Times New Roman" w:hAnsi="Times New Roman" w:cs="Times New Roman"/>
          <w:lang w:eastAsia="pl-PL"/>
        </w:rPr>
        <w:t> </w:t>
      </w:r>
      <w:r w:rsidRPr="002E117E">
        <w:rPr>
          <w:rFonts w:ascii="Times New Roman" w:eastAsia="Times New Roman" w:hAnsi="Times New Roman" w:cs="Times New Roman"/>
          <w:lang w:eastAsia="pl-PL"/>
        </w:rPr>
        <w:t>formacie pliku „pdf” i „</w:t>
      </w:r>
      <w:proofErr w:type="spellStart"/>
      <w:r w:rsidRPr="002E117E">
        <w:rPr>
          <w:rFonts w:ascii="Times New Roman" w:eastAsia="Times New Roman" w:hAnsi="Times New Roman" w:cs="Times New Roman"/>
          <w:lang w:eastAsia="pl-PL"/>
        </w:rPr>
        <w:t>ath</w:t>
      </w:r>
      <w:proofErr w:type="spellEnd"/>
      <w:r w:rsidRPr="002E117E">
        <w:rPr>
          <w:rFonts w:ascii="Times New Roman" w:eastAsia="Times New Roman" w:hAnsi="Times New Roman" w:cs="Times New Roman"/>
          <w:lang w:eastAsia="pl-PL"/>
        </w:rPr>
        <w:t>”.</w:t>
      </w:r>
    </w:p>
    <w:p w14:paraId="61395D77" w14:textId="25D8693E" w:rsidR="0023381F" w:rsidRPr="00C8211F" w:rsidRDefault="00CA516E" w:rsidP="0023381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Pełnienie </w:t>
      </w:r>
      <w:r w:rsidRPr="00CA516E">
        <w:rPr>
          <w:rFonts w:ascii="Times New Roman" w:eastAsia="Times New Roman" w:hAnsi="Times New Roman" w:cs="Times New Roman"/>
          <w:lang w:eastAsia="pl-PL"/>
        </w:rPr>
        <w:t>nadzoru autorskiego na etapie realizacji robót budowlanych od ich rozpoczęcia do ich zakończenia.</w:t>
      </w:r>
    </w:p>
    <w:p w14:paraId="7E5C4D3E" w14:textId="60067A56" w:rsidR="00025F71" w:rsidRPr="00025F71" w:rsidRDefault="00025F71" w:rsidP="00025F7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25F71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54D15951" w14:textId="543A9EDF" w:rsidR="00025F71" w:rsidRDefault="00025F71" w:rsidP="00025F71">
      <w:pPr>
        <w:pStyle w:val="Akapitzlist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Zobowiązania Wykonawcy</w:t>
      </w:r>
    </w:p>
    <w:p w14:paraId="49E08330" w14:textId="12BB66A1" w:rsidR="00BC226C" w:rsidRPr="00DD1395" w:rsidRDefault="00025F71" w:rsidP="00BC226C">
      <w:pPr>
        <w:pStyle w:val="Akapitzlist"/>
        <w:numPr>
          <w:ilvl w:val="0"/>
          <w:numId w:val="20"/>
        </w:numPr>
        <w:spacing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DD1395">
        <w:rPr>
          <w:rFonts w:ascii="Times New Roman" w:eastAsia="Times New Roman" w:hAnsi="Times New Roman" w:cs="Times New Roman"/>
          <w:lang w:eastAsia="pl-PL"/>
        </w:rPr>
        <w:t xml:space="preserve">Wykonawca zobowiązuje się do przeprowadzenia wizji lokalnej na własny koszt celem zapoznania się </w:t>
      </w:r>
      <w:r w:rsidR="00BC226C" w:rsidRPr="00DD1395">
        <w:rPr>
          <w:rFonts w:ascii="Times New Roman" w:eastAsia="Times New Roman" w:hAnsi="Times New Roman" w:cs="Times New Roman"/>
          <w:lang w:eastAsia="pl-PL"/>
        </w:rPr>
        <w:t>z dokładnym miejscem prac oraz ustalenia wszelkich szczegółów z Zamawiającym.</w:t>
      </w:r>
    </w:p>
    <w:p w14:paraId="7F7E5AD6" w14:textId="70C3943D" w:rsidR="00BC226C" w:rsidRPr="00BC226C" w:rsidRDefault="00BC226C" w:rsidP="00BC226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będzie realizował </w:t>
      </w:r>
      <w:r w:rsidRPr="00BC226C">
        <w:rPr>
          <w:rFonts w:ascii="Times New Roman" w:eastAsia="Times New Roman" w:hAnsi="Times New Roman" w:cs="Times New Roman"/>
          <w:lang w:eastAsia="pl-PL"/>
        </w:rPr>
        <w:t>projekt zgodnie z obowiązującymi przepisami prawa i normami.</w:t>
      </w:r>
    </w:p>
    <w:p w14:paraId="236285A0" w14:textId="2BFD4599" w:rsidR="00BC226C" w:rsidRPr="00BC226C" w:rsidRDefault="00BC226C" w:rsidP="00BC226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Pr="00BC226C">
        <w:rPr>
          <w:rFonts w:ascii="Times New Roman" w:eastAsia="Times New Roman" w:hAnsi="Times New Roman" w:cs="Times New Roman"/>
          <w:lang w:eastAsia="pl-PL"/>
        </w:rPr>
        <w:t>po zrealizowaniu usługi dostarczy wszelką niezbędną dokumentację w odpowiedniej ilości egzemplarzy.</w:t>
      </w:r>
    </w:p>
    <w:p w14:paraId="3A5CDF7E" w14:textId="74AF3541" w:rsidR="00BC226C" w:rsidRDefault="000247CF" w:rsidP="000247CF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 zobowiązuje się do u</w:t>
      </w:r>
      <w:r w:rsidRPr="000247CF">
        <w:rPr>
          <w:rFonts w:ascii="Times New Roman" w:eastAsia="Times New Roman" w:hAnsi="Times New Roman" w:cs="Times New Roman"/>
          <w:lang w:eastAsia="pl-PL"/>
        </w:rPr>
        <w:t>dzielani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0247CF">
        <w:rPr>
          <w:rFonts w:ascii="Times New Roman" w:eastAsia="Times New Roman" w:hAnsi="Times New Roman" w:cs="Times New Roman"/>
          <w:lang w:eastAsia="pl-PL"/>
        </w:rPr>
        <w:t xml:space="preserve"> odpowiedzi na zapytania oferentów biorących udział </w:t>
      </w:r>
      <w:r>
        <w:rPr>
          <w:rFonts w:ascii="Times New Roman" w:eastAsia="Times New Roman" w:hAnsi="Times New Roman" w:cs="Times New Roman"/>
          <w:lang w:eastAsia="pl-PL"/>
        </w:rPr>
        <w:t>w </w:t>
      </w:r>
      <w:r w:rsidRPr="000247CF">
        <w:rPr>
          <w:rFonts w:ascii="Times New Roman" w:eastAsia="Times New Roman" w:hAnsi="Times New Roman" w:cs="Times New Roman"/>
          <w:lang w:eastAsia="pl-PL"/>
        </w:rPr>
        <w:t>postępowaniu na roboty objęte projektem</w:t>
      </w:r>
      <w:r w:rsidR="00DD1395">
        <w:rPr>
          <w:rFonts w:ascii="Times New Roman" w:eastAsia="Times New Roman" w:hAnsi="Times New Roman" w:cs="Times New Roman"/>
          <w:lang w:eastAsia="pl-PL"/>
        </w:rPr>
        <w:t>, w terminie 48 h od daty udostępnienia ich przez Zamawiającego.</w:t>
      </w:r>
    </w:p>
    <w:p w14:paraId="3087E210" w14:textId="504087A3" w:rsidR="000247CF" w:rsidRPr="000247CF" w:rsidRDefault="000247CF" w:rsidP="007168F3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7168F3">
        <w:rPr>
          <w:rFonts w:ascii="Times New Roman" w:eastAsia="Times New Roman" w:hAnsi="Times New Roman" w:cs="Times New Roman"/>
          <w:lang w:eastAsia="pl-PL"/>
        </w:rPr>
        <w:t xml:space="preserve">zobowiązuje się do </w:t>
      </w:r>
      <w:r w:rsidRPr="000247CF">
        <w:rPr>
          <w:rFonts w:ascii="Times New Roman" w:eastAsia="Times New Roman" w:hAnsi="Times New Roman" w:cs="Times New Roman"/>
          <w:lang w:eastAsia="pl-PL"/>
        </w:rPr>
        <w:t>aktualizacji przez okres 3 lat od daty odbioru dokumentacji technicznej, którą należy wykonać bez dodatkowego wynagrodzenia.</w:t>
      </w:r>
    </w:p>
    <w:p w14:paraId="60D357C6" w14:textId="14B858D7" w:rsidR="00772329" w:rsidRPr="00772329" w:rsidRDefault="003641F2" w:rsidP="00772329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</w:t>
      </w:r>
      <w:r w:rsidR="00772329">
        <w:rPr>
          <w:rFonts w:ascii="Times New Roman" w:eastAsia="Times New Roman" w:hAnsi="Times New Roman" w:cs="Times New Roman"/>
          <w:lang w:eastAsia="pl-PL"/>
        </w:rPr>
        <w:t xml:space="preserve"> realizację zadania powierzy </w:t>
      </w:r>
      <w:r w:rsidR="00772329" w:rsidRPr="00772329">
        <w:rPr>
          <w:rFonts w:ascii="Times New Roman" w:eastAsia="Times New Roman" w:hAnsi="Times New Roman" w:cs="Times New Roman"/>
          <w:lang w:eastAsia="pl-PL"/>
        </w:rPr>
        <w:t>osob</w:t>
      </w:r>
      <w:r w:rsidR="00772329">
        <w:rPr>
          <w:rFonts w:ascii="Times New Roman" w:eastAsia="Times New Roman" w:hAnsi="Times New Roman" w:cs="Times New Roman"/>
          <w:lang w:eastAsia="pl-PL"/>
        </w:rPr>
        <w:t>ie</w:t>
      </w:r>
      <w:r w:rsidR="00772329" w:rsidRPr="00772329">
        <w:rPr>
          <w:rFonts w:ascii="Times New Roman" w:eastAsia="Times New Roman" w:hAnsi="Times New Roman" w:cs="Times New Roman"/>
          <w:lang w:eastAsia="pl-PL"/>
        </w:rPr>
        <w:t xml:space="preserve"> posiadając</w:t>
      </w:r>
      <w:r w:rsidR="00772329">
        <w:rPr>
          <w:rFonts w:ascii="Times New Roman" w:eastAsia="Times New Roman" w:hAnsi="Times New Roman" w:cs="Times New Roman"/>
          <w:lang w:eastAsia="pl-PL"/>
        </w:rPr>
        <w:t>ej</w:t>
      </w:r>
      <w:r w:rsidR="00772329" w:rsidRPr="00772329">
        <w:rPr>
          <w:rFonts w:ascii="Times New Roman" w:eastAsia="Times New Roman" w:hAnsi="Times New Roman" w:cs="Times New Roman"/>
          <w:lang w:eastAsia="pl-PL"/>
        </w:rPr>
        <w:t xml:space="preserve"> uprawnienia budowlane określone przepisami Prawa budowlanego, niezbędne do wykonania zamówienia</w:t>
      </w:r>
      <w:r w:rsidR="00772329">
        <w:rPr>
          <w:rFonts w:ascii="Times New Roman" w:eastAsia="Times New Roman" w:hAnsi="Times New Roman" w:cs="Times New Roman"/>
          <w:lang w:eastAsia="pl-PL"/>
        </w:rPr>
        <w:t xml:space="preserve"> tj.</w:t>
      </w:r>
      <w:r w:rsidR="00772329" w:rsidRPr="00772329">
        <w:rPr>
          <w:rFonts w:ascii="Times New Roman" w:eastAsia="Times New Roman" w:hAnsi="Times New Roman" w:cs="Times New Roman"/>
          <w:lang w:eastAsia="pl-PL"/>
        </w:rPr>
        <w:t xml:space="preserve"> : </w:t>
      </w:r>
    </w:p>
    <w:p w14:paraId="49CA4A8A" w14:textId="12890E28" w:rsidR="00772329" w:rsidRPr="00772329" w:rsidRDefault="00772329" w:rsidP="0077232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2329">
        <w:rPr>
          <w:rFonts w:ascii="Times New Roman" w:eastAsia="Times New Roman" w:hAnsi="Times New Roman" w:cs="Times New Roman"/>
          <w:lang w:eastAsia="pl-PL"/>
        </w:rPr>
        <w:t>posiadając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772329">
        <w:rPr>
          <w:rFonts w:ascii="Times New Roman" w:eastAsia="Times New Roman" w:hAnsi="Times New Roman" w:cs="Times New Roman"/>
          <w:lang w:eastAsia="pl-PL"/>
        </w:rPr>
        <w:t xml:space="preserve"> uprawnienia budowlane do projektowania w specjalności  </w:t>
      </w:r>
      <w:proofErr w:type="spellStart"/>
      <w:r w:rsidRPr="00772329">
        <w:rPr>
          <w:rFonts w:ascii="Times New Roman" w:eastAsia="Times New Roman" w:hAnsi="Times New Roman" w:cs="Times New Roman"/>
          <w:lang w:eastAsia="pl-PL"/>
        </w:rPr>
        <w:t>konstrukcyjno</w:t>
      </w:r>
      <w:proofErr w:type="spellEnd"/>
      <w:r w:rsidRPr="00772329">
        <w:rPr>
          <w:rFonts w:ascii="Times New Roman" w:eastAsia="Times New Roman" w:hAnsi="Times New Roman" w:cs="Times New Roman"/>
          <w:lang w:eastAsia="pl-PL"/>
        </w:rPr>
        <w:t xml:space="preserve"> – budowlanej bez ograniczeń w zakresie  umożliwiające realizacje zadania,</w:t>
      </w:r>
    </w:p>
    <w:p w14:paraId="709A5B82" w14:textId="1A2A38E2" w:rsidR="00772329" w:rsidRPr="00772329" w:rsidRDefault="00DD1395" w:rsidP="0077232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posiadającej uprawnienia do </w:t>
      </w:r>
      <w:r w:rsidR="00772329" w:rsidRPr="00772329">
        <w:rPr>
          <w:rFonts w:ascii="Times New Roman" w:eastAsia="Times New Roman" w:hAnsi="Times New Roman" w:cs="Times New Roman"/>
          <w:lang w:eastAsia="pl-PL"/>
        </w:rPr>
        <w:t>projektowania</w:t>
      </w:r>
      <w:r>
        <w:rPr>
          <w:rFonts w:ascii="Times New Roman" w:eastAsia="Times New Roman" w:hAnsi="Times New Roman" w:cs="Times New Roman"/>
          <w:lang w:eastAsia="pl-PL"/>
        </w:rPr>
        <w:t>, w specjalności do projektowania</w:t>
      </w:r>
      <w:r w:rsidR="00772329" w:rsidRPr="00772329">
        <w:rPr>
          <w:rFonts w:ascii="Times New Roman" w:eastAsia="Times New Roman" w:hAnsi="Times New Roman" w:cs="Times New Roman"/>
          <w:lang w:eastAsia="pl-PL"/>
        </w:rPr>
        <w:t xml:space="preserve"> w zakresie instalacji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72329" w:rsidRPr="00772329">
        <w:rPr>
          <w:rFonts w:ascii="Times New Roman" w:eastAsia="Times New Roman" w:hAnsi="Times New Roman" w:cs="Times New Roman"/>
          <w:lang w:eastAsia="pl-PL"/>
        </w:rPr>
        <w:t>i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="00772329" w:rsidRPr="00772329">
        <w:rPr>
          <w:rFonts w:ascii="Times New Roman" w:eastAsia="Times New Roman" w:hAnsi="Times New Roman" w:cs="Times New Roman"/>
          <w:lang w:eastAsia="pl-PL"/>
        </w:rPr>
        <w:t>urządzeń elektrycznych i</w:t>
      </w:r>
      <w:r w:rsidR="00772329">
        <w:rPr>
          <w:rFonts w:ascii="Times New Roman" w:eastAsia="Times New Roman" w:hAnsi="Times New Roman" w:cs="Times New Roman"/>
          <w:lang w:eastAsia="pl-PL"/>
        </w:rPr>
        <w:t> </w:t>
      </w:r>
      <w:r w:rsidR="00772329" w:rsidRPr="00772329">
        <w:rPr>
          <w:rFonts w:ascii="Times New Roman" w:eastAsia="Times New Roman" w:hAnsi="Times New Roman" w:cs="Times New Roman"/>
          <w:lang w:eastAsia="pl-PL"/>
        </w:rPr>
        <w:t>elektroenergetycznych, w specjalności do projektowania w zakresie instalacji sanitarnych, w</w:t>
      </w:r>
      <w:r w:rsidR="00772329">
        <w:rPr>
          <w:rFonts w:ascii="Times New Roman" w:eastAsia="Times New Roman" w:hAnsi="Times New Roman" w:cs="Times New Roman"/>
          <w:lang w:eastAsia="pl-PL"/>
        </w:rPr>
        <w:t> </w:t>
      </w:r>
      <w:r w:rsidR="00772329" w:rsidRPr="00772329">
        <w:rPr>
          <w:rFonts w:ascii="Times New Roman" w:eastAsia="Times New Roman" w:hAnsi="Times New Roman" w:cs="Times New Roman"/>
          <w:lang w:eastAsia="pl-PL"/>
        </w:rPr>
        <w:t>zakresie  bez ograniczeń  umożliwiające realizację zadania,</w:t>
      </w:r>
    </w:p>
    <w:p w14:paraId="368F2C8C" w14:textId="0B0DC2B0" w:rsidR="000247CF" w:rsidRPr="00E1214C" w:rsidRDefault="00772329" w:rsidP="00E1214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posiadającej </w:t>
      </w:r>
      <w:r w:rsidRPr="00772329">
        <w:rPr>
          <w:rFonts w:ascii="Times New Roman" w:eastAsia="Times New Roman" w:hAnsi="Times New Roman" w:cs="Times New Roman"/>
          <w:lang w:eastAsia="pl-PL"/>
        </w:rPr>
        <w:t xml:space="preserve">uprawnienia do projektowania w specjalności  instalacyjnej w zakresie sieci, instalacji i urządzeń cieplnych, wentylacyjnych, gazowych ,wodociągowych i kanalizacyjnych  bez ograniczeń w zakresie  umożliwiające realizację zadania. </w:t>
      </w:r>
    </w:p>
    <w:p w14:paraId="67EDA9BA" w14:textId="28A100B9" w:rsidR="00025F71" w:rsidRDefault="00E1214C" w:rsidP="00E1214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 potwierdzi przynależność do właściwego Oddziału Izby Inżynierów stosownym zaświadczeniem.</w:t>
      </w:r>
    </w:p>
    <w:p w14:paraId="2B2D2211" w14:textId="10C72B26" w:rsidR="00E1214C" w:rsidRPr="00E1214C" w:rsidRDefault="00E1214C" w:rsidP="00E1214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Wszelkie </w:t>
      </w:r>
      <w:r w:rsidRPr="00E1214C">
        <w:rPr>
          <w:rFonts w:ascii="Times New Roman" w:eastAsia="Times New Roman" w:hAnsi="Times New Roman" w:cs="Times New Roman"/>
          <w:lang w:eastAsia="pl-PL"/>
        </w:rPr>
        <w:t>szczegóły dokumentacji projektowej</w:t>
      </w:r>
      <w:r w:rsidR="00187D7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będą</w:t>
      </w:r>
      <w:r w:rsidRPr="00E1214C">
        <w:rPr>
          <w:rFonts w:ascii="Times New Roman" w:eastAsia="Times New Roman" w:hAnsi="Times New Roman" w:cs="Times New Roman"/>
          <w:lang w:eastAsia="pl-PL"/>
        </w:rPr>
        <w:t xml:space="preserve"> ustalane i konsultowane na bieżąco z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E1214C">
        <w:rPr>
          <w:rFonts w:ascii="Times New Roman" w:eastAsia="Times New Roman" w:hAnsi="Times New Roman" w:cs="Times New Roman"/>
          <w:lang w:eastAsia="pl-PL"/>
        </w:rPr>
        <w:t>Zamawiającym.</w:t>
      </w:r>
    </w:p>
    <w:p w14:paraId="24391839" w14:textId="5B7CD5AB" w:rsidR="00187D70" w:rsidRPr="00187D70" w:rsidRDefault="00187D70" w:rsidP="00187D7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Pr="00187D70">
        <w:rPr>
          <w:rFonts w:ascii="Times New Roman" w:eastAsia="Times New Roman" w:hAnsi="Times New Roman" w:cs="Times New Roman"/>
          <w:lang w:eastAsia="pl-PL"/>
        </w:rPr>
        <w:t>budowlany powinien posiadać wszystkie niezbędne części i uzgodnienia w tym informacje BIOZ.</w:t>
      </w:r>
    </w:p>
    <w:p w14:paraId="4DCC5646" w14:textId="5F1DF14A" w:rsidR="00187D70" w:rsidRPr="00187D70" w:rsidRDefault="00187D70" w:rsidP="00187D7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7D70">
        <w:rPr>
          <w:rFonts w:ascii="Times New Roman" w:eastAsia="Times New Roman" w:hAnsi="Times New Roman" w:cs="Times New Roman"/>
          <w:lang w:eastAsia="pl-PL"/>
        </w:rPr>
        <w:t>Zakres nadzoru autorskiego będzie obejmował obowiązki projektanta wynikające z przepisów ustawy Prawo Budowlane oraz wykonywanie innych czynności zgodnie z oczekiwaniami Zamawiającego  niezbędnych do pełnej i prawidłowej realizacji inwestycji, w szczególności:</w:t>
      </w:r>
    </w:p>
    <w:p w14:paraId="3316A275" w14:textId="6F5CBFE8" w:rsidR="00187D70" w:rsidRPr="00187D70" w:rsidRDefault="00187D70" w:rsidP="00187D7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7D70">
        <w:rPr>
          <w:rFonts w:ascii="Times New Roman" w:eastAsia="Times New Roman" w:hAnsi="Times New Roman" w:cs="Times New Roman"/>
          <w:lang w:eastAsia="pl-PL"/>
        </w:rPr>
        <w:t xml:space="preserve"> udzielenie niezbędnych wyjaśnień do opracowanej dokumentacji projektowej,</w:t>
      </w:r>
      <w:r w:rsidR="00DD1395">
        <w:rPr>
          <w:rFonts w:ascii="Times New Roman" w:eastAsia="Times New Roman" w:hAnsi="Times New Roman" w:cs="Times New Roman"/>
          <w:lang w:eastAsia="pl-PL"/>
        </w:rPr>
        <w:t xml:space="preserve"> w terminie do 48 h od dnia otrzymania zapytania,</w:t>
      </w:r>
      <w:r w:rsidRPr="00187D7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66332FB" w14:textId="543B1DAB" w:rsidR="00187D70" w:rsidRPr="00187D70" w:rsidRDefault="00187D70" w:rsidP="00187D7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7D70">
        <w:rPr>
          <w:rFonts w:ascii="Times New Roman" w:eastAsia="Times New Roman" w:hAnsi="Times New Roman" w:cs="Times New Roman"/>
          <w:lang w:eastAsia="pl-PL"/>
        </w:rPr>
        <w:t>udzielenie odpowiedzi na formalne wystąpienia Zamawiającego do 3 dni od dnia otrzymania zapytania i opracowanie ewentualnych rozwiązań zamiennych,</w:t>
      </w:r>
    </w:p>
    <w:p w14:paraId="31C94F17" w14:textId="648DDC73" w:rsidR="00187D70" w:rsidRPr="00C8211F" w:rsidRDefault="00187D70" w:rsidP="00C8211F">
      <w:pPr>
        <w:pStyle w:val="Akapitzlist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187D70">
        <w:rPr>
          <w:rFonts w:ascii="Times New Roman" w:eastAsia="Times New Roman" w:hAnsi="Times New Roman" w:cs="Times New Roman"/>
          <w:lang w:eastAsia="pl-PL"/>
        </w:rPr>
        <w:t>pobyty projektanta, z jego inicjatywy, na terenie prowadzonych robót konieczn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187D70">
        <w:rPr>
          <w:rFonts w:ascii="Times New Roman" w:eastAsia="Times New Roman" w:hAnsi="Times New Roman" w:cs="Times New Roman"/>
          <w:lang w:eastAsia="pl-PL"/>
        </w:rPr>
        <w:t xml:space="preserve"> do prawidłowego wypełnienia obowiązków oraz udział w procedurach odbiorowych robót budowlanych.</w:t>
      </w:r>
    </w:p>
    <w:p w14:paraId="5D611055" w14:textId="6FE516EA" w:rsidR="00C51419" w:rsidRPr="00C25DAD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§ </w:t>
      </w:r>
      <w:r w:rsidR="00A25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</w:p>
    <w:p w14:paraId="6FBC6F68" w14:textId="77777777" w:rsidR="00C51419" w:rsidRPr="00C25DAD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Płatności</w:t>
      </w:r>
    </w:p>
    <w:p w14:paraId="2B0AE384" w14:textId="0B9FD9C9" w:rsidR="00C51419" w:rsidRPr="00CA516E" w:rsidRDefault="00C51419" w:rsidP="002D01BB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1. Wartość umowy, zgodnie z przyjętą of</w:t>
      </w:r>
      <w:r w:rsidR="00AC7959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ertą złożoną w postępowaniu DZ/</w:t>
      </w:r>
      <w:r w:rsidR="00CA516E">
        <w:rPr>
          <w:rFonts w:ascii="Times New Roman" w:eastAsia="Times New Roman" w:hAnsi="Times New Roman" w:cs="Times New Roman"/>
          <w:color w:val="000000" w:themeColor="text1"/>
          <w:lang w:eastAsia="pl-PL"/>
        </w:rPr>
        <w:t>11</w:t>
      </w:r>
      <w:r w:rsidR="00297B7E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/PN/2020</w:t>
      </w: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wynosi </w:t>
      </w:r>
      <w:r w:rsidRPr="00CA516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łącznie netto …</w:t>
      </w:r>
      <w:r w:rsidR="00CA516E" w:rsidRPr="00CA516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…</w:t>
      </w:r>
      <w:r w:rsidR="00840A8D" w:rsidRPr="00CA516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……..</w:t>
      </w:r>
      <w:r w:rsidRPr="00CA516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… zł (słownie złotych: ……….).</w:t>
      </w: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tej wartości zostanie dodany obowiązujący podatek VAT, co stanowi kwotę </w:t>
      </w:r>
      <w:r w:rsidRPr="00CA516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brutto ………. zł (słownie złotych: …….)</w:t>
      </w:r>
    </w:p>
    <w:p w14:paraId="7E478D26" w14:textId="5D9058A9" w:rsidR="00C51419" w:rsidRPr="00C25DAD" w:rsidRDefault="00C51419" w:rsidP="002D01BB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2. Wartość umowy obejmuje wszystkie </w:t>
      </w:r>
      <w:r w:rsidR="00DE2B43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koszty związane z realizacją umowy z uwzględnieniem podatku od towaru i usług VAT, innych opłat i podatków. Wynagrodzenie obejmuje w szczególności wynagrodzenie za przeniesienie majątkowych praw autorskich wraz z prawem do wykonywania praw zależnych, kosztów nośników na których utrwalono dokumentację, koszty dojazdu. Wykonawcy nie przysługuje zwrot od Zamawiającego </w:t>
      </w:r>
      <w:r w:rsidR="00E62E7B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jakichkolwiek dodatkowych kosztów i opłat poniesionych przez Wykonawcę w związku</w:t>
      </w:r>
      <w:r w:rsidR="00C821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62E7B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z realizacją umowy.</w:t>
      </w:r>
    </w:p>
    <w:p w14:paraId="19FEF919" w14:textId="77777777" w:rsidR="00E62E7B" w:rsidRPr="00C25DAD" w:rsidRDefault="00E62E7B" w:rsidP="002D01BB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3. Podstawą do wystawienia przez Wykonawcę faktury za wykonany i odebrany przedmiot zamówienia, będzie spisany przez obie strony protokół zdawczo – odbiorczy.</w:t>
      </w:r>
    </w:p>
    <w:p w14:paraId="21F41EBF" w14:textId="77777777" w:rsidR="00CA04E3" w:rsidRDefault="00E62E7B" w:rsidP="00CA04E3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4. Wynagrodzenie , o którym mowa w ust.1 płatne będzie przelewem bankowym na rachunek bankowy</w:t>
      </w:r>
      <w:r w:rsidR="00C821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Wykonawcy, wskazany na fakturze VAT w terminie 30 dni od daty doręczenia do si</w:t>
      </w:r>
      <w:r w:rsidR="00DD7C73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dziby Zamawiającego</w:t>
      </w:r>
      <w:r w:rsidR="00CA04E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prawidłowo wystawionej faktury VAT.</w:t>
      </w:r>
    </w:p>
    <w:p w14:paraId="589DA056" w14:textId="3EE10D63" w:rsidR="00CA04E3" w:rsidRPr="00CA04E3" w:rsidRDefault="00CA04E3" w:rsidP="00CA04E3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</w:t>
      </w:r>
      <w:r w:rsidRPr="00CA04E3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 może złożyć ustrukturyzowaną fakturę elektroniczną za pośrednictwem platformy elektronicznego fakturowania Zamawiającego.</w:t>
      </w:r>
    </w:p>
    <w:p w14:paraId="65ED9537" w14:textId="0D8CE5B3" w:rsidR="00CA04E3" w:rsidRPr="00C25DAD" w:rsidRDefault="00CA04E3" w:rsidP="00AE549E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206F7A4" w14:textId="00142BA6" w:rsidR="00C51419" w:rsidRPr="00C25DAD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lastRenderedPageBreak/>
        <w:t xml:space="preserve">§ </w:t>
      </w:r>
      <w:r w:rsidR="00A25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5</w:t>
      </w:r>
    </w:p>
    <w:p w14:paraId="3056FB63" w14:textId="77777777" w:rsidR="00C51419" w:rsidRPr="00C25DAD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Termin</w:t>
      </w:r>
    </w:p>
    <w:p w14:paraId="3FE4419B" w14:textId="1C664288" w:rsidR="00AE549E" w:rsidRPr="00CA04E3" w:rsidRDefault="00CA04E3" w:rsidP="00446899">
      <w:pPr>
        <w:pStyle w:val="Akapitzlist"/>
        <w:numPr>
          <w:ilvl w:val="0"/>
          <w:numId w:val="29"/>
        </w:numPr>
        <w:suppressAutoHyphens/>
        <w:spacing w:after="0" w:line="360" w:lineRule="auto"/>
        <w:ind w:left="284" w:right="55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A04E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Przedmiot zamówienia zostanie zrealizowany w terminie do dnia </w:t>
      </w:r>
      <w:r w:rsidR="00B16C77" w:rsidRPr="00CA04E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……… 2020 r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57D53D3" w14:textId="11B1316E" w:rsidR="00C51419" w:rsidRPr="00C25DAD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§ </w:t>
      </w:r>
      <w:r w:rsidR="00A25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6</w:t>
      </w:r>
    </w:p>
    <w:p w14:paraId="6405BE5C" w14:textId="77777777" w:rsidR="00C51419" w:rsidRPr="00C25DAD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Podwykonawcy</w:t>
      </w:r>
      <w:r w:rsidR="00B009A1"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- jeśli dotyczy</w:t>
      </w:r>
    </w:p>
    <w:p w14:paraId="735617A0" w14:textId="2EF8993C" w:rsidR="00C51419" w:rsidRPr="00C8211F" w:rsidRDefault="00C51419" w:rsidP="00C8211F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 powierza podwykonawcom wykonanie następującej części przedmiotu umowy tj.:</w:t>
      </w:r>
      <w:r w:rsidR="00C821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C8211F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………………………………………………………………………………………………</w:t>
      </w:r>
      <w:r w:rsidR="00C8211F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</w:t>
      </w:r>
    </w:p>
    <w:p w14:paraId="48D5467E" w14:textId="77777777" w:rsidR="00C51419" w:rsidRPr="00C8211F" w:rsidRDefault="00C51419" w:rsidP="007168F3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C8211F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(należy wstawić nazwę (firma) adres (siedziba) podwykonawcy oraz zakres robót realizowany przez podwykonawcę)</w:t>
      </w:r>
    </w:p>
    <w:p w14:paraId="38FE22DF" w14:textId="77777777" w:rsidR="00C51419" w:rsidRPr="00C25DAD" w:rsidRDefault="00C51419" w:rsidP="00C8211F">
      <w:pPr>
        <w:widowControl w:val="0"/>
        <w:numPr>
          <w:ilvl w:val="0"/>
          <w:numId w:val="1"/>
        </w:numPr>
        <w:tabs>
          <w:tab w:val="clear" w:pos="283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 ponosi pełną odpowiedzialność za realizację części przedmiotu umowy, którą wykonuje przy pomocy podwykonawcy.</w:t>
      </w:r>
    </w:p>
    <w:p w14:paraId="088C895A" w14:textId="77777777" w:rsidR="00C51419" w:rsidRPr="00C25DAD" w:rsidRDefault="00C51419" w:rsidP="00C8211F">
      <w:pPr>
        <w:widowControl w:val="0"/>
        <w:numPr>
          <w:ilvl w:val="0"/>
          <w:numId w:val="1"/>
        </w:numPr>
        <w:tabs>
          <w:tab w:val="clear" w:pos="283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14:paraId="5CC9D289" w14:textId="4905D56A" w:rsidR="00971A24" w:rsidRPr="00C8211F" w:rsidRDefault="00C51419" w:rsidP="00C8211F">
      <w:pPr>
        <w:widowControl w:val="0"/>
        <w:numPr>
          <w:ilvl w:val="0"/>
          <w:numId w:val="1"/>
        </w:numPr>
        <w:tabs>
          <w:tab w:val="clear" w:pos="283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w</w:t>
      </w:r>
      <w:r w:rsid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celu wykazania spełnienia warunków udziału w postępowaniu, Wykonawca zobowiązany jest wykazać Zamawiającemu, iż proponowany inny podwykonawca lub Wykonawca samodzielnie spełnia je w</w:t>
      </w:r>
      <w:r w:rsid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stopniu nie mniejszym niż podwykonawca, na którego zasoby Wykonawca powoływał się w</w:t>
      </w:r>
      <w:r w:rsid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trakcie postępowania o udzielenie zamówienia.</w:t>
      </w:r>
    </w:p>
    <w:p w14:paraId="0339816C" w14:textId="10F2245A" w:rsidR="00C51419" w:rsidRPr="001E1771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E1771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A2505C">
        <w:rPr>
          <w:rFonts w:ascii="Times New Roman" w:eastAsia="Times New Roman" w:hAnsi="Times New Roman" w:cs="Times New Roman"/>
          <w:b/>
          <w:lang w:eastAsia="pl-PL"/>
        </w:rPr>
        <w:t>7</w:t>
      </w:r>
    </w:p>
    <w:p w14:paraId="5026BBAA" w14:textId="68204B3C" w:rsidR="00C51419" w:rsidRPr="001E1771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E1771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14:paraId="1537FD95" w14:textId="36D8D247" w:rsidR="00C51419" w:rsidRPr="001E1771" w:rsidRDefault="00247893" w:rsidP="005D021D">
      <w:pPr>
        <w:pStyle w:val="Akapitzlist"/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E1771">
        <w:rPr>
          <w:rFonts w:ascii="Times New Roman" w:eastAsia="Times New Roman" w:hAnsi="Times New Roman" w:cs="Times New Roman"/>
          <w:lang w:eastAsia="pl-PL"/>
        </w:rPr>
        <w:t>Wykonawca projektu udzieli Zamawiającemu gwarancji na wady dokumentacji projektowej przez okres 3 lat od daty spisania protokołu końcowego odbioru robót zrealizowanych na podstawie</w:t>
      </w:r>
      <w:r w:rsidR="007168F3" w:rsidRPr="001E17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71">
        <w:rPr>
          <w:rFonts w:ascii="Times New Roman" w:eastAsia="Times New Roman" w:hAnsi="Times New Roman" w:cs="Times New Roman"/>
          <w:lang w:eastAsia="pl-PL"/>
        </w:rPr>
        <w:t xml:space="preserve">dokumentacji. </w:t>
      </w:r>
    </w:p>
    <w:p w14:paraId="7ED47C92" w14:textId="577CBE29" w:rsidR="000C5832" w:rsidRPr="004E7054" w:rsidRDefault="00247893" w:rsidP="00C25DAD">
      <w:pPr>
        <w:pStyle w:val="Akapitzlist"/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E1771">
        <w:rPr>
          <w:rFonts w:ascii="Times New Roman" w:eastAsia="Times New Roman" w:hAnsi="Times New Roman" w:cs="Times New Roman"/>
          <w:lang w:eastAsia="pl-PL"/>
        </w:rPr>
        <w:t xml:space="preserve">Wykonawca projektu udzieli Zamawiającemu rękojmi za wady dokumentacji projektowej przez okres 3 lat od daty spisania protokołu końcowego odbioru robót zrealizowanych na podstawie dokumentacji. </w:t>
      </w:r>
    </w:p>
    <w:p w14:paraId="38BBE3A7" w14:textId="43E50F1E" w:rsidR="000C5832" w:rsidRDefault="000C5832" w:rsidP="000C583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A478B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§ </w:t>
      </w:r>
      <w:r w:rsidR="00A25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8</w:t>
      </w:r>
    </w:p>
    <w:p w14:paraId="236D98E6" w14:textId="69659C69" w:rsidR="00A478B9" w:rsidRPr="00A478B9" w:rsidRDefault="00A478B9" w:rsidP="000C583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Osoby odpowiedzialne za realizację przedmiotu umowy</w:t>
      </w:r>
    </w:p>
    <w:p w14:paraId="33DFBBF8" w14:textId="55D2195C" w:rsidR="00187D70" w:rsidRPr="00187D70" w:rsidRDefault="00187D70" w:rsidP="00187D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0C5832"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Do kierowania pracami stanowiącymi przedmiot Umowy Wykonawca wyznacza</w:t>
      </w:r>
      <w:r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5A39E7C6" w14:textId="22E9EC3F" w:rsidR="00187D70" w:rsidRDefault="00187D70" w:rsidP="00A478B9">
      <w:pPr>
        <w:pStyle w:val="Akapitzlist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…………………………….</w:t>
      </w:r>
      <w:r w:rsidR="000C5832"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,  tel.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</w:t>
      </w:r>
      <w:r w:rsidR="000C5832"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…,  e-mail: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…………………………….</w:t>
      </w:r>
      <w:r w:rsidR="000C5832"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…</w:t>
      </w:r>
    </w:p>
    <w:p w14:paraId="7806F958" w14:textId="362C1329" w:rsidR="00971A24" w:rsidRPr="004E7054" w:rsidRDefault="000C5832" w:rsidP="00A478B9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Jako koordynatora w zakresie realizacji obowiązków umownych ze strony  Zamawiającego wyznacza</w:t>
      </w:r>
      <w:r w:rsidR="00187D70"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 </w:t>
      </w:r>
      <w:r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A478B9">
        <w:rPr>
          <w:rFonts w:ascii="Times New Roman" w:eastAsia="Times New Roman" w:hAnsi="Times New Roman" w:cs="Times New Roman"/>
          <w:color w:val="000000" w:themeColor="text1"/>
          <w:lang w:eastAsia="pl-PL"/>
        </w:rPr>
        <w:t>..</w:t>
      </w:r>
      <w:r w:rsidR="00187D70"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</w:t>
      </w:r>
      <w:r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tel. </w:t>
      </w:r>
      <w:r w:rsidR="00187D70"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</w:t>
      </w:r>
      <w:r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…</w:t>
      </w:r>
      <w:r w:rsidR="0017240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.., </w:t>
      </w:r>
      <w:r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e-mail: …</w:t>
      </w:r>
      <w:r w:rsidR="00187D70"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</w:t>
      </w:r>
      <w:r w:rsidR="00172402">
        <w:rPr>
          <w:rFonts w:ascii="Times New Roman" w:eastAsia="Times New Roman" w:hAnsi="Times New Roman" w:cs="Times New Roman"/>
          <w:color w:val="000000" w:themeColor="text1"/>
          <w:lang w:eastAsia="pl-PL"/>
        </w:rPr>
        <w:t>..</w:t>
      </w:r>
      <w:r w:rsidR="00187D70" w:rsidRPr="00187D70">
        <w:rPr>
          <w:rFonts w:ascii="Times New Roman" w:eastAsia="Times New Roman" w:hAnsi="Times New Roman" w:cs="Times New Roman"/>
          <w:color w:val="000000" w:themeColor="text1"/>
          <w:lang w:eastAsia="pl-PL"/>
        </w:rPr>
        <w:t>…</w:t>
      </w:r>
    </w:p>
    <w:p w14:paraId="2007FF5E" w14:textId="1C83A517" w:rsidR="00C51419" w:rsidRPr="00C25DAD" w:rsidRDefault="000C5832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§ </w:t>
      </w:r>
      <w:r w:rsidR="00A25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9</w:t>
      </w:r>
    </w:p>
    <w:p w14:paraId="6DDC8280" w14:textId="77777777" w:rsidR="00C51419" w:rsidRPr="00C25DAD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Rozwiązanie umowy</w:t>
      </w:r>
    </w:p>
    <w:p w14:paraId="3F876209" w14:textId="32585F81" w:rsidR="00C51419" w:rsidRPr="00C25DAD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1. Zamawiający może rozwiązać umowę, jeżeli zachodzi co najmniej jedna z następujących okoliczności: </w:t>
      </w:r>
    </w:p>
    <w:p w14:paraId="47C8BEB9" w14:textId="77777777" w:rsidR="00C51419" w:rsidRPr="00C25DAD" w:rsidRDefault="00C51419" w:rsidP="00C8211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a) zmiana umowy została dokonana z naruszeniem art. 144 ust. 1–1b, 1d i 1e </w:t>
      </w:r>
      <w:r w:rsidR="004F79D2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ustawy prawo zamówień publicznych;</w:t>
      </w:r>
    </w:p>
    <w:p w14:paraId="7B4995AC" w14:textId="77777777" w:rsidR="00C51419" w:rsidRPr="00C25DAD" w:rsidRDefault="00C51419" w:rsidP="00C8211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 xml:space="preserve">b) wykonawca w chwili zawarcia umowy podlegał wykluczeniu z postępowania na podstawie art. 24 ust. 1 </w:t>
      </w:r>
      <w:r w:rsidR="004F79D2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ustawy prawo zamówień publicznych;</w:t>
      </w:r>
    </w:p>
    <w:p w14:paraId="50FFD8DA" w14:textId="77777777" w:rsidR="00C51419" w:rsidRPr="00C25DAD" w:rsidRDefault="00C51419" w:rsidP="00C8211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zepisów prawa Unii Europejskiej;</w:t>
      </w:r>
    </w:p>
    <w:p w14:paraId="229015F9" w14:textId="52564A66" w:rsidR="004E7054" w:rsidRPr="004E7054" w:rsidRDefault="00C51419" w:rsidP="00C8211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</w:t>
      </w:r>
      <w:r w:rsidR="0023381F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bezskutecznego upływu wyznaczonego terminu.</w:t>
      </w:r>
    </w:p>
    <w:p w14:paraId="100C81A1" w14:textId="64691BB1" w:rsidR="00C51419" w:rsidRPr="005D021D" w:rsidRDefault="000C5832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D021D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A2505C">
        <w:rPr>
          <w:rFonts w:ascii="Times New Roman" w:eastAsia="Times New Roman" w:hAnsi="Times New Roman" w:cs="Times New Roman"/>
          <w:b/>
          <w:lang w:eastAsia="pl-PL"/>
        </w:rPr>
        <w:t>10</w:t>
      </w:r>
    </w:p>
    <w:p w14:paraId="4AD5A8CC" w14:textId="77777777" w:rsidR="00C51419" w:rsidRPr="005D021D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D021D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14:paraId="12988CE0" w14:textId="77777777" w:rsidR="005D021D" w:rsidRPr="005D021D" w:rsidRDefault="005D021D" w:rsidP="00C8211F">
      <w:pPr>
        <w:numPr>
          <w:ilvl w:val="0"/>
          <w:numId w:val="26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5D021D">
        <w:rPr>
          <w:rFonts w:ascii="Times New Roman" w:eastAsia="Times New Roman" w:hAnsi="Times New Roman" w:cs="Times New Roman"/>
          <w:lang w:eastAsia="pl-PL"/>
        </w:rPr>
        <w:t xml:space="preserve">Strony ustalają, że za niewykonanie lub nienależyte wykonanie zobowiązań niniejszej umowy   </w:t>
      </w:r>
      <w:r w:rsidRPr="005D021D">
        <w:rPr>
          <w:rFonts w:ascii="Times New Roman" w:eastAsia="Times New Roman" w:hAnsi="Times New Roman" w:cs="Times New Roman"/>
          <w:bCs/>
          <w:lang w:eastAsia="pl-PL"/>
        </w:rPr>
        <w:t xml:space="preserve">Wykonawca </w:t>
      </w:r>
      <w:r w:rsidRPr="005D021D">
        <w:rPr>
          <w:rFonts w:ascii="Times New Roman" w:eastAsia="Times New Roman" w:hAnsi="Times New Roman" w:cs="Times New Roman"/>
          <w:lang w:eastAsia="pl-PL"/>
        </w:rPr>
        <w:t xml:space="preserve">zapłaci </w:t>
      </w:r>
      <w:r w:rsidRPr="005D021D">
        <w:rPr>
          <w:rFonts w:ascii="Times New Roman" w:eastAsia="Times New Roman" w:hAnsi="Times New Roman" w:cs="Times New Roman"/>
          <w:bCs/>
          <w:lang w:eastAsia="pl-PL"/>
        </w:rPr>
        <w:t>Zamawiającemu</w:t>
      </w:r>
      <w:r w:rsidRPr="005D021D">
        <w:rPr>
          <w:rFonts w:ascii="Times New Roman" w:eastAsia="Times New Roman" w:hAnsi="Times New Roman" w:cs="Times New Roman"/>
          <w:lang w:eastAsia="pl-PL"/>
        </w:rPr>
        <w:t xml:space="preserve"> kary umowne:</w:t>
      </w:r>
    </w:p>
    <w:p w14:paraId="01612487" w14:textId="59700A66" w:rsidR="005D021D" w:rsidRPr="005D021D" w:rsidRDefault="005D021D" w:rsidP="00C8211F">
      <w:pPr>
        <w:numPr>
          <w:ilvl w:val="1"/>
          <w:numId w:val="26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D021D">
        <w:rPr>
          <w:rFonts w:ascii="Times New Roman" w:eastAsia="Times New Roman" w:hAnsi="Times New Roman" w:cs="Times New Roman"/>
          <w:lang w:eastAsia="pl-PL"/>
        </w:rPr>
        <w:t xml:space="preserve">za odstąpienie przez </w:t>
      </w:r>
      <w:r w:rsidRPr="005D021D">
        <w:rPr>
          <w:rFonts w:ascii="Times New Roman" w:eastAsia="Times New Roman" w:hAnsi="Times New Roman" w:cs="Times New Roman"/>
          <w:bCs/>
          <w:lang w:eastAsia="pl-PL"/>
        </w:rPr>
        <w:t xml:space="preserve">Wykonawcę </w:t>
      </w:r>
      <w:r w:rsidRPr="005D021D">
        <w:rPr>
          <w:rFonts w:ascii="Times New Roman" w:eastAsia="Times New Roman" w:hAnsi="Times New Roman" w:cs="Times New Roman"/>
          <w:lang w:eastAsia="pl-PL"/>
        </w:rPr>
        <w:t xml:space="preserve">od umowy, z przyczyn leżących po jego stronie, </w:t>
      </w:r>
      <w:r w:rsidRPr="005D021D">
        <w:rPr>
          <w:rFonts w:ascii="Times New Roman" w:eastAsia="Times New Roman" w:hAnsi="Times New Roman" w:cs="Times New Roman"/>
          <w:lang w:eastAsia="pl-PL"/>
        </w:rPr>
        <w:br/>
        <w:t xml:space="preserve">w wysokości 10% łącznej wartości umowy brutto, określonej w § </w:t>
      </w:r>
      <w:r w:rsidR="00EE78CF">
        <w:rPr>
          <w:rFonts w:ascii="Times New Roman" w:eastAsia="Times New Roman" w:hAnsi="Times New Roman" w:cs="Times New Roman"/>
          <w:lang w:eastAsia="pl-PL"/>
        </w:rPr>
        <w:t>4</w:t>
      </w:r>
      <w:r w:rsidRPr="005D021D">
        <w:rPr>
          <w:rFonts w:ascii="Times New Roman" w:eastAsia="Times New Roman" w:hAnsi="Times New Roman" w:cs="Times New Roman"/>
          <w:lang w:eastAsia="pl-PL"/>
        </w:rPr>
        <w:t xml:space="preserve"> pkt. 1 umowy,</w:t>
      </w:r>
    </w:p>
    <w:p w14:paraId="06C2F689" w14:textId="1300297F" w:rsidR="005D021D" w:rsidRPr="005D021D" w:rsidRDefault="005D021D" w:rsidP="00C8211F">
      <w:pPr>
        <w:numPr>
          <w:ilvl w:val="1"/>
          <w:numId w:val="26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D021D">
        <w:rPr>
          <w:rFonts w:ascii="Times New Roman" w:eastAsia="Times New Roman" w:hAnsi="Times New Roman" w:cs="Times New Roman"/>
          <w:lang w:eastAsia="pl-PL"/>
        </w:rPr>
        <w:t xml:space="preserve">za niedotrzymanie terminu wykonania zamówienia, o którym mowa w § </w:t>
      </w:r>
      <w:r w:rsidR="00EE78CF">
        <w:rPr>
          <w:rFonts w:ascii="Times New Roman" w:eastAsia="Times New Roman" w:hAnsi="Times New Roman" w:cs="Times New Roman"/>
          <w:lang w:eastAsia="pl-PL"/>
        </w:rPr>
        <w:t>5</w:t>
      </w:r>
      <w:r w:rsidRPr="005D021D">
        <w:rPr>
          <w:rFonts w:ascii="Times New Roman" w:eastAsia="Times New Roman" w:hAnsi="Times New Roman" w:cs="Times New Roman"/>
          <w:lang w:eastAsia="pl-PL"/>
        </w:rPr>
        <w:t xml:space="preserve"> ust. 1 </w:t>
      </w:r>
      <w:r w:rsidRPr="005D021D">
        <w:rPr>
          <w:rFonts w:ascii="Times New Roman" w:eastAsia="Times New Roman" w:hAnsi="Times New Roman" w:cs="Times New Roman"/>
          <w:lang w:eastAsia="pl-PL"/>
        </w:rPr>
        <w:br/>
        <w:t xml:space="preserve">w wysokości 0,2% łącznej wartości umowy brutto określonej w § </w:t>
      </w:r>
      <w:r w:rsidR="00EE78CF">
        <w:rPr>
          <w:rFonts w:ascii="Times New Roman" w:eastAsia="Times New Roman" w:hAnsi="Times New Roman" w:cs="Times New Roman"/>
          <w:lang w:eastAsia="pl-PL"/>
        </w:rPr>
        <w:t>4</w:t>
      </w:r>
      <w:r w:rsidRPr="005D021D">
        <w:rPr>
          <w:rFonts w:ascii="Times New Roman" w:eastAsia="Times New Roman" w:hAnsi="Times New Roman" w:cs="Times New Roman"/>
          <w:lang w:eastAsia="pl-PL"/>
        </w:rPr>
        <w:t xml:space="preserve"> pkt.1 za każdy dzień opóźnienia,</w:t>
      </w:r>
    </w:p>
    <w:p w14:paraId="68D362D8" w14:textId="4C39F40D" w:rsidR="00971A24" w:rsidRPr="004E7054" w:rsidRDefault="005D021D" w:rsidP="00C8211F">
      <w:pPr>
        <w:numPr>
          <w:ilvl w:val="0"/>
          <w:numId w:val="2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D021D">
        <w:rPr>
          <w:rFonts w:ascii="Times New Roman" w:eastAsia="Times New Roman" w:hAnsi="Times New Roman" w:cs="Times New Roman"/>
          <w:lang w:eastAsia="pl-PL"/>
        </w:rPr>
        <w:t xml:space="preserve">Maksymalna wysokość kar umownych nałożonych na podstawie niniejszej umowy nie może przekroczyć 30% wynagrodzenia, o którym mowa w § </w:t>
      </w:r>
      <w:r w:rsidR="00EE78CF">
        <w:rPr>
          <w:rFonts w:ascii="Times New Roman" w:eastAsia="Times New Roman" w:hAnsi="Times New Roman" w:cs="Times New Roman"/>
          <w:lang w:eastAsia="pl-PL"/>
        </w:rPr>
        <w:t>4</w:t>
      </w:r>
      <w:r w:rsidRPr="005D021D">
        <w:rPr>
          <w:rFonts w:ascii="Times New Roman" w:eastAsia="Times New Roman" w:hAnsi="Times New Roman" w:cs="Times New Roman"/>
          <w:lang w:eastAsia="pl-PL"/>
        </w:rPr>
        <w:t xml:space="preserve"> ust. 1 niniejszej umowy.</w:t>
      </w:r>
    </w:p>
    <w:p w14:paraId="4DF2E615" w14:textId="65CBA391" w:rsidR="00C51419" w:rsidRPr="00C25DAD" w:rsidRDefault="00C8211F" w:rsidP="00C8211F">
      <w:pPr>
        <w:suppressAutoHyphens/>
        <w:spacing w:after="0" w:line="360" w:lineRule="auto"/>
        <w:ind w:left="4248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   </w:t>
      </w:r>
      <w:r w:rsidR="000C583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</w:t>
      </w:r>
      <w:r w:rsidR="00A25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</w:p>
    <w:p w14:paraId="7A7191CF" w14:textId="77777777" w:rsidR="00C51419" w:rsidRPr="00C25DAD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Zmiany umowy</w:t>
      </w:r>
    </w:p>
    <w:p w14:paraId="71F3BEC3" w14:textId="77777777" w:rsidR="00C51419" w:rsidRPr="00C25DAD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1. Strony dopuszczają możliwość zmian umowy w następującym zakresie:</w:t>
      </w:r>
    </w:p>
    <w:p w14:paraId="2EEA35C1" w14:textId="77777777" w:rsidR="00C51419" w:rsidRPr="00C25DAD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a. zmiany osób odpowiedzialnych za realizację umowy,</w:t>
      </w:r>
    </w:p>
    <w:p w14:paraId="6A1CEAC7" w14:textId="77777777" w:rsidR="00C51419" w:rsidRPr="00C25DAD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b. zmiany danych teleadresowych,</w:t>
      </w:r>
    </w:p>
    <w:p w14:paraId="7267C0F0" w14:textId="77777777" w:rsidR="00C51419" w:rsidRPr="00C25DAD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c. zmiany podwykonawców na zasadach określonych w umowie,</w:t>
      </w:r>
    </w:p>
    <w:p w14:paraId="11619F91" w14:textId="77777777" w:rsidR="00C51419" w:rsidRPr="00C25DAD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d. zmiany przywoływanych w przedmiotowej umowie oraz SIWZ ustaw oraz rozporządzeń (zmiany przepisów bądź wymogów szczególnych dotyczących przedmiotu zamówienia).</w:t>
      </w:r>
    </w:p>
    <w:p w14:paraId="69333233" w14:textId="77777777" w:rsidR="00C51419" w:rsidRPr="00C25DAD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e. w przypadkach określonych w art. 144 </w:t>
      </w:r>
      <w:r w:rsidR="004F79D2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ustawy prawo zamówień publicznych,</w:t>
      </w:r>
    </w:p>
    <w:p w14:paraId="4F9E89CD" w14:textId="67F3435A" w:rsidR="00ED3A46" w:rsidRPr="00C25DAD" w:rsidRDefault="00AE549E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C51419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14:paraId="7A0EC433" w14:textId="1A131CE5" w:rsidR="00AE549E" w:rsidRDefault="00AE549E" w:rsidP="00AE54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C51419"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.  Zmiany postanowień niniejszej umowy wymagają formy pisemnej pod rygorem nieważności.</w:t>
      </w:r>
    </w:p>
    <w:p w14:paraId="6A484D96" w14:textId="72D56FDF" w:rsidR="00CA04E3" w:rsidRDefault="00CA04E3" w:rsidP="00AE54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131ABF0" w14:textId="699DB548" w:rsidR="00CA04E3" w:rsidRDefault="00CA04E3" w:rsidP="00AE54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240739B" w14:textId="77777777" w:rsidR="00CA04E3" w:rsidRPr="00AE549E" w:rsidRDefault="00CA04E3" w:rsidP="00AE54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4E1CD92" w14:textId="7E156841" w:rsidR="00ED3A46" w:rsidRDefault="00C51419" w:rsidP="009E42F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lastRenderedPageBreak/>
        <w:t>§ 1</w:t>
      </w:r>
      <w:r w:rsidR="00A25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</w:t>
      </w:r>
    </w:p>
    <w:p w14:paraId="5F100AE7" w14:textId="283EB975" w:rsidR="00A478B9" w:rsidRPr="00C25DAD" w:rsidRDefault="00A478B9" w:rsidP="009E42F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Cesja</w:t>
      </w:r>
    </w:p>
    <w:p w14:paraId="5407592C" w14:textId="5B8F90FB" w:rsidR="00C25DAD" w:rsidRDefault="001B7DE8" w:rsidP="001B7DE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color w:val="000000" w:themeColor="text1"/>
          <w:lang w:eastAsia="pl-PL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2011r. o działalności leczniczej.</w:t>
      </w:r>
    </w:p>
    <w:p w14:paraId="2DB9CD65" w14:textId="77777777" w:rsidR="00CA04E3" w:rsidRPr="00C25DAD" w:rsidRDefault="00CA04E3" w:rsidP="001B7DE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48ABB4B" w14:textId="35FF8117" w:rsidR="00C51419" w:rsidRPr="000C5832" w:rsidRDefault="000C5832" w:rsidP="00C25DA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C5832">
        <w:rPr>
          <w:rFonts w:ascii="Times New Roman" w:eastAsia="Times New Roman" w:hAnsi="Times New Roman" w:cs="Times New Roman"/>
          <w:b/>
          <w:lang w:eastAsia="pl-PL"/>
        </w:rPr>
        <w:t>§ 1</w:t>
      </w:r>
      <w:r w:rsidR="00A2505C">
        <w:rPr>
          <w:rFonts w:ascii="Times New Roman" w:eastAsia="Times New Roman" w:hAnsi="Times New Roman" w:cs="Times New Roman"/>
          <w:b/>
          <w:lang w:eastAsia="pl-PL"/>
        </w:rPr>
        <w:t>3</w:t>
      </w:r>
    </w:p>
    <w:p w14:paraId="56D4D14A" w14:textId="6D0932E5" w:rsidR="00C25DAD" w:rsidRPr="001E1771" w:rsidRDefault="001E1771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E1771">
        <w:rPr>
          <w:rFonts w:ascii="Times New Roman" w:eastAsia="Times New Roman" w:hAnsi="Times New Roman" w:cs="Times New Roman"/>
          <w:b/>
          <w:lang w:eastAsia="pl-PL"/>
        </w:rPr>
        <w:t>Prawa autorskie</w:t>
      </w:r>
    </w:p>
    <w:p w14:paraId="6CAAAE8C" w14:textId="51214DF7" w:rsidR="005D021D" w:rsidRPr="005D021D" w:rsidRDefault="005D021D" w:rsidP="005D021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021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1. Wykonawca przenosi na Zamawiającego w ramach wynagrodzenia, o którym mowa w § </w:t>
      </w:r>
      <w:r w:rsidR="00EE78CF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Pr="005D021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ust. 1, z chwilą przekazania Zamawiającemu majątkowe prawa autorskie do wszystkich wyników prac mających charakter utworu w rozumieniu przepisów ustawy z dnia 4 lutego 1994 r. o prawie autorskim i prawach pokrewnych (Dz. U. z 2019 r, poz. 1231), prawa zależne do nich oraz prawo własności do nośników, na których prace powstałe w związku z wykonaniem Umowy zostały utrwalone i które zostaną przekazane Zamawiającemu, bez ograniczeń co do terytorium, czasu, liczby egzemplarzy na następujących polach eksploatacji:</w:t>
      </w:r>
    </w:p>
    <w:p w14:paraId="6AF717CF" w14:textId="77777777" w:rsidR="005D021D" w:rsidRPr="005D021D" w:rsidRDefault="005D021D" w:rsidP="005D021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021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1) utrwalanie i zwielokrotnianie w całości lub w części dowolną techniką na wszelkich nośnikach </w:t>
      </w:r>
      <w:r w:rsidRPr="005D021D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 xml:space="preserve">w nieograniczonej liczbie egzemplarzy i wprowadzanie zwielokrotnionych egzemplarzy do obrotu, </w:t>
      </w:r>
    </w:p>
    <w:p w14:paraId="24595038" w14:textId="77777777" w:rsidR="005D021D" w:rsidRPr="005D021D" w:rsidRDefault="005D021D" w:rsidP="005D021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021D">
        <w:rPr>
          <w:rFonts w:ascii="Times New Roman" w:eastAsia="Times New Roman" w:hAnsi="Times New Roman" w:cs="Times New Roman"/>
          <w:color w:val="000000" w:themeColor="text1"/>
          <w:lang w:eastAsia="pl-PL"/>
        </w:rPr>
        <w:t>2) wprowadzanie do pamięci komputerów i serwerów sieci komputerowych, w tym sieci ogólnie dostępnych (np. Internet) i ich udostępnianie użytkownikom tych sieci oraz przesyłanie tak zapisanych projektów pomiędzy serwerami i użytkownikami sieci wszelkimi środkami przekazu i transmisji;</w:t>
      </w:r>
    </w:p>
    <w:p w14:paraId="11673D1A" w14:textId="77777777" w:rsidR="005D021D" w:rsidRPr="005D021D" w:rsidRDefault="005D021D" w:rsidP="00200F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021D">
        <w:rPr>
          <w:rFonts w:ascii="Times New Roman" w:eastAsia="Times New Roman" w:hAnsi="Times New Roman" w:cs="Times New Roman"/>
          <w:color w:val="000000" w:themeColor="text1"/>
          <w:lang w:eastAsia="pl-PL"/>
        </w:rPr>
        <w:t>2. Wykonawca zobowiązuje się, że wykonując Umowę, nie naruszy praw majątkowych osób trzecich</w:t>
      </w:r>
      <w:r w:rsidRPr="005D021D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 xml:space="preserve">i przekaże Zamawiającemu przedmiot Umowy w stanie wolnym od obciążeń prawami osób trzecich. </w:t>
      </w:r>
    </w:p>
    <w:p w14:paraId="303B636D" w14:textId="7BDBDDC7" w:rsidR="00971A24" w:rsidRPr="00AE549E" w:rsidRDefault="005D021D" w:rsidP="00AE549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021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3. Wykonawca zwalnia Zamawiającego z jakiejkolwiek odpowiedzialności wobec roszczeń osób trzecich, odnośnie naruszenia ich praw, w szczególności autorskich, w czasie lub w związku z realizacją przedmiotu Umowy lub jakiejkolwiek jej części. </w:t>
      </w:r>
    </w:p>
    <w:p w14:paraId="6FC71396" w14:textId="08521DBD" w:rsidR="002E2370" w:rsidRDefault="00C25DAD" w:rsidP="002E237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</w:t>
      </w:r>
      <w:r w:rsidR="00A25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</w:p>
    <w:p w14:paraId="6FB37AF3" w14:textId="00EC6FDB" w:rsidR="004E7054" w:rsidRPr="00C25DAD" w:rsidRDefault="004E7054" w:rsidP="002E237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Przetwarzanie danych osobowych</w:t>
      </w:r>
    </w:p>
    <w:p w14:paraId="4347575B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– (dalej jako: RODO)) dalej opisanych Danych Osobowych. </w:t>
      </w:r>
    </w:p>
    <w:p w14:paraId="22EF0D43" w14:textId="77777777" w:rsidR="002E2370" w:rsidRPr="00C25DAD" w:rsidRDefault="002E2370" w:rsidP="002E2370">
      <w:pPr>
        <w:widowControl w:val="0"/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(dalej również jako: Administrator 2) powierza Zamawiającemu przetwarzanie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rozumieniu RODO dalej opisanych Danych Osobowych).</w:t>
      </w:r>
    </w:p>
    <w:p w14:paraId="47DC7697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Przetwarzanie będzie wykonywane w okresie obowiązywania Umowy.</w:t>
      </w:r>
    </w:p>
    <w:p w14:paraId="6FBE61FC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Celem przetwarzania jest umożliwienie realizacji pełnego zakresu przedmiotu zamówienia udzielanych 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>Pacjentom Administratora 1, prowadzenie dokumentacji zgodnie z obowiązującymi przepisami prawa oraz rozliczenia finansowe pomiędzy Stronami.</w:t>
      </w:r>
    </w:p>
    <w:p w14:paraId="75C1E64C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Charakter przetwarzania określony jest następującą rolą Wykonawcy: realizowanie przedmiotu zamówienia u Administratora. </w:t>
      </w:r>
    </w:p>
    <w:p w14:paraId="2AACE53A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Przetwarzanie obejmować będzie następujące rodzaje danych osobowych: </w:t>
      </w:r>
    </w:p>
    <w:p w14:paraId="45E2A009" w14:textId="77777777" w:rsidR="002E2370" w:rsidRPr="00C25DAD" w:rsidRDefault="002E2370" w:rsidP="002E2370">
      <w:pPr>
        <w:widowControl w:val="0"/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dane zwykłe należące do osób wykonujących prace zarówno po stronie Administratora 1 jak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Administratora 2:</w:t>
      </w:r>
    </w:p>
    <w:p w14:paraId="22225B6E" w14:textId="77777777" w:rsidR="002E2370" w:rsidRPr="00C25DAD" w:rsidRDefault="002E2370" w:rsidP="002E2370">
      <w:pPr>
        <w:widowControl w:val="0"/>
        <w:suppressAutoHyphens/>
        <w:spacing w:after="0" w:line="360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(1) imię i nazwisko,</w:t>
      </w:r>
    </w:p>
    <w:p w14:paraId="1B1A3C7E" w14:textId="77777777" w:rsidR="002E2370" w:rsidRPr="00C25DAD" w:rsidRDefault="002E2370" w:rsidP="002E2370">
      <w:pPr>
        <w:widowControl w:val="0"/>
        <w:suppressAutoHyphens/>
        <w:spacing w:after="0" w:line="360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(2) adres,</w:t>
      </w:r>
    </w:p>
    <w:p w14:paraId="588F63B8" w14:textId="77777777" w:rsidR="002E2370" w:rsidRPr="00C25DAD" w:rsidRDefault="002E2370" w:rsidP="002E2370">
      <w:pPr>
        <w:widowControl w:val="0"/>
        <w:suppressAutoHyphens/>
        <w:spacing w:after="0" w:line="360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(3) telefon kontaktowy,</w:t>
      </w:r>
    </w:p>
    <w:p w14:paraId="0FF181A8" w14:textId="77777777" w:rsidR="002E2370" w:rsidRPr="00C25DAD" w:rsidRDefault="002E2370" w:rsidP="002E2370">
      <w:pPr>
        <w:widowControl w:val="0"/>
        <w:suppressAutoHyphens/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(4) adres e-mail,</w:t>
      </w:r>
    </w:p>
    <w:p w14:paraId="3F07CE84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Przetwarzanie danych będzie dotyczyć osób wykonujących zakres prac wskazanych w niniejszej Umowie.</w:t>
      </w:r>
    </w:p>
    <w:p w14:paraId="298A788B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403F3720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Obowiązki stron:</w:t>
      </w:r>
    </w:p>
    <w:p w14:paraId="54329D2B" w14:textId="77777777" w:rsidR="002E2370" w:rsidRPr="00C25DAD" w:rsidRDefault="002E2370" w:rsidP="002E2370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udokumentowanymi poleceniami lub instrukcjami Administratora 1;</w:t>
      </w:r>
    </w:p>
    <w:p w14:paraId="34C44C98" w14:textId="77777777" w:rsidR="002E2370" w:rsidRPr="00C25DAD" w:rsidRDefault="002E2370" w:rsidP="002E2370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oświadczają, że nie przekazują Danych do państwa trzeciego lub organizacji międzynarodowej (czyli poza Europejski Obszar Gospodarczy);</w:t>
      </w:r>
    </w:p>
    <w:p w14:paraId="69BB321E" w14:textId="77777777" w:rsidR="002E2370" w:rsidRPr="00C25DAD" w:rsidRDefault="002E2370" w:rsidP="002E2370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zapewniają ochronę Danych i podejmuje środki ochrony danych,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 RODO, zgodnie z dalszymi postanowieniami Umowy;</w:t>
      </w:r>
    </w:p>
    <w:p w14:paraId="4D7E8D01" w14:textId="77777777" w:rsidR="002E2370" w:rsidRPr="00C25DAD" w:rsidRDefault="002E2370" w:rsidP="002E2370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0AF42C9E" w14:textId="77777777" w:rsidR="002E2370" w:rsidRPr="00C25DAD" w:rsidRDefault="002E2370" w:rsidP="002E2370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Strony współpracują przy wykonywaniu obowiązków z obszaru ochrony danych osobowych,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uprzednie konsultacje z organem nadzorczym);</w:t>
      </w:r>
    </w:p>
    <w:p w14:paraId="5460674A" w14:textId="77777777" w:rsidR="002E2370" w:rsidRPr="00C25DAD" w:rsidRDefault="002E2370" w:rsidP="002E2370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Jeżeli Administrator 1 poweźmie wątpliwości co do zgodności z prawem wydanych przez Administratora 2 poleceń lub instrukcji, Administrator 1 natychmiast informuje Administratora 2 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sposób udokumentowany i z uzasadnieniem);</w:t>
      </w:r>
    </w:p>
    <w:p w14:paraId="11675D13" w14:textId="77777777" w:rsidR="002E2370" w:rsidRPr="00C25DAD" w:rsidRDefault="002E2370" w:rsidP="002E2370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 xml:space="preserve"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planowanych zmianach w taki sposób i terminach, aby zapewnić jej realną możliwość reagowania, jeżeli planowane przez zmiany w jej opinii grożą uzgodnionemu poziomowi bezpieczeństwa Danych lub zwiększają ryzyko naruszenia praw lub wolności osób, wskutek przetwarzania Danych.</w:t>
      </w:r>
    </w:p>
    <w:p w14:paraId="456A578D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zobowiązani są współdziałać w wykonaniu Umowy, udzielać  wyjaśnień w razie wątpliwości co do legalności poleceń drugiej strony, jak też wywiązywać się terminowo ze swoich szczegółowych obowiązków.</w:t>
      </w:r>
    </w:p>
    <w:p w14:paraId="1BAD982A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o ustaleniach z chwilą ich dokonania, w szczególności o stwierdzeniu naruszenia.</w:t>
      </w:r>
    </w:p>
    <w:p w14:paraId="6DB331DC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0E8CC461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49566FAA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1406AFF7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5F995D16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oświadcza, że jest Administratorem Danych określonych w  pkt 5a przedmiotowej umowy w 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 (Administratorowi 1).</w:t>
      </w:r>
    </w:p>
    <w:p w14:paraId="19950457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i Zamawiający oświadczają, że profesjonalnie zajmują się przetwarzaniem danych 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 xml:space="preserve">osobowych objętych Umową, posiadają w tym zakresie niezbędną wiedzę, odpowiednie środki techniczne i organizacyjne oraz dają rękojmię należytego wykonania niniejszej Umowy. </w:t>
      </w:r>
    </w:p>
    <w:p w14:paraId="04D42DF0" w14:textId="77777777" w:rsidR="002E2370" w:rsidRPr="00C25DAD" w:rsidRDefault="002E2370" w:rsidP="002E2370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i Zamawiający odpowiadają za szkody spowodowane swoim działaniem w związku</w:t>
      </w: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 szkody spowodowane zastosowaniem lub niezastosowaniem właściwych środków bezpieczeństwa.</w:t>
      </w:r>
    </w:p>
    <w:p w14:paraId="5162043E" w14:textId="7F5708ED" w:rsidR="001E1771" w:rsidRPr="004E7054" w:rsidRDefault="002E2370" w:rsidP="004E7054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C25DAD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Z chwilą rozwiązania Umowy Przetwarzający (odpowiednio Zamawiający i Wykonawca) nie mają prawa do dalszego przetwarzania powierzonych Danych.</w:t>
      </w:r>
    </w:p>
    <w:p w14:paraId="539E8C30" w14:textId="77777777" w:rsidR="00C8211F" w:rsidRPr="00C25DAD" w:rsidRDefault="00C8211F" w:rsidP="00AE549E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00C7E59" w14:textId="5A96C532" w:rsidR="00C51419" w:rsidRDefault="00ED3A46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25D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</w:t>
      </w:r>
      <w:r w:rsidR="00A25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5</w:t>
      </w:r>
    </w:p>
    <w:p w14:paraId="5419CC62" w14:textId="559C5BF1" w:rsidR="004E7054" w:rsidRPr="00C25DAD" w:rsidRDefault="004E7054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Postanowienia końcowe</w:t>
      </w:r>
    </w:p>
    <w:p w14:paraId="54DE5837" w14:textId="77777777" w:rsidR="004E7054" w:rsidRPr="004E7054" w:rsidRDefault="004E7054" w:rsidP="004E7054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E7054">
        <w:rPr>
          <w:rFonts w:ascii="Times New Roman" w:eastAsia="Times New Roman" w:hAnsi="Times New Roman" w:cs="Times New Roman"/>
          <w:color w:val="000000" w:themeColor="text1"/>
          <w:lang w:eastAsia="pl-PL"/>
        </w:rPr>
        <w:t>W sprawach nieuregulowanych niniejszą umową mają zastosowanie przepisy prawa polskiego,</w:t>
      </w:r>
      <w:r w:rsidRPr="004E7054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a w szczególności ustawy Prawo zamówień publicznych oraz Kodeksu cywilnego.</w:t>
      </w:r>
    </w:p>
    <w:p w14:paraId="70EB064D" w14:textId="77777777" w:rsidR="004E7054" w:rsidRPr="004E7054" w:rsidRDefault="004E7054" w:rsidP="004E7054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E70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Wszelkie ewentualne kwestie sporne powstałe związku z zawarciem albo wykonaniem niniejszej umowy Strony rozstrzygać będą w drodze negocjacji. </w:t>
      </w:r>
    </w:p>
    <w:p w14:paraId="035DAD64" w14:textId="77777777" w:rsidR="004E7054" w:rsidRPr="004E7054" w:rsidRDefault="004E7054" w:rsidP="004E7054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E7054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przypadku niedojścia do porozumienia, w terminie 30 dni od dnia wystąpienia z propozycja ugodową przez jedna ze Stron, spory podlegają rozstrzygnięciu przez Sąd miejscowo właściwy dla siedziby Zamawiającego.</w:t>
      </w:r>
    </w:p>
    <w:p w14:paraId="3BD17AB8" w14:textId="77777777" w:rsidR="004E7054" w:rsidRPr="004E7054" w:rsidRDefault="004E7054" w:rsidP="004E7054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E7054">
        <w:rPr>
          <w:rFonts w:ascii="Times New Roman" w:eastAsia="Times New Roman" w:hAnsi="Times New Roman" w:cs="Times New Roman"/>
          <w:color w:val="000000" w:themeColor="text1"/>
          <w:lang w:eastAsia="pl-PL"/>
        </w:rPr>
        <w:t>Umowa sporządzona została w trzech  jednobrzmiących egzemplarzach, dwie dla Zamawiającego, jeden dla Wykonawcy.</w:t>
      </w:r>
    </w:p>
    <w:p w14:paraId="11CBE9F5" w14:textId="77EA9941" w:rsidR="00C51419" w:rsidRDefault="00C51419" w:rsidP="004E70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E0652D0" w14:textId="77777777" w:rsidR="004E7054" w:rsidRPr="00C25DAD" w:rsidRDefault="004E7054" w:rsidP="004E70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6DB164C" w14:textId="512F77A3" w:rsidR="00C51419" w:rsidRPr="004E7054" w:rsidRDefault="00C51419" w:rsidP="002764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4E70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WYKONAWCA</w:t>
      </w:r>
      <w:r w:rsidRPr="004E70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  <w:t xml:space="preserve">                                  </w:t>
      </w:r>
      <w:r w:rsidRPr="004E70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</w:r>
      <w:r w:rsidRPr="004E70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</w:r>
      <w:r w:rsidRPr="004E70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  <w:t>ZAMAWIAJĄCY</w:t>
      </w:r>
    </w:p>
    <w:p w14:paraId="594A5B99" w14:textId="77777777" w:rsidR="004E7054" w:rsidRDefault="004E7054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64B125E" w14:textId="77777777" w:rsidR="004E7054" w:rsidRDefault="004E7054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E1B374E" w14:textId="77777777" w:rsidR="004E7054" w:rsidRDefault="004E7054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EBFFB00" w14:textId="77777777" w:rsidR="004E7054" w:rsidRDefault="004E7054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79AF1917" w14:textId="32B5B2B9" w:rsidR="004E7054" w:rsidRDefault="004E7054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7F962DC2" w14:textId="3F66616A" w:rsidR="00AE549E" w:rsidRDefault="00AE549E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5B3F5C0" w14:textId="73E7A335" w:rsidR="00AE549E" w:rsidRDefault="00AE549E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86D2E01" w14:textId="2F8A98AF" w:rsidR="00AE549E" w:rsidRDefault="00AE549E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0AAB9CC1" w14:textId="74A948AA" w:rsidR="00276401" w:rsidRDefault="00276401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D559693" w14:textId="777E3FC5" w:rsidR="00276401" w:rsidRDefault="00276401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41615583" w14:textId="4E1A60A0" w:rsidR="00276401" w:rsidRDefault="00276401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4F9B263" w14:textId="5A3D7F1E" w:rsidR="00276401" w:rsidRDefault="00276401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EC6F19B" w14:textId="77777777" w:rsidR="00276401" w:rsidRDefault="00276401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239CD41" w14:textId="5E843218" w:rsidR="004E7054" w:rsidRDefault="004E7054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410D8E9" w14:textId="77777777" w:rsidR="004E7054" w:rsidRDefault="004E7054" w:rsidP="004E705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DF34797" w14:textId="1DDE6BA4" w:rsidR="002006E1" w:rsidRDefault="004E7054" w:rsidP="0017240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96084F">
        <w:rPr>
          <w:rFonts w:ascii="Times New Roman" w:hAnsi="Times New Roman" w:cs="Times New Roman"/>
          <w:color w:val="000000" w:themeColor="text1"/>
        </w:rPr>
        <w:t>Załącznik nr 1 – Formularz ofertowy</w:t>
      </w:r>
    </w:p>
    <w:p w14:paraId="78D42CF2" w14:textId="0B163A59" w:rsidR="00276401" w:rsidRPr="00C25DAD" w:rsidRDefault="00276401" w:rsidP="0017240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Załącznik nr 6 – Wykaz osób</w:t>
      </w:r>
    </w:p>
    <w:sectPr w:rsidR="00276401" w:rsidRPr="00C25DAD" w:rsidSect="006A6ADA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94F" w14:textId="77777777" w:rsidR="007378F7" w:rsidRDefault="002B79DB">
      <w:pPr>
        <w:spacing w:after="0" w:line="240" w:lineRule="auto"/>
      </w:pPr>
      <w:r>
        <w:separator/>
      </w:r>
    </w:p>
  </w:endnote>
  <w:endnote w:type="continuationSeparator" w:id="0">
    <w:p w14:paraId="52A7F875" w14:textId="77777777" w:rsidR="007378F7" w:rsidRDefault="002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190BC" w14:textId="77777777"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BA7C20" w14:textId="77777777" w:rsidR="006A6ADA" w:rsidRDefault="00EE78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7BAA" w14:textId="77777777"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7893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0EA4ECDF" w14:textId="77777777" w:rsidR="006A6ADA" w:rsidRDefault="00EE78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E277F" w14:textId="77777777" w:rsidR="007378F7" w:rsidRDefault="002B79DB">
      <w:pPr>
        <w:spacing w:after="0" w:line="240" w:lineRule="auto"/>
      </w:pPr>
      <w:r>
        <w:separator/>
      </w:r>
    </w:p>
  </w:footnote>
  <w:footnote w:type="continuationSeparator" w:id="0">
    <w:p w14:paraId="3C72FDB2" w14:textId="77777777" w:rsidR="007378F7" w:rsidRDefault="002B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72BC" w14:textId="13C6FAF3" w:rsidR="000A6782" w:rsidRPr="00B7740B" w:rsidRDefault="00840A8D" w:rsidP="00840A8D">
    <w:pPr>
      <w:pStyle w:val="Nagwek"/>
      <w:jc w:val="right"/>
      <w:rPr>
        <w:color w:val="808080"/>
        <w:sz w:val="24"/>
        <w:szCs w:val="24"/>
      </w:rPr>
    </w:pPr>
    <w:r>
      <w:rPr>
        <w:color w:val="808080"/>
        <w:sz w:val="24"/>
        <w:szCs w:val="24"/>
      </w:rPr>
      <w:t>DZ/</w:t>
    </w:r>
    <w:r w:rsidR="00C60111">
      <w:rPr>
        <w:color w:val="808080"/>
        <w:sz w:val="24"/>
        <w:szCs w:val="24"/>
      </w:rPr>
      <w:t>11</w:t>
    </w:r>
    <w:r>
      <w:rPr>
        <w:color w:val="808080"/>
        <w:sz w:val="24"/>
        <w:szCs w:val="24"/>
      </w:rPr>
      <w:t>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08DF02D6"/>
    <w:multiLevelType w:val="hybridMultilevel"/>
    <w:tmpl w:val="9FCE4B80"/>
    <w:lvl w:ilvl="0" w:tplc="A5F66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5615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A1996"/>
    <w:multiLevelType w:val="hybridMultilevel"/>
    <w:tmpl w:val="8FB457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0A367415"/>
    <w:multiLevelType w:val="hybridMultilevel"/>
    <w:tmpl w:val="1FAC6C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0C0668D8"/>
    <w:multiLevelType w:val="hybridMultilevel"/>
    <w:tmpl w:val="89BA3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44AA"/>
    <w:multiLevelType w:val="hybridMultilevel"/>
    <w:tmpl w:val="FD241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A7474"/>
    <w:multiLevelType w:val="multilevel"/>
    <w:tmpl w:val="3B323C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3D058D5"/>
    <w:multiLevelType w:val="hybridMultilevel"/>
    <w:tmpl w:val="36C8F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175B"/>
    <w:multiLevelType w:val="hybridMultilevel"/>
    <w:tmpl w:val="51744FD0"/>
    <w:lvl w:ilvl="0" w:tplc="A6D0E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26625"/>
    <w:multiLevelType w:val="hybridMultilevel"/>
    <w:tmpl w:val="EEDC2D6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6E1E"/>
    <w:multiLevelType w:val="hybridMultilevel"/>
    <w:tmpl w:val="29308DC6"/>
    <w:lvl w:ilvl="0" w:tplc="56E4CE9A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F52B69"/>
    <w:multiLevelType w:val="hybridMultilevel"/>
    <w:tmpl w:val="15E42E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2D31638D"/>
    <w:multiLevelType w:val="hybridMultilevel"/>
    <w:tmpl w:val="142EA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047A"/>
    <w:multiLevelType w:val="hybridMultilevel"/>
    <w:tmpl w:val="F1700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4293F"/>
    <w:multiLevelType w:val="hybridMultilevel"/>
    <w:tmpl w:val="30B29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A1F34"/>
    <w:multiLevelType w:val="hybridMultilevel"/>
    <w:tmpl w:val="691CE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80884"/>
    <w:multiLevelType w:val="hybridMultilevel"/>
    <w:tmpl w:val="D2300290"/>
    <w:lvl w:ilvl="0" w:tplc="CE122F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9" w15:restartNumberingAfterBreak="0">
    <w:nsid w:val="480B0EA7"/>
    <w:multiLevelType w:val="hybridMultilevel"/>
    <w:tmpl w:val="4A9C9238"/>
    <w:lvl w:ilvl="0" w:tplc="D076C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D0E61D5"/>
    <w:multiLevelType w:val="hybridMultilevel"/>
    <w:tmpl w:val="3E162BF4"/>
    <w:lvl w:ilvl="0" w:tplc="AA0C2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C23C6"/>
    <w:multiLevelType w:val="hybridMultilevel"/>
    <w:tmpl w:val="8E4C7178"/>
    <w:lvl w:ilvl="0" w:tplc="8C72577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31638C7"/>
    <w:multiLevelType w:val="hybridMultilevel"/>
    <w:tmpl w:val="BA54C0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605B56AD"/>
    <w:multiLevelType w:val="hybridMultilevel"/>
    <w:tmpl w:val="6BE48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617AE"/>
    <w:multiLevelType w:val="hybridMultilevel"/>
    <w:tmpl w:val="5512F5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775BC"/>
    <w:multiLevelType w:val="hybridMultilevel"/>
    <w:tmpl w:val="368E42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11407"/>
    <w:multiLevelType w:val="hybridMultilevel"/>
    <w:tmpl w:val="E49A9F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F738E"/>
    <w:multiLevelType w:val="hybridMultilevel"/>
    <w:tmpl w:val="ADA4F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23"/>
  </w:num>
  <w:num w:numId="9">
    <w:abstractNumId w:val="27"/>
  </w:num>
  <w:num w:numId="10">
    <w:abstractNumId w:val="22"/>
  </w:num>
  <w:num w:numId="11">
    <w:abstractNumId w:val="24"/>
  </w:num>
  <w:num w:numId="12">
    <w:abstractNumId w:val="5"/>
  </w:num>
  <w:num w:numId="13">
    <w:abstractNumId w:val="3"/>
  </w:num>
  <w:num w:numId="14">
    <w:abstractNumId w:val="13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16"/>
  </w:num>
  <w:num w:numId="20">
    <w:abstractNumId w:val="28"/>
  </w:num>
  <w:num w:numId="21">
    <w:abstractNumId w:val="11"/>
  </w:num>
  <w:num w:numId="22">
    <w:abstractNumId w:val="20"/>
  </w:num>
  <w:num w:numId="23">
    <w:abstractNumId w:val="19"/>
  </w:num>
  <w:num w:numId="24">
    <w:abstractNumId w:val="17"/>
  </w:num>
  <w:num w:numId="25">
    <w:abstractNumId w:val="26"/>
  </w:num>
  <w:num w:numId="26">
    <w:abstractNumId w:val="2"/>
  </w:num>
  <w:num w:numId="27">
    <w:abstractNumId w:val="9"/>
  </w:num>
  <w:num w:numId="28">
    <w:abstractNumId w:val="15"/>
  </w:num>
  <w:num w:numId="29">
    <w:abstractNumId w:val="1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19"/>
    <w:rsid w:val="00011F8D"/>
    <w:rsid w:val="000167F3"/>
    <w:rsid w:val="000247CF"/>
    <w:rsid w:val="00025F71"/>
    <w:rsid w:val="000367CE"/>
    <w:rsid w:val="000429F0"/>
    <w:rsid w:val="00047C0E"/>
    <w:rsid w:val="000A7A0E"/>
    <w:rsid w:val="000C5832"/>
    <w:rsid w:val="00172402"/>
    <w:rsid w:val="00187D70"/>
    <w:rsid w:val="001B7DE8"/>
    <w:rsid w:val="001E1771"/>
    <w:rsid w:val="001F7E3D"/>
    <w:rsid w:val="002006E1"/>
    <w:rsid w:val="00200F0E"/>
    <w:rsid w:val="0023381F"/>
    <w:rsid w:val="00247893"/>
    <w:rsid w:val="00276401"/>
    <w:rsid w:val="00297B7E"/>
    <w:rsid w:val="002B79DB"/>
    <w:rsid w:val="002D01BB"/>
    <w:rsid w:val="002E117E"/>
    <w:rsid w:val="002E2370"/>
    <w:rsid w:val="003641F2"/>
    <w:rsid w:val="004B4578"/>
    <w:rsid w:val="004E7054"/>
    <w:rsid w:val="004F79D2"/>
    <w:rsid w:val="00525F8D"/>
    <w:rsid w:val="005A76AD"/>
    <w:rsid w:val="005D021D"/>
    <w:rsid w:val="006560BD"/>
    <w:rsid w:val="006F14B8"/>
    <w:rsid w:val="007168F3"/>
    <w:rsid w:val="007378F7"/>
    <w:rsid w:val="00772329"/>
    <w:rsid w:val="007E3327"/>
    <w:rsid w:val="00840A8D"/>
    <w:rsid w:val="00843841"/>
    <w:rsid w:val="008D2267"/>
    <w:rsid w:val="00924F2B"/>
    <w:rsid w:val="00971A24"/>
    <w:rsid w:val="009E42F5"/>
    <w:rsid w:val="00A04369"/>
    <w:rsid w:val="00A2505C"/>
    <w:rsid w:val="00A3288F"/>
    <w:rsid w:val="00A478B9"/>
    <w:rsid w:val="00A519F4"/>
    <w:rsid w:val="00A8458A"/>
    <w:rsid w:val="00AC7959"/>
    <w:rsid w:val="00AE549E"/>
    <w:rsid w:val="00B009A1"/>
    <w:rsid w:val="00B16C77"/>
    <w:rsid w:val="00B27F68"/>
    <w:rsid w:val="00B97EA7"/>
    <w:rsid w:val="00BC226C"/>
    <w:rsid w:val="00C25DAD"/>
    <w:rsid w:val="00C51419"/>
    <w:rsid w:val="00C60111"/>
    <w:rsid w:val="00C73097"/>
    <w:rsid w:val="00C8211F"/>
    <w:rsid w:val="00CA04E3"/>
    <w:rsid w:val="00CA516E"/>
    <w:rsid w:val="00D1660C"/>
    <w:rsid w:val="00D618C7"/>
    <w:rsid w:val="00D9193E"/>
    <w:rsid w:val="00DD1395"/>
    <w:rsid w:val="00DD7C73"/>
    <w:rsid w:val="00DE2B43"/>
    <w:rsid w:val="00DE6BE8"/>
    <w:rsid w:val="00E1214C"/>
    <w:rsid w:val="00E62E7B"/>
    <w:rsid w:val="00ED3A46"/>
    <w:rsid w:val="00E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E830399"/>
  <w15:chartTrackingRefBased/>
  <w15:docId w15:val="{4F22B069-903C-4249-94FD-7F6DDAE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60BD"/>
    <w:pPr>
      <w:ind w:left="720"/>
      <w:contextualSpacing/>
    </w:pPr>
  </w:style>
  <w:style w:type="paragraph" w:customStyle="1" w:styleId="Default">
    <w:name w:val="Default"/>
    <w:rsid w:val="00C25DA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3529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UK233</cp:lastModifiedBy>
  <cp:revision>11</cp:revision>
  <cp:lastPrinted>2019-01-31T12:22:00Z</cp:lastPrinted>
  <dcterms:created xsi:type="dcterms:W3CDTF">2020-03-30T10:50:00Z</dcterms:created>
  <dcterms:modified xsi:type="dcterms:W3CDTF">2020-04-17T09:12:00Z</dcterms:modified>
</cp:coreProperties>
</file>