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8A834" w14:textId="76C6D97B" w:rsidR="00400F1E" w:rsidRPr="00A82EBC" w:rsidRDefault="00A82EBC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Z</w:t>
      </w:r>
      <w:r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ałącznik nr 2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 xml:space="preserve"> - </w:t>
      </w:r>
      <w:r w:rsidR="00400F1E"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Specyfikacja dostarczonego asortymentu</w:t>
      </w:r>
    </w:p>
    <w:p w14:paraId="5C29D677" w14:textId="77777777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03D061F0" w14:textId="4825F931" w:rsidR="00400F1E" w:rsidRPr="007F201C" w:rsidRDefault="004B755C" w:rsidP="007F201C">
      <w:pPr>
        <w:pStyle w:val="Akapitzlist"/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 w:rsidRPr="007F201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Pakiet I</w:t>
      </w:r>
    </w:p>
    <w:p w14:paraId="6C49D843" w14:textId="7172851B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 xml:space="preserve">Ciśnieniomierz manualny z kompletem mankietów  2 szt. </w:t>
      </w:r>
    </w:p>
    <w:p w14:paraId="67FA8101" w14:textId="56B7FFE6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Ciśnieniomierz automatyczny z kompletem mankietów 2 szt.</w:t>
      </w:r>
    </w:p>
    <w:p w14:paraId="1033F2EF" w14:textId="3CC320BD" w:rsidR="00400F1E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bezdotykowe  2 szt.</w:t>
      </w:r>
    </w:p>
    <w:p w14:paraId="24CBC8FB" w14:textId="1365523B" w:rsidR="007F201C" w:rsidRPr="007F201C" w:rsidRDefault="007F201C" w:rsidP="007F201C">
      <w:pPr>
        <w:pStyle w:val="Akapitzlist"/>
        <w:widowControl w:val="0"/>
        <w:numPr>
          <w:ilvl w:val="0"/>
          <w:numId w:val="20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 w:rsidRPr="007F201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Pakiet II</w:t>
      </w:r>
    </w:p>
    <w:p w14:paraId="33FB800F" w14:textId="3F9E4530" w:rsidR="00400F1E" w:rsidRPr="00A82EBC" w:rsidRDefault="00A82EBC" w:rsidP="007F201C">
      <w:pPr>
        <w:pStyle w:val="Akapitzlist"/>
        <w:widowControl w:val="0"/>
        <w:numPr>
          <w:ilvl w:val="0"/>
          <w:numId w:val="21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10 szt.</w:t>
      </w:r>
    </w:p>
    <w:p w14:paraId="25364260" w14:textId="13C22B46" w:rsidR="00400F1E" w:rsidRPr="00A82EBC" w:rsidRDefault="00A82EBC" w:rsidP="007F201C">
      <w:pPr>
        <w:pStyle w:val="Akapitzlist"/>
        <w:widowControl w:val="0"/>
        <w:numPr>
          <w:ilvl w:val="0"/>
          <w:numId w:val="21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do mierzenia temperatury otoczenia 10 szt.</w:t>
      </w:r>
    </w:p>
    <w:p w14:paraId="587FBE5E" w14:textId="37B71156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2D9D1380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ind w:right="-918" w:hanging="90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221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513"/>
        <w:gridCol w:w="54"/>
        <w:gridCol w:w="4820"/>
        <w:gridCol w:w="1276"/>
        <w:gridCol w:w="2551"/>
      </w:tblGrid>
      <w:tr w:rsidR="00400F1E" w:rsidRPr="00400F1E" w14:paraId="7E1180ED" w14:textId="77777777" w:rsidTr="00E27ED4"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1D8EF" w14:textId="24172EEC" w:rsidR="00400F1E" w:rsidRPr="00400F1E" w:rsidRDefault="00400F1E" w:rsidP="00E27ED4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after="0" w:line="240" w:lineRule="auto"/>
              <w:ind w:left="57"/>
              <w:jc w:val="center"/>
              <w:outlineLvl w:val="7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proofErr w:type="spellStart"/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l</w:t>
            </w:r>
            <w:r w:rsidR="002F7486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.p</w:t>
            </w:r>
            <w:proofErr w:type="spellEnd"/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C34F3" w14:textId="77777777" w:rsidR="00400F1E" w:rsidRPr="00400F1E" w:rsidRDefault="00400F1E" w:rsidP="00E27ED4">
            <w:pPr>
              <w:keepNext/>
              <w:widowControl w:val="0"/>
              <w:tabs>
                <w:tab w:val="left" w:pos="85"/>
              </w:tabs>
              <w:suppressAutoHyphens/>
              <w:snapToGrid w:val="0"/>
              <w:spacing w:after="0" w:line="240" w:lineRule="auto"/>
              <w:ind w:left="85"/>
              <w:jc w:val="center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parametr / warunek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805F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>wartość    wymagana</w:t>
            </w:r>
          </w:p>
          <w:p w14:paraId="4DC9138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 xml:space="preserve">TAK/NIE </w:t>
            </w: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                  (graniczna)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9449" w14:textId="71C6B9D6" w:rsidR="00400F1E" w:rsidRPr="00400F1E" w:rsidRDefault="00400F1E" w:rsidP="00E27ED4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wartość  oferowana</w:t>
            </w:r>
          </w:p>
          <w:p w14:paraId="28E897BA" w14:textId="6FD44166" w:rsidR="00400F1E" w:rsidRPr="00400F1E" w:rsidRDefault="00400F1E" w:rsidP="00E27ED4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/podać zakres lub opisać/</w:t>
            </w:r>
          </w:p>
        </w:tc>
      </w:tr>
      <w:tr w:rsidR="00400F1E" w:rsidRPr="00400F1E" w14:paraId="4EEAB298" w14:textId="77777777" w:rsidTr="00E27ED4">
        <w:trPr>
          <w:trHeight w:val="521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99B" w14:textId="6F964F01" w:rsidR="00400F1E" w:rsidRPr="002F7486" w:rsidRDefault="004B755C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  <w:t>Pakiet I</w:t>
            </w:r>
          </w:p>
        </w:tc>
      </w:tr>
      <w:tr w:rsidR="00400F1E" w:rsidRPr="00400F1E" w14:paraId="019396A8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F68" w14:textId="77777777" w:rsidR="00400F1E" w:rsidRPr="002F7486" w:rsidRDefault="00400F1E" w:rsidP="00E27ED4">
            <w:pPr>
              <w:widowControl w:val="0"/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zh-CN"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C4E" w14:textId="0EF5A1FE" w:rsidR="00400F1E" w:rsidRPr="002F7486" w:rsidRDefault="00400F1E" w:rsidP="00E27ED4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highlight w:val="lightGray"/>
                <w:lang w:eastAsia="pl-PL"/>
              </w:rPr>
            </w:pPr>
            <w:r w:rsidRPr="002F7486">
              <w:rPr>
                <w:rFonts w:ascii="Arial" w:eastAsia="Arial Unicode MS" w:hAnsi="Arial" w:cs="Arial"/>
                <w:b/>
                <w:sz w:val="24"/>
                <w:szCs w:val="24"/>
                <w:highlight w:val="lightGray"/>
                <w:lang w:eastAsia="pl-PL"/>
              </w:rPr>
              <w:t>Ciśnieniomierz manualny z kompletem mankietów 2 szt</w:t>
            </w:r>
            <w:r w:rsidRPr="002F7486">
              <w:rPr>
                <w:rFonts w:ascii="Arial" w:eastAsia="Arial Unicode MS" w:hAnsi="Arial" w:cs="Arial"/>
                <w:sz w:val="24"/>
                <w:szCs w:val="24"/>
                <w:highlight w:val="lightGray"/>
                <w:lang w:eastAsia="pl-PL"/>
              </w:rPr>
              <w:t>.</w:t>
            </w:r>
          </w:p>
        </w:tc>
      </w:tr>
      <w:tr w:rsidR="00400F1E" w:rsidRPr="00400F1E" w14:paraId="185F4E06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6A80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E3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Ciśnieniomierz ręczny 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4F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00C5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BBB05FF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0876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46E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Manometr zegarowy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A99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DCFF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A887B11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591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2C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Laserowo grawerowana tarcza manometru o średnicy min. 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3B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C2A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AE5CEA8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3C7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2A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Łyżka stabilizująca gruszkę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7D7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C9F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DCE2510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646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341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kalibracji min. 10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34B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1DA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AF5A594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417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B2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wstrząsy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314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56C5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A918B17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C25C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19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na twarde podłoże z wys. Min. 70cm- załączyć dokument potwierdzający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B4B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BD3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E677829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B83C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F8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5AC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0048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7AD7803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AAF6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91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Mankiet wielorazowy wykonany z tworzywa sztucznego  – zapinany na rzep, przystosowany do mycia i dezynfekcji poprzez całkowite zanurzenie,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0D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0DE9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23F1CA2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F928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D37" w14:textId="0054433A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Mankiet z powłoką antybakteryjną, niezawierający lateksu,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03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3AFF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8E9D4FD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E15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6D3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Przewód mankietu obrotowy o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82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BAC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29369EB5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DE4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97D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komplecie mankiet rozmiar dorosły standard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DA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2FB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BF31C26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5016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6A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Zatyczka mankietu stosowana podczas dezynfekcji w komplecie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3D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FBF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A79BBFE" w14:textId="77777777" w:rsidTr="00E27ED4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EDF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E9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86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293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40AC9A0" w14:textId="77777777" w:rsidTr="00E27ED4">
        <w:trPr>
          <w:trHeight w:val="503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120" w14:textId="77777777" w:rsidR="00400F1E" w:rsidRPr="00400F1E" w:rsidRDefault="00400F1E" w:rsidP="00E27E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A3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na urządzenie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F2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D756" w14:textId="77777777" w:rsidR="00400F1E" w:rsidRPr="00400F1E" w:rsidRDefault="00400F1E" w:rsidP="00E27ED4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BFA64E0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178" w14:textId="0B3F33CA" w:rsidR="00400F1E" w:rsidRPr="002F7486" w:rsidRDefault="00400F1E" w:rsidP="00E27ED4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zh-CN"/>
              </w:rPr>
              <w:lastRenderedPageBreak/>
              <w:t>Ciśnieniomierz automatyczny z kompletem mankietów   2 szt.</w:t>
            </w:r>
          </w:p>
        </w:tc>
      </w:tr>
      <w:tr w:rsidR="00400F1E" w:rsidRPr="00400F1E" w14:paraId="66D00E58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CCA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FB82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Rok produkcji 2019</w:t>
            </w:r>
          </w:p>
          <w:p w14:paraId="24B7547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Duży, kolorowy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03F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310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8F1E85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8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2B5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C5F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ciśnienia: min. 25 – 260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0C9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D1D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A5C5F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AB3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EB3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pulsu: min. 40-199 u/min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B08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AA7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660F7AA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9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5EB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442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Ciśnienie znamionowe mankietu: 0-299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76B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097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E74E752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8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220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53E8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Jednoczesne wyświetlanie na ekranie ciśnienia skurczowego, rozkurczowego, pulsu, poziomu naładowania akumulatora</w:t>
            </w:r>
          </w:p>
          <w:p w14:paraId="05EAD96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06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F9A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8F2E5D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F23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992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Pomiar w trakcie inflacji mankietu, typowy czas pomiaru 20 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1B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8FE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F6D9C1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8E6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355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DF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71A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D5BF9AD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F8A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A70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niemiarowego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D17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05D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3AA368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4E7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04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artefaktów ruchowych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EC5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5CB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3190BE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BF3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C91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Dokładność ciśnienia: +/- 3 mmHg, częstość akcji serca +/- 4%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4EB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E11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1CFA0C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8AE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F35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Mankiet wielorazowy wykonany z tworzywa sztucznego  – zapinany na rzep, przystosowany do mycia i dezynfekcji poprzez całkowite zanurzenie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86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D10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2331E9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10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1A9E" w14:textId="3BA3B328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Mankiet z powłoką antybakteryjną, niezawierający lateksu,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DE6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592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289FF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993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2666" w14:textId="121CCA05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Przewód mankietu obrotowy o 360º,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EDF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37E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1F1ED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A05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0D0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C77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F8F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D885883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003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2621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Zasilanie na 4 baterie alkaliczne AA, możliwość zastosowania zasilacza prądu przemiennego do pracy stacjonarnej.</w:t>
            </w:r>
          </w:p>
          <w:p w14:paraId="23F7AC4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BF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794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C11A44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75C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309F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Obudowa ciśnieniomierza z kolorystycznym wyróżnieniem stref podlegających szczególnej dezynfekcji ze względu na bezpośredni kontakt z użytkownikiem, np.  przyciski</w:t>
            </w:r>
          </w:p>
          <w:p w14:paraId="457836D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3A1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3A1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292DED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13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7F85" w14:textId="570AABCD" w:rsidR="00400F1E" w:rsidRPr="00984D19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Wymiary: szerokość 95 mm, długość 145 mm, wysokość 65 mm,  ± 5%, Waga bez baterii: 285 g ± 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3B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E07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494BD89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CA7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D45F" w14:textId="13C339EA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przed wnikaniem wody IP22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10C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D0E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F2477E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56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58F1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Urządzenie zgodne z normą:</w:t>
            </w:r>
          </w:p>
          <w:p w14:paraId="7136FE5F" w14:textId="757EE46D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EN/IEC 60601-1+A1</w:t>
            </w:r>
          </w:p>
          <w:p w14:paraId="65C98735" w14:textId="200E15CC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EN/IEC 60601-1-2</w:t>
            </w:r>
          </w:p>
          <w:p w14:paraId="7F54F077" w14:textId="5766F1AC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IEC 80601-2-30</w:t>
            </w:r>
          </w:p>
          <w:p w14:paraId="7899FADD" w14:textId="2352470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IEC/EN 62304+AC</w:t>
            </w:r>
          </w:p>
          <w:p w14:paraId="3F7295D5" w14:textId="267B8E78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IEC 62366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D29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A5E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9355E26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659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5FBE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Ciśnieniomierze nie wymagające kalibracji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BD5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5B3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A4E98C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9E9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B976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833" w14:textId="2B8597BE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086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B5739D9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9E6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1A68" w14:textId="77777777" w:rsidR="00400F1E" w:rsidRPr="00400F1E" w:rsidRDefault="00400F1E" w:rsidP="00E27ED4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FB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615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43E229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6952" w14:textId="31FF3494" w:rsidR="00400F1E" w:rsidRPr="002F7486" w:rsidRDefault="00400F1E" w:rsidP="00E27ED4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highlight w:val="lightGray"/>
                <w:lang w:eastAsia="zh-CN"/>
              </w:rPr>
              <w:lastRenderedPageBreak/>
              <w:t>Termometry bezdotykowe 2 szt.</w:t>
            </w:r>
          </w:p>
        </w:tc>
      </w:tr>
      <w:tr w:rsidR="00400F1E" w:rsidRPr="00400F1E" w14:paraId="6BDCA995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DBD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4FD4" w14:textId="6D154A89" w:rsidR="00400F1E" w:rsidRPr="00400F1E" w:rsidRDefault="00400F1E" w:rsidP="00E2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Pomiar temperatury ciała w uchu u osób dorosłych, dzieci i niemowląt.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47B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01B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98F5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A18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CC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Termometr do zastosowań szpitalnych – pisemne potwierdzenie w instrukcji obsługi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284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0BA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931CC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AFD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C35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Trwała, odporna konstrukcja – przeznaczony do intensywnego użytkowania w warunkach szpitalnych – wzmocniona konstrukcja sondy podczerwieni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8EF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441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594940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3A3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71C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Prosta obsługa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B2E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63A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9BAC55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E39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A1F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Natychmiastowy wynik pomiaru  ≤ 3 </w:t>
            </w: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4F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9FF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4DDC7B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1E6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5A5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Wysoka dokładność pomiaru         ≤ 0,2 °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9E4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38D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1052B0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EC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744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Podgrzewana końcówka czujnika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DE8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D29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5D097F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DD4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3D7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informująca o właściwym ułożeniu sondy zapobiega błędnym pomiarom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D35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BE4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F97C87C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85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25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474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informacji zwrotnej: migająca kontrolka oraz sygnał dźwiękowy potwierdzający poprawne wykonanie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B34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A87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BD2A0D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074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EF0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Miękkie przyciski i ergonomiczny kształt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12F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9B9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AF1807A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1D0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430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Pamięć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0D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7B8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B3EC8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A14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521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wyłączanie po upływie 10 sekund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2D8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6BB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7C9ED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AE7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DB2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Wyraźny, duży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C8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12F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426B898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582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876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Pomiar w stopniach Celsjusza lub Farenheita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26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8D1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B00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64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881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CC2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Wymienne, jednorazowe osłonki pomiarowe usuwane bezdotykowo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0C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298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B36917C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E44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C12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wykrywanie obecności osłonki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51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BC5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605E5A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F70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64C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z wysokości 90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86E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FB5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CFB80C5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4E1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359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 bateryjne lub akumulatorowe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053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749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6C44D0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D1D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21D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elektronicznego zabezpieczenia przed kradzieżą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F5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23E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2F785B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A3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7D7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Wszelkie naprawy w okresie gwarancyjnym wykonywane  nieodpłatnie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55D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8B8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DFDDF42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002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510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Stacja ładująca z systemem dokowania termometru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FB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8BE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2702980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D0D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07F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Bezpłatne przeglądy w okresie gwarancji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A27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BCF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7062270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B7D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909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min. 36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24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9DF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38C746B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F96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DE2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1E7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79B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7ED4" w:rsidRPr="00400F1E" w14:paraId="406BD552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D9A2" w14:textId="75FDA899" w:rsidR="00E27ED4" w:rsidRPr="002F7486" w:rsidRDefault="00E27ED4" w:rsidP="00E27ED4">
            <w:pPr>
              <w:pStyle w:val="Akapitzlist"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lastRenderedPageBreak/>
              <w:t>Pakiet II</w:t>
            </w:r>
          </w:p>
        </w:tc>
      </w:tr>
      <w:tr w:rsidR="00400F1E" w:rsidRPr="00400F1E" w14:paraId="32702B25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33C" w14:textId="622184FF" w:rsidR="00400F1E" w:rsidRPr="002F7486" w:rsidRDefault="00400F1E" w:rsidP="00E27ED4">
            <w:pPr>
              <w:pStyle w:val="Akapitzlist"/>
              <w:widowControl w:val="0"/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t>Termometry elektroniczne do mierzenia temperatury otoczenia  10 szt.</w:t>
            </w:r>
          </w:p>
        </w:tc>
      </w:tr>
      <w:tr w:rsidR="00400F1E" w:rsidRPr="00400F1E" w14:paraId="47BC7BDA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F82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64C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wyświetlający temperaturę  aktualną Minimalną i maksymalną temperatury sondy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0F1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D02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DC4CA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349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2E08" w14:textId="64D96BC5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wyposażony w alarm akustyczny uaktywniający się po przekroczeniu granicznej wartości temperatury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22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793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18AC364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91A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AE3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posiadający wymienną, termistorową sondę temperatury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F39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5EA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0C7395E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B8D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881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Posiadający duży, czytelny wyświetlacz LCD oraz komplet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C99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151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8FBC2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9F4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D96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do wykorzystania wewnątrz i na zewnątrz pomieszczeń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0D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4D3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6E769B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EC1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635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 każdego termometru świadectwo wzorcowania temperatury w punktach standardowych ( - 25 °C, 0°C,+25°)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9A9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E12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8DE628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EA6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5AC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pomiar temperatury (°C; °F)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FF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619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459F7B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D279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4859" w14:textId="1F39FEEE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</w:t>
            </w:r>
            <w:r w:rsidR="00E27ED4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306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065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33FD96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F8F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056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F23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72E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436F34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374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E20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Instrukcja obsługi w języku Polskim.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F47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5D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7ED4" w:rsidRPr="00400F1E" w14:paraId="31B929C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8E1A" w14:textId="4766E2D2" w:rsidR="00E27ED4" w:rsidRPr="002F7486" w:rsidRDefault="00E27ED4" w:rsidP="00E27ED4">
            <w:pPr>
              <w:pStyle w:val="Akapitzlist"/>
              <w:widowControl w:val="0"/>
              <w:numPr>
                <w:ilvl w:val="0"/>
                <w:numId w:val="22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E27E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Termometry elektroniczne 10 szt.</w:t>
            </w:r>
          </w:p>
        </w:tc>
      </w:tr>
      <w:tr w:rsidR="00400F1E" w:rsidRPr="00400F1E" w14:paraId="2031086D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595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EC8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cyfrowy w pełni zautomatyzowany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21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052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28876C0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08F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CEEA" w14:textId="440E4BED" w:rsidR="00400F1E" w:rsidRPr="002F7486" w:rsidRDefault="00400F1E" w:rsidP="00E27ED4">
            <w:pPr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 funkcję pamięci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B9A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22E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69B1DAA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745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4B7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Termometr posiadający automatyczne wyłączanie i funkcję kontroli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C2E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1E9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3B553D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D82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12E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wodoszczelny i dezynfekujący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4E7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96A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E598786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1F2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A2A5" w14:textId="73839897" w:rsidR="00400F1E" w:rsidRPr="002F7486" w:rsidRDefault="00400F1E" w:rsidP="00E27ED4">
            <w:pPr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wy</w:t>
            </w:r>
            <w:bookmarkStart w:id="0" w:name="_GoBack"/>
            <w:bookmarkEnd w:id="0"/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świetlający temperaturę w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264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76FC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0CD2095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01C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2745" w14:textId="0BDF7DF8" w:rsidR="00400F1E" w:rsidRPr="002F7486" w:rsidRDefault="00400F1E" w:rsidP="00E27ED4">
            <w:pPr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duży wyświetlacz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798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1205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CC93D5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DB0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5592" w14:textId="17F0454C" w:rsidR="00400F1E" w:rsidRPr="002F7486" w:rsidRDefault="00400F1E" w:rsidP="00E27ED4">
            <w:pPr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Dający dokładny pomiar (±0,1°C)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84BB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A05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EE4566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4057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BE38" w14:textId="779F42E8" w:rsidR="00400F1E" w:rsidRPr="002F7486" w:rsidRDefault="00400F1E" w:rsidP="00E27ED4">
            <w:pPr>
              <w:shd w:val="clear" w:color="auto" w:fill="FFFFFF"/>
              <w:spacing w:before="100" w:beforeAutospacing="1" w:after="100" w:afterAutospacing="1" w:line="31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 zestawie plastikowe etui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17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ACA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4486DE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3AA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5E3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Termometr </w:t>
            </w:r>
            <w:proofErr w:type="spellStart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emitujacy</w:t>
            </w:r>
            <w:proofErr w:type="spellEnd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 sygnał akustyczny, gdy jest gotowy do użycia, a także po zakończeniu pomiaru.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6D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595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AA98648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B197" w14:textId="33D6B75E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B78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Przeznaczony do mierzenia temperatury ciała na różne sposoby, np. doustnie, pachowe i doodbytnicze.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E546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6940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7A91D3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3D50" w14:textId="4F455901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1902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Wykonany z materiałów odpornych na wszelkiego rodzaju uderzenia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076A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555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A4DBCE1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189A" w14:textId="32745C9F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BAB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Termometry do zastosowania w Placówkach szpitalnych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DDC3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43ED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DA46B47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DF27" w14:textId="351210C3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A5B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79C8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C3BF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052BED" w14:textId="77777777" w:rsidTr="00E27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440E" w14:textId="1119C9E1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AEF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5EE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D841" w14:textId="77777777" w:rsidR="00400F1E" w:rsidRPr="00400F1E" w:rsidRDefault="00400F1E" w:rsidP="00E27ED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B9B3D48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7"/>
          <w:sz w:val="18"/>
          <w:szCs w:val="18"/>
          <w:lang w:eastAsia="zh-CN"/>
        </w:rPr>
      </w:pPr>
    </w:p>
    <w:sectPr w:rsidR="00400F1E" w:rsidRPr="00400F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2E6C" w14:textId="77777777" w:rsidR="002F7486" w:rsidRDefault="002F7486" w:rsidP="00400F1E">
      <w:pPr>
        <w:spacing w:after="0" w:line="240" w:lineRule="auto"/>
      </w:pPr>
      <w:r>
        <w:separator/>
      </w:r>
    </w:p>
  </w:endnote>
  <w:endnote w:type="continuationSeparator" w:id="0">
    <w:p w14:paraId="13662E92" w14:textId="77777777" w:rsidR="002F7486" w:rsidRDefault="002F7486" w:rsidP="0040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C3EB" w14:textId="77777777" w:rsidR="002F7486" w:rsidRDefault="002F7486" w:rsidP="00400F1E">
      <w:pPr>
        <w:spacing w:after="0" w:line="240" w:lineRule="auto"/>
      </w:pPr>
      <w:r>
        <w:separator/>
      </w:r>
    </w:p>
  </w:footnote>
  <w:footnote w:type="continuationSeparator" w:id="0">
    <w:p w14:paraId="0EA41C58" w14:textId="77777777" w:rsidR="002F7486" w:rsidRDefault="002F7486" w:rsidP="0040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5D1D" w14:textId="04F4C200" w:rsidR="002F7486" w:rsidRPr="00F46ED0" w:rsidRDefault="004B755C">
    <w:pPr>
      <w:pStyle w:val="Nagwek"/>
      <w:rPr>
        <w:rFonts w:ascii="Times New Roman" w:hAnsi="Times New Roman" w:cs="Times New Roman"/>
      </w:rPr>
    </w:pPr>
    <w:r w:rsidRPr="00F46ED0">
      <w:rPr>
        <w:rFonts w:ascii="Times New Roman" w:hAnsi="Times New Roman" w:cs="Times New Roman"/>
      </w:rPr>
      <w:t>Zał. nr 2 – DZ/1</w:t>
    </w:r>
    <w:r w:rsidR="007F201C">
      <w:rPr>
        <w:rFonts w:ascii="Times New Roman" w:hAnsi="Times New Roman" w:cs="Times New Roman"/>
      </w:rPr>
      <w:t>3</w:t>
    </w:r>
    <w:r w:rsidR="002F7486" w:rsidRPr="00F46ED0">
      <w:rPr>
        <w:rFonts w:ascii="Times New Roman" w:hAnsi="Times New Roman" w:cs="Times New Roman"/>
      </w:rPr>
      <w:t>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217671C"/>
    <w:multiLevelType w:val="hybridMultilevel"/>
    <w:tmpl w:val="934EA85C"/>
    <w:lvl w:ilvl="0" w:tplc="853CE71A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F240FF4"/>
    <w:multiLevelType w:val="hybridMultilevel"/>
    <w:tmpl w:val="B0F4ECAC"/>
    <w:lvl w:ilvl="0" w:tplc="6EAAE1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574"/>
    <w:multiLevelType w:val="hybridMultilevel"/>
    <w:tmpl w:val="0234E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F5B59"/>
    <w:multiLevelType w:val="hybridMultilevel"/>
    <w:tmpl w:val="307E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E1ED1"/>
    <w:multiLevelType w:val="hybridMultilevel"/>
    <w:tmpl w:val="34F61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632CAD"/>
    <w:multiLevelType w:val="hybridMultilevel"/>
    <w:tmpl w:val="5E52F720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26FA6"/>
    <w:multiLevelType w:val="hybridMultilevel"/>
    <w:tmpl w:val="0234D6A8"/>
    <w:lvl w:ilvl="0" w:tplc="0E567BE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F798B"/>
    <w:multiLevelType w:val="hybridMultilevel"/>
    <w:tmpl w:val="3530D414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23E22"/>
    <w:multiLevelType w:val="hybridMultilevel"/>
    <w:tmpl w:val="6282A4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DD4B96"/>
    <w:multiLevelType w:val="hybridMultilevel"/>
    <w:tmpl w:val="FF8E8D4E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36E6F"/>
    <w:multiLevelType w:val="hybridMultilevel"/>
    <w:tmpl w:val="E438D8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C5C8C"/>
    <w:multiLevelType w:val="hybridMultilevel"/>
    <w:tmpl w:val="C7303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1D2FE2"/>
    <w:multiLevelType w:val="hybridMultilevel"/>
    <w:tmpl w:val="5B36C302"/>
    <w:lvl w:ilvl="0" w:tplc="27F2E7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A0A67"/>
    <w:multiLevelType w:val="hybridMultilevel"/>
    <w:tmpl w:val="9078C6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E4E86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16" w15:restartNumberingAfterBreak="0">
    <w:nsid w:val="660D5E0E"/>
    <w:multiLevelType w:val="hybridMultilevel"/>
    <w:tmpl w:val="14E25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62349C"/>
    <w:multiLevelType w:val="hybridMultilevel"/>
    <w:tmpl w:val="27C62EA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C5769"/>
    <w:multiLevelType w:val="hybridMultilevel"/>
    <w:tmpl w:val="4D960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2D6DD1"/>
    <w:multiLevelType w:val="hybridMultilevel"/>
    <w:tmpl w:val="65443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9592911"/>
    <w:multiLevelType w:val="hybridMultilevel"/>
    <w:tmpl w:val="3076A44E"/>
    <w:lvl w:ilvl="0" w:tplc="0FF201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1636D"/>
    <w:multiLevelType w:val="hybridMultilevel"/>
    <w:tmpl w:val="4BBCF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1"/>
  </w:num>
  <w:num w:numId="4">
    <w:abstractNumId w:val="17"/>
  </w:num>
  <w:num w:numId="5">
    <w:abstractNumId w:val="21"/>
  </w:num>
  <w:num w:numId="6">
    <w:abstractNumId w:val="9"/>
  </w:num>
  <w:num w:numId="7">
    <w:abstractNumId w:val="5"/>
  </w:num>
  <w:num w:numId="8">
    <w:abstractNumId w:val="16"/>
  </w:num>
  <w:num w:numId="9">
    <w:abstractNumId w:val="3"/>
  </w:num>
  <w:num w:numId="10">
    <w:abstractNumId w:val="15"/>
    <w:lvlOverride w:ilvl="0">
      <w:startOverride w:val="1"/>
    </w:lvlOverride>
  </w:num>
  <w:num w:numId="11">
    <w:abstractNumId w:val="8"/>
  </w:num>
  <w:num w:numId="12">
    <w:abstractNumId w:val="13"/>
  </w:num>
  <w:num w:numId="13">
    <w:abstractNumId w:val="6"/>
  </w:num>
  <w:num w:numId="14">
    <w:abstractNumId w:val="10"/>
  </w:num>
  <w:num w:numId="15">
    <w:abstractNumId w:val="14"/>
  </w:num>
  <w:num w:numId="16">
    <w:abstractNumId w:val="19"/>
  </w:num>
  <w:num w:numId="17">
    <w:abstractNumId w:val="18"/>
  </w:num>
  <w:num w:numId="18">
    <w:abstractNumId w:val="2"/>
  </w:num>
  <w:num w:numId="19">
    <w:abstractNumId w:val="20"/>
  </w:num>
  <w:num w:numId="20">
    <w:abstractNumId w:val="4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1E"/>
    <w:rsid w:val="00022FA2"/>
    <w:rsid w:val="002F7486"/>
    <w:rsid w:val="00400F1E"/>
    <w:rsid w:val="004B755C"/>
    <w:rsid w:val="007F201C"/>
    <w:rsid w:val="00984D19"/>
    <w:rsid w:val="00A82EBC"/>
    <w:rsid w:val="00B12957"/>
    <w:rsid w:val="00B20710"/>
    <w:rsid w:val="00BE4FE4"/>
    <w:rsid w:val="00E27ED4"/>
    <w:rsid w:val="00ED2755"/>
    <w:rsid w:val="00F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D3DD"/>
  <w15:chartTrackingRefBased/>
  <w15:docId w15:val="{84578805-8D0C-4E5D-BF9F-42F9ADC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F1E"/>
  </w:style>
  <w:style w:type="paragraph" w:styleId="Stopka">
    <w:name w:val="footer"/>
    <w:basedOn w:val="Normalny"/>
    <w:link w:val="Stopka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F1E"/>
  </w:style>
  <w:style w:type="paragraph" w:styleId="Akapitzlist">
    <w:name w:val="List Paragraph"/>
    <w:basedOn w:val="Normalny"/>
    <w:uiPriority w:val="34"/>
    <w:qFormat/>
    <w:rsid w:val="00A8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11</cp:revision>
  <dcterms:created xsi:type="dcterms:W3CDTF">2020-02-03T14:16:00Z</dcterms:created>
  <dcterms:modified xsi:type="dcterms:W3CDTF">2020-04-06T09:17:00Z</dcterms:modified>
</cp:coreProperties>
</file>