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F53F7" w14:textId="28144485" w:rsidR="00632148" w:rsidRPr="0024790E" w:rsidRDefault="003C3A18" w:rsidP="0024790E">
      <w:pPr>
        <w:pStyle w:val="Default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…………….. (projekt umowy)</w:t>
      </w:r>
    </w:p>
    <w:p w14:paraId="00087512" w14:textId="4889593B" w:rsidR="00A6028C" w:rsidRPr="00A6028C" w:rsidRDefault="0007584B" w:rsidP="00A6028C">
      <w:pPr>
        <w:pStyle w:val="Default"/>
        <w:spacing w:after="240"/>
        <w:jc w:val="center"/>
        <w:rPr>
          <w:b/>
          <w:bCs/>
          <w:color w:val="auto"/>
        </w:rPr>
      </w:pPr>
      <w:r>
        <w:rPr>
          <w:b/>
          <w:bCs/>
        </w:rPr>
        <w:t>UMOWA O UDZIELANIE ŚWIADCZEŃ ZDROWOTNYCH</w:t>
      </w:r>
      <w:r w:rsidR="00A6028C">
        <w:rPr>
          <w:b/>
          <w:bCs/>
        </w:rPr>
        <w:t xml:space="preserve"> </w:t>
      </w:r>
      <w:r w:rsidRPr="00122373">
        <w:rPr>
          <w:b/>
          <w:bCs/>
          <w:color w:val="auto"/>
        </w:rPr>
        <w:t xml:space="preserve">Z ZAKRESU </w:t>
      </w:r>
      <w:r w:rsidR="00A6028C">
        <w:rPr>
          <w:b/>
          <w:bCs/>
          <w:color w:val="auto"/>
        </w:rPr>
        <w:br/>
      </w:r>
      <w:bookmarkStart w:id="0" w:name="_Hlk43707697"/>
      <w:r w:rsidR="00215280">
        <w:rPr>
          <w:b/>
          <w:bCs/>
          <w:color w:val="auto"/>
        </w:rPr>
        <w:t xml:space="preserve">świadczenia usług medycznych w zakresie </w:t>
      </w:r>
      <w:r w:rsidR="00630456">
        <w:rPr>
          <w:b/>
          <w:bCs/>
          <w:color w:val="auto"/>
        </w:rPr>
        <w:t xml:space="preserve">badań </w:t>
      </w:r>
      <w:r w:rsidR="003C3A18" w:rsidRPr="003C3A18">
        <w:rPr>
          <w:b/>
          <w:bCs/>
          <w:color w:val="auto"/>
        </w:rPr>
        <w:t xml:space="preserve">na diagnostykę wirusologiczną obejmującą badania laboratoryjne wykrywające obecność wirusa </w:t>
      </w:r>
      <w:r w:rsidR="00A6028C">
        <w:rPr>
          <w:b/>
          <w:bCs/>
          <w:color w:val="auto"/>
        </w:rPr>
        <w:t xml:space="preserve"> </w:t>
      </w:r>
      <w:r w:rsidR="003C3A18" w:rsidRPr="003C3A18">
        <w:rPr>
          <w:b/>
          <w:bCs/>
          <w:color w:val="auto"/>
        </w:rPr>
        <w:t>SARS-CoV-2 metodą RT-PCR</w:t>
      </w:r>
      <w:r w:rsidR="00A6028C">
        <w:rPr>
          <w:b/>
          <w:bCs/>
          <w:color w:val="auto"/>
        </w:rPr>
        <w:t xml:space="preserve"> u pacjentów SZPZOZ im. Dzieci Warszawy w Dziekanowie Leśnym.</w:t>
      </w:r>
      <w:bookmarkEnd w:id="0"/>
    </w:p>
    <w:p w14:paraId="5DDEA0AB" w14:textId="6DE2C0B5" w:rsidR="0007584B" w:rsidRDefault="00630456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2020</w:t>
      </w:r>
      <w:r w:rsidR="0007584B">
        <w:rPr>
          <w:sz w:val="22"/>
          <w:szCs w:val="22"/>
        </w:rPr>
        <w:t xml:space="preserve"> r. w Dziekanowie Leśnym, pomiędzy: </w:t>
      </w:r>
    </w:p>
    <w:p w14:paraId="40C6A1AE" w14:textId="64632184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Samodzielnym Zespołem Publicznych Zakładów Opieki Zdrowotnej im. Dzieci Warszawy z siedzibą w Dziekanowie Leśnym przy ul.</w:t>
      </w:r>
      <w:r w:rsidR="00A6028C">
        <w:rPr>
          <w:sz w:val="22"/>
          <w:szCs w:val="22"/>
        </w:rPr>
        <w:t xml:space="preserve"> M.</w:t>
      </w:r>
      <w:r>
        <w:rPr>
          <w:sz w:val="22"/>
          <w:szCs w:val="22"/>
        </w:rPr>
        <w:t xml:space="preserve">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5C4CA7C2" w14:textId="66B17226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EE0A18A" w14:textId="407516B1" w:rsidR="0007584B" w:rsidRPr="00A6028C" w:rsidRDefault="0007584B" w:rsidP="00A6028C">
      <w:pPr>
        <w:spacing w:before="240" w:after="2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14:paraId="6AA2111C" w14:textId="77777777"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14:paraId="6677412D" w14:textId="77777777" w:rsidR="00CB29FD" w:rsidRDefault="00CB29FD" w:rsidP="0007584B">
      <w:pPr>
        <w:rPr>
          <w:sz w:val="22"/>
          <w:szCs w:val="22"/>
        </w:rPr>
      </w:pPr>
    </w:p>
    <w:p w14:paraId="080C4BAB" w14:textId="667D12E6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</w:t>
      </w:r>
      <w:r w:rsidR="00630456">
        <w:rPr>
          <w:sz w:val="22"/>
          <w:szCs w:val="22"/>
        </w:rPr>
        <w:t>Krajowego Rejestru Sądowego pod </w:t>
      </w:r>
      <w:r w:rsidRPr="0077189F">
        <w:rPr>
          <w:sz w:val="22"/>
          <w:szCs w:val="22"/>
        </w:rPr>
        <w:t xml:space="preserve">numerem KRS: ................., </w:t>
      </w:r>
    </w:p>
    <w:p w14:paraId="5ABF9D4F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14:paraId="0402D6C4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14:paraId="7BF5C25D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14:paraId="1E2E6D9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2D8381C9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</w:t>
      </w:r>
      <w:r w:rsidR="00630456">
        <w:rPr>
          <w:sz w:val="22"/>
          <w:szCs w:val="22"/>
        </w:rPr>
        <w:t>edsiębiorcą działającym pod </w:t>
      </w:r>
      <w:r w:rsidRPr="0077189F">
        <w:rPr>
          <w:sz w:val="22"/>
          <w:szCs w:val="22"/>
        </w:rPr>
        <w:t>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14:paraId="73FF6950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287812F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14:paraId="217CF6D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14:paraId="71192469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6C96C448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</w:t>
      </w:r>
      <w:r w:rsidRPr="00A6028C">
        <w:rPr>
          <w:b/>
          <w:bCs/>
          <w:sz w:val="22"/>
          <w:szCs w:val="22"/>
        </w:rPr>
        <w:t>Stronami</w:t>
      </w:r>
      <w:r w:rsidRPr="0077189F">
        <w:rPr>
          <w:sz w:val="22"/>
          <w:szCs w:val="22"/>
        </w:rPr>
        <w:t>”, a każda z nich oddzielnie „</w:t>
      </w:r>
      <w:r w:rsidRPr="00A6028C">
        <w:rPr>
          <w:b/>
          <w:bCs/>
          <w:sz w:val="22"/>
          <w:szCs w:val="22"/>
        </w:rPr>
        <w:t>Stroną</w:t>
      </w:r>
      <w:r w:rsidRPr="0077189F">
        <w:rPr>
          <w:sz w:val="22"/>
          <w:szCs w:val="22"/>
        </w:rPr>
        <w:t>”</w:t>
      </w:r>
    </w:p>
    <w:p w14:paraId="6EF4ECF9" w14:textId="77777777" w:rsidR="00CB29FD" w:rsidRDefault="00CB29FD" w:rsidP="00CB29FD">
      <w:pPr>
        <w:rPr>
          <w:sz w:val="22"/>
          <w:szCs w:val="22"/>
        </w:rPr>
      </w:pPr>
    </w:p>
    <w:p w14:paraId="0C8D47FF" w14:textId="2AE36452" w:rsidR="0024790E" w:rsidRPr="000B3AEA" w:rsidRDefault="00CB29FD" w:rsidP="000B3AEA">
      <w:pPr>
        <w:jc w:val="both"/>
        <w:rPr>
          <w:sz w:val="22"/>
          <w:szCs w:val="22"/>
        </w:rPr>
      </w:pPr>
      <w:r w:rsidRPr="000B3AEA">
        <w:rPr>
          <w:sz w:val="22"/>
          <w:szCs w:val="22"/>
        </w:rPr>
        <w:t>W wyniku rozstrzygnięcia w dniu …………… konkursu ofert na udzi</w:t>
      </w:r>
      <w:r w:rsidR="00630456" w:rsidRPr="000B3AEA">
        <w:rPr>
          <w:sz w:val="22"/>
          <w:szCs w:val="22"/>
        </w:rPr>
        <w:t>elanie świadczeń zdrowotnych na </w:t>
      </w:r>
      <w:r w:rsidRPr="000B3AEA">
        <w:rPr>
          <w:sz w:val="22"/>
          <w:szCs w:val="22"/>
        </w:rPr>
        <w:t>„</w:t>
      </w:r>
      <w:bookmarkStart w:id="1" w:name="_Hlk43883068"/>
      <w:r w:rsidR="00A6028C" w:rsidRPr="000B3AEA">
        <w:rPr>
          <w:sz w:val="22"/>
          <w:szCs w:val="22"/>
        </w:rPr>
        <w:t>Diagnostykę wirusologiczną obejmującą badania laboratoryjne wykrywające obecność wirusa SARS-CoV-2 metodą RT-PCR u pacjentów SZPZOZ im. Dzieci Warszawy w Dziekanowie Leśnym</w:t>
      </w:r>
      <w:bookmarkEnd w:id="1"/>
      <w:r w:rsidRPr="000B3AEA">
        <w:rPr>
          <w:sz w:val="22"/>
          <w:szCs w:val="22"/>
        </w:rPr>
        <w:t>”</w:t>
      </w:r>
      <w:r w:rsidR="00A6028C" w:rsidRPr="000B3AEA">
        <w:rPr>
          <w:sz w:val="22"/>
          <w:szCs w:val="22"/>
        </w:rPr>
        <w:t>,</w:t>
      </w:r>
      <w:r w:rsidRPr="000B3AEA">
        <w:rPr>
          <w:sz w:val="22"/>
          <w:szCs w:val="22"/>
        </w:rPr>
        <w:t xml:space="preserve"> przeprowadzonego przez Samodzielny Zespół Publicznych Zakładów Opieki Zdrowotnej im. Dzieci Warszawy z siedzibą w Dziekanowie Leśnym, znak postępowania KO/0</w:t>
      </w:r>
      <w:r w:rsidR="00A6028C" w:rsidRPr="000B3AEA">
        <w:rPr>
          <w:sz w:val="22"/>
          <w:szCs w:val="22"/>
        </w:rPr>
        <w:t>7</w:t>
      </w:r>
      <w:r w:rsidR="00630456" w:rsidRPr="000B3AEA">
        <w:rPr>
          <w:sz w:val="22"/>
          <w:szCs w:val="22"/>
        </w:rPr>
        <w:t>/2020</w:t>
      </w:r>
      <w:r w:rsidR="00473934">
        <w:rPr>
          <w:sz w:val="22"/>
          <w:szCs w:val="22"/>
        </w:rPr>
        <w:t xml:space="preserve">, zgodnie z art. 26 </w:t>
      </w:r>
      <w:r w:rsidR="00A87FD6" w:rsidRPr="000B3AEA">
        <w:rPr>
          <w:sz w:val="22"/>
          <w:szCs w:val="22"/>
        </w:rPr>
        <w:t xml:space="preserve"> U</w:t>
      </w:r>
      <w:r w:rsidRPr="000B3AEA">
        <w:rPr>
          <w:sz w:val="22"/>
          <w:szCs w:val="22"/>
        </w:rPr>
        <w:t>stawy z dnia 15 kwietnia 2</w:t>
      </w:r>
      <w:r w:rsidR="00215280" w:rsidRPr="000B3AEA">
        <w:rPr>
          <w:sz w:val="22"/>
          <w:szCs w:val="22"/>
        </w:rPr>
        <w:t>011r. o działalności leczniczej</w:t>
      </w:r>
      <w:r w:rsidR="008535A7">
        <w:rPr>
          <w:sz w:val="22"/>
          <w:szCs w:val="22"/>
        </w:rPr>
        <w:t xml:space="preserve">, </w:t>
      </w:r>
      <w:r w:rsidR="008535A7" w:rsidRPr="008535A7">
        <w:rPr>
          <w:sz w:val="22"/>
          <w:szCs w:val="22"/>
        </w:rPr>
        <w:t>została zawarta umowa o następującej treści:</w:t>
      </w:r>
    </w:p>
    <w:p w14:paraId="2278A634" w14:textId="77777777" w:rsidR="00AD7853" w:rsidRDefault="00AD7853" w:rsidP="0024790E">
      <w:pPr>
        <w:pStyle w:val="Default"/>
        <w:jc w:val="center"/>
        <w:rPr>
          <w:sz w:val="22"/>
          <w:szCs w:val="22"/>
        </w:rPr>
      </w:pPr>
    </w:p>
    <w:p w14:paraId="51FE8871" w14:textId="788BB3AB" w:rsidR="0007584B" w:rsidRPr="000B3AEA" w:rsidRDefault="0007584B" w:rsidP="0024790E">
      <w:pPr>
        <w:pStyle w:val="Default"/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§1</w:t>
      </w:r>
    </w:p>
    <w:p w14:paraId="2CC54532" w14:textId="37851149" w:rsidR="0007584B" w:rsidRPr="000B3AEA" w:rsidRDefault="0007584B" w:rsidP="0023591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Udzielający zamówienia zleca, a Przyjmujący zamówienie zobowiązuje się do odpłatnego udzielania świadczeń zdrowotnych z zakresu </w:t>
      </w:r>
      <w:r w:rsidR="00215280" w:rsidRPr="000B3AEA">
        <w:rPr>
          <w:sz w:val="22"/>
          <w:szCs w:val="22"/>
        </w:rPr>
        <w:t xml:space="preserve">diagnostyki </w:t>
      </w:r>
      <w:r w:rsidR="0023591B" w:rsidRPr="000B3AEA">
        <w:rPr>
          <w:sz w:val="22"/>
          <w:szCs w:val="22"/>
        </w:rPr>
        <w:t>wirusologicznej</w:t>
      </w:r>
      <w:r w:rsidRPr="000B3AEA">
        <w:rPr>
          <w:sz w:val="22"/>
          <w:szCs w:val="22"/>
        </w:rPr>
        <w:t>, zgodnie</w:t>
      </w:r>
      <w:r w:rsidR="00482FCD" w:rsidRPr="000B3AEA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 xml:space="preserve">z zapotrzebowaniem </w:t>
      </w:r>
      <w:r w:rsidRPr="000B3AEA">
        <w:rPr>
          <w:sz w:val="22"/>
          <w:szCs w:val="22"/>
        </w:rPr>
        <w:lastRenderedPageBreak/>
        <w:t xml:space="preserve">Udzielającego zamówienia, w zakresie i w cenie wynikającej z </w:t>
      </w:r>
      <w:r w:rsidR="00BB4C2A" w:rsidRPr="000B3AEA">
        <w:rPr>
          <w:sz w:val="22"/>
          <w:szCs w:val="22"/>
        </w:rPr>
        <w:t>Załącznika Nr 2</w:t>
      </w:r>
      <w:r w:rsidR="00215280" w:rsidRPr="000B3AEA">
        <w:rPr>
          <w:sz w:val="22"/>
          <w:szCs w:val="22"/>
        </w:rPr>
        <w:t xml:space="preserve"> (w</w:t>
      </w:r>
      <w:r w:rsidRPr="000B3AEA">
        <w:rPr>
          <w:sz w:val="22"/>
          <w:szCs w:val="22"/>
        </w:rPr>
        <w:t xml:space="preserve">artość badań </w:t>
      </w:r>
      <w:r w:rsidR="00630456" w:rsidRPr="000B3AEA">
        <w:rPr>
          <w:sz w:val="22"/>
          <w:szCs w:val="22"/>
        </w:rPr>
        <w:t>w </w:t>
      </w:r>
      <w:r w:rsidRPr="000B3AEA">
        <w:rPr>
          <w:sz w:val="22"/>
          <w:szCs w:val="22"/>
        </w:rPr>
        <w:t xml:space="preserve">skali </w:t>
      </w:r>
      <w:r w:rsidR="00630456" w:rsidRPr="000B3AEA">
        <w:rPr>
          <w:sz w:val="22"/>
          <w:szCs w:val="22"/>
        </w:rPr>
        <w:t>12</w:t>
      </w:r>
      <w:r w:rsidRPr="000B3AEA">
        <w:rPr>
          <w:sz w:val="22"/>
          <w:szCs w:val="22"/>
        </w:rPr>
        <w:t xml:space="preserve"> miesięcy) stanowiącego integralną część niniejszej umowy. </w:t>
      </w:r>
    </w:p>
    <w:p w14:paraId="26FC6974" w14:textId="47C44E0A" w:rsidR="0007584B" w:rsidRPr="000B3AEA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będzie udzielał świadczeń zdrowotnych, o których mowa w §1 niniejszej umowy, zgodnie z warunkami określonymi w SWKO wraz z załącznikami.  </w:t>
      </w:r>
    </w:p>
    <w:p w14:paraId="50F2A9DA" w14:textId="5A42A2D1" w:rsidR="00C40047" w:rsidRPr="000B3AEA" w:rsidRDefault="00C40047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zobowiązuje się do:</w:t>
      </w:r>
    </w:p>
    <w:p w14:paraId="496D1FDF" w14:textId="4C5ACA2B" w:rsidR="00C40047" w:rsidRPr="000B3AEA" w:rsidRDefault="00C40047" w:rsidP="00C40047">
      <w:pPr>
        <w:pStyle w:val="Akapitzlist"/>
        <w:numPr>
          <w:ilvl w:val="0"/>
          <w:numId w:val="42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>świadczenia usług medycznych w zakresie badań na diagnostykę wirusologiczną obejmującą badania laboratoryjne wykrywające obecność wirusa  SARS-CoV-2 metodą RT-PCR u pacjentów SZPZOZ im. Dzieci Warszawy w Dziekanowie Leśnym;</w:t>
      </w:r>
    </w:p>
    <w:p w14:paraId="520AC416" w14:textId="240F445F" w:rsidR="00C40047" w:rsidRPr="000B3AEA" w:rsidRDefault="00C40047" w:rsidP="00C40047">
      <w:pPr>
        <w:pStyle w:val="Akapitzlist"/>
        <w:numPr>
          <w:ilvl w:val="0"/>
          <w:numId w:val="42"/>
        </w:numPr>
        <w:jc w:val="both"/>
        <w:rPr>
          <w:sz w:val="22"/>
          <w:szCs w:val="22"/>
        </w:rPr>
      </w:pPr>
      <w:r w:rsidRPr="000B3AEA">
        <w:rPr>
          <w:sz w:val="22"/>
          <w:szCs w:val="22"/>
        </w:rPr>
        <w:t>zapewnienia rejestracji podwykonawstwa na rzecz SZPZOZ im. Dzieci Warszawy w portalu SZOI  NFZ.</w:t>
      </w:r>
    </w:p>
    <w:p w14:paraId="1F1F9F6C" w14:textId="57FB9026" w:rsidR="00432B80" w:rsidRPr="000B3AEA" w:rsidRDefault="00432B80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</w:t>
      </w:r>
      <w:r w:rsidR="000518E6" w:rsidRPr="000B3AEA">
        <w:rPr>
          <w:sz w:val="22"/>
          <w:szCs w:val="22"/>
        </w:rPr>
        <w:t xml:space="preserve"> gwarantuje, iż:</w:t>
      </w:r>
    </w:p>
    <w:p w14:paraId="5129D8BD" w14:textId="3F1C6E23" w:rsidR="00432B80" w:rsidRPr="000B3AEA" w:rsidRDefault="00432B80" w:rsidP="00432B80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posiada uprawnienia niezbędne do wykonywania badań </w:t>
      </w:r>
      <w:r w:rsidR="00AB3FD7">
        <w:rPr>
          <w:sz w:val="22"/>
          <w:szCs w:val="22"/>
        </w:rPr>
        <w:t>laboratoryjnych</w:t>
      </w:r>
      <w:r w:rsidRPr="000B3AEA">
        <w:rPr>
          <w:sz w:val="22"/>
          <w:szCs w:val="22"/>
        </w:rPr>
        <w:t xml:space="preserve"> objętych przedmiotem konkursu zgodnie z obowiązującymi wymogami i przepisami prawa;</w:t>
      </w:r>
    </w:p>
    <w:p w14:paraId="5E87964C" w14:textId="3EB9464B" w:rsidR="00432B80" w:rsidRPr="000B3AEA" w:rsidRDefault="00432B80" w:rsidP="00432B80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>zapewni świadczenie usług na wysokim poziomie, zgodnie z zasadami aktualnej wiedzy technicznej i analitycznej, sztuką i etyką zawodu, obowiązującymi przepisami prawa oraz postanowieniami umowy przy zachowaniu należytej staranności;</w:t>
      </w:r>
    </w:p>
    <w:p w14:paraId="129DC21F" w14:textId="32618012" w:rsidR="00432B80" w:rsidRPr="000B3AEA" w:rsidRDefault="00432B80" w:rsidP="00432B80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zapewni dostęp do udzielanych świadczeń 7 dni w tygodniu, a czas oczekiwania na wynik nie może przekraczać 24h od pobrania, z możliwością elektronicznego sprawdzenia na platformie przez pacjenta wyników badań 24h/dobę 7 dni w tygodniu w tym </w:t>
      </w:r>
      <w:r w:rsidR="00AB3FD7">
        <w:rPr>
          <w:sz w:val="22"/>
          <w:szCs w:val="22"/>
        </w:rPr>
        <w:t xml:space="preserve">w </w:t>
      </w:r>
      <w:r w:rsidRPr="000B3AEA">
        <w:rPr>
          <w:sz w:val="22"/>
          <w:szCs w:val="22"/>
        </w:rPr>
        <w:t>dni wolne i święta.</w:t>
      </w:r>
    </w:p>
    <w:p w14:paraId="492CD0F0" w14:textId="6A39DEE7" w:rsidR="00432B80" w:rsidRPr="000B3AEA" w:rsidRDefault="00432B80" w:rsidP="00432B80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sprzęt i materiały używane do wykonywania zamówienia dopuszczone </w:t>
      </w:r>
      <w:r w:rsidR="00C40047" w:rsidRPr="000B3AEA">
        <w:rPr>
          <w:sz w:val="22"/>
          <w:szCs w:val="22"/>
        </w:rPr>
        <w:t xml:space="preserve">są </w:t>
      </w:r>
      <w:r w:rsidRPr="000B3AEA">
        <w:rPr>
          <w:sz w:val="22"/>
          <w:szCs w:val="22"/>
        </w:rPr>
        <w:t>do obrotu i  spełniające wymagania określone w przepisach szczegółowych;</w:t>
      </w:r>
    </w:p>
    <w:p w14:paraId="5758716F" w14:textId="6E200455" w:rsidR="00432B80" w:rsidRPr="000B3AEA" w:rsidRDefault="00432B80" w:rsidP="00432B80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0B3AEA">
        <w:rPr>
          <w:sz w:val="22"/>
          <w:szCs w:val="22"/>
        </w:rPr>
        <w:t>świadczenie usług</w:t>
      </w:r>
      <w:r w:rsidR="000518E6" w:rsidRPr="000B3AEA">
        <w:rPr>
          <w:sz w:val="22"/>
          <w:szCs w:val="22"/>
        </w:rPr>
        <w:t xml:space="preserve"> odbędzie się</w:t>
      </w:r>
      <w:r w:rsidRPr="000B3AEA">
        <w:rPr>
          <w:sz w:val="22"/>
          <w:szCs w:val="22"/>
        </w:rPr>
        <w:t xml:space="preserve"> przez wykwalifikowany personel zgodnie z obowiązującymi przepisami prawa;</w:t>
      </w:r>
    </w:p>
    <w:p w14:paraId="6533BFF3" w14:textId="5649A485" w:rsidR="00432B80" w:rsidRPr="00D721A9" w:rsidRDefault="00432B80" w:rsidP="000518E6">
      <w:pPr>
        <w:pStyle w:val="Akapitzlist"/>
        <w:numPr>
          <w:ilvl w:val="0"/>
          <w:numId w:val="41"/>
        </w:numPr>
        <w:tabs>
          <w:tab w:val="left" w:pos="300"/>
        </w:tabs>
        <w:jc w:val="both"/>
        <w:rPr>
          <w:sz w:val="22"/>
          <w:szCs w:val="22"/>
        </w:rPr>
      </w:pPr>
      <w:r w:rsidRPr="00D721A9">
        <w:rPr>
          <w:sz w:val="22"/>
          <w:szCs w:val="22"/>
        </w:rPr>
        <w:t xml:space="preserve">wyraża zgodę do poddania się kontroli przeprowadzonej przez NFZ w zakresie wykonywania niniejszej umowy. </w:t>
      </w:r>
    </w:p>
    <w:p w14:paraId="18DC7634" w14:textId="1E3E1640" w:rsidR="00432B80" w:rsidRPr="00D721A9" w:rsidRDefault="00606687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D721A9">
        <w:rPr>
          <w:sz w:val="22"/>
          <w:szCs w:val="22"/>
        </w:rPr>
        <w:t xml:space="preserve">Przekazywanie </w:t>
      </w:r>
      <w:r w:rsidR="005E0B0F" w:rsidRPr="00D721A9">
        <w:rPr>
          <w:sz w:val="22"/>
          <w:szCs w:val="22"/>
        </w:rPr>
        <w:t>wyniku</w:t>
      </w:r>
      <w:r w:rsidRPr="00D721A9">
        <w:rPr>
          <w:sz w:val="22"/>
          <w:szCs w:val="22"/>
        </w:rPr>
        <w:t xml:space="preserve"> przez Przyjmującego zamówienie </w:t>
      </w:r>
      <w:r w:rsidR="00D721A9" w:rsidRPr="00D721A9">
        <w:rPr>
          <w:sz w:val="22"/>
          <w:szCs w:val="22"/>
        </w:rPr>
        <w:t>odbywać</w:t>
      </w:r>
      <w:r w:rsidR="00A87FD6" w:rsidRPr="00D721A9">
        <w:rPr>
          <w:sz w:val="22"/>
          <w:szCs w:val="22"/>
        </w:rPr>
        <w:t xml:space="preserve"> się </w:t>
      </w:r>
      <w:r w:rsidR="00D721A9">
        <w:rPr>
          <w:sz w:val="22"/>
          <w:szCs w:val="22"/>
        </w:rPr>
        <w:t xml:space="preserve">będzie </w:t>
      </w:r>
      <w:r w:rsidRPr="00D721A9">
        <w:rPr>
          <w:sz w:val="22"/>
          <w:szCs w:val="22"/>
        </w:rPr>
        <w:t>poprzez portal internetowy</w:t>
      </w:r>
      <w:r w:rsidR="00A87FD6" w:rsidRPr="00D721A9">
        <w:rPr>
          <w:sz w:val="22"/>
          <w:szCs w:val="22"/>
        </w:rPr>
        <w:t xml:space="preserve"> </w:t>
      </w:r>
      <w:r w:rsidRPr="00D721A9">
        <w:rPr>
          <w:sz w:val="22"/>
          <w:szCs w:val="22"/>
        </w:rPr>
        <w:t>(</w:t>
      </w:r>
      <w:r w:rsidR="00AD7853" w:rsidRPr="00D721A9">
        <w:rPr>
          <w:sz w:val="22"/>
          <w:szCs w:val="22"/>
        </w:rPr>
        <w:t>wynik</w:t>
      </w:r>
      <w:r w:rsidRPr="00D721A9">
        <w:rPr>
          <w:sz w:val="22"/>
          <w:szCs w:val="22"/>
        </w:rPr>
        <w:t xml:space="preserve"> opatrzony podpisem elektronicznym możliwy do pobrania</w:t>
      </w:r>
      <w:r w:rsidR="00EF0B1C" w:rsidRPr="00D721A9">
        <w:rPr>
          <w:sz w:val="22"/>
          <w:szCs w:val="22"/>
        </w:rPr>
        <w:t xml:space="preserve"> przez Udzielającego zamówienia</w:t>
      </w:r>
      <w:r w:rsidRPr="00D721A9">
        <w:rPr>
          <w:sz w:val="22"/>
          <w:szCs w:val="22"/>
        </w:rPr>
        <w:t>).</w:t>
      </w:r>
      <w:r w:rsidR="00327A4A" w:rsidRPr="00D721A9">
        <w:rPr>
          <w:sz w:val="22"/>
          <w:szCs w:val="22"/>
        </w:rPr>
        <w:t xml:space="preserve"> </w:t>
      </w:r>
    </w:p>
    <w:p w14:paraId="785D52E6" w14:textId="77777777" w:rsidR="00432B80" w:rsidRPr="004F19C7" w:rsidRDefault="00094131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Szczegółowy zakres oraz liczbę świadczeń</w:t>
      </w:r>
      <w:r w:rsidR="0007584B" w:rsidRPr="004F19C7">
        <w:rPr>
          <w:sz w:val="22"/>
          <w:szCs w:val="22"/>
        </w:rPr>
        <w:t>, o których mowa w §1 ust. 1 niniejszej umow</w:t>
      </w:r>
      <w:r w:rsidR="00BB4C2A" w:rsidRPr="004F19C7">
        <w:rPr>
          <w:sz w:val="22"/>
          <w:szCs w:val="22"/>
        </w:rPr>
        <w:t>y określa załącznik nr 2</w:t>
      </w:r>
      <w:r w:rsidR="0007584B" w:rsidRPr="004F19C7">
        <w:rPr>
          <w:sz w:val="22"/>
          <w:szCs w:val="22"/>
        </w:rPr>
        <w:t>.</w:t>
      </w:r>
      <w:r w:rsidR="0007584B" w:rsidRPr="004F19C7">
        <w:rPr>
          <w:color w:val="FF0000"/>
          <w:sz w:val="22"/>
          <w:szCs w:val="22"/>
        </w:rPr>
        <w:t xml:space="preserve"> </w:t>
      </w:r>
    </w:p>
    <w:p w14:paraId="59222D39" w14:textId="77777777" w:rsidR="00432B80" w:rsidRPr="004F19C7" w:rsidRDefault="0007584B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 xml:space="preserve">Liczba zlecanych Przyjmującemu zamówienie badań, o której mowa </w:t>
      </w:r>
      <w:r w:rsidR="001A69C8" w:rsidRPr="004F19C7">
        <w:rPr>
          <w:color w:val="000000" w:themeColor="text1"/>
          <w:sz w:val="22"/>
          <w:szCs w:val="22"/>
        </w:rPr>
        <w:t xml:space="preserve">w treści </w:t>
      </w:r>
      <w:r w:rsidRPr="004F19C7">
        <w:rPr>
          <w:color w:val="000000" w:themeColor="text1"/>
          <w:sz w:val="22"/>
          <w:szCs w:val="22"/>
        </w:rPr>
        <w:t xml:space="preserve"> niniejszej </w:t>
      </w:r>
      <w:r w:rsidRPr="004F19C7">
        <w:rPr>
          <w:sz w:val="22"/>
          <w:szCs w:val="22"/>
        </w:rPr>
        <w:t>umowy, będzie wynikała z bieżących i uzasadnionych potrzeb Udzielającego zamówienia, przy czym Udzielający zamówienia dopuszcza zmianę liczby posz</w:t>
      </w:r>
      <w:r w:rsidR="00FD3E7A" w:rsidRPr="004F19C7">
        <w:rPr>
          <w:sz w:val="22"/>
          <w:szCs w:val="22"/>
        </w:rPr>
        <w:t>czególnych badań, określonych w </w:t>
      </w:r>
      <w:r w:rsidR="00BB4C2A" w:rsidRPr="004F19C7">
        <w:rPr>
          <w:sz w:val="22"/>
          <w:szCs w:val="22"/>
        </w:rPr>
        <w:t>Załączniku Nr 2</w:t>
      </w:r>
      <w:r w:rsidRPr="004F19C7">
        <w:rPr>
          <w:sz w:val="22"/>
          <w:szCs w:val="22"/>
        </w:rPr>
        <w:t xml:space="preserve"> do niniejszej umowy, w zależności od potrzeb, przy zachowaniu cen jednostkowych, a zmiany w tym zakresie nie stanowią zmiany umowy i nie wymagają sporządzenia odrębnych aneksów. </w:t>
      </w:r>
    </w:p>
    <w:p w14:paraId="16CB1EE7" w14:textId="5B2CDC4C" w:rsidR="00432B80" w:rsidRPr="004F19C7" w:rsidRDefault="0007584B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Świadczenia zdrowotne, o których mowa w § 1 ust. 1 niniejszej umowy, udzielane będą na podstawie pisemnych zleceń wystawianych przez lekarzy działających w imieniu Udzielającego zamówienia, określających rodzaj badania, którego wzór Udzielający Zamówienia określi w drodze porozumienia z Przyjmującym zamówienie</w:t>
      </w:r>
      <w:r w:rsidR="00432B80" w:rsidRPr="004F19C7">
        <w:rPr>
          <w:sz w:val="22"/>
          <w:szCs w:val="22"/>
        </w:rPr>
        <w:t>.</w:t>
      </w:r>
    </w:p>
    <w:p w14:paraId="05EF092F" w14:textId="77777777" w:rsidR="00432B80" w:rsidRPr="004F19C7" w:rsidRDefault="0007584B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Przyjmujący zamówienie zapewni dostępność wyników i m</w:t>
      </w:r>
      <w:r w:rsidR="00FD3E7A" w:rsidRPr="004F19C7">
        <w:rPr>
          <w:sz w:val="22"/>
          <w:szCs w:val="22"/>
        </w:rPr>
        <w:t>ożliwość uzyskania ich kopii, w </w:t>
      </w:r>
      <w:r w:rsidRPr="004F19C7">
        <w:rPr>
          <w:sz w:val="22"/>
          <w:szCs w:val="22"/>
        </w:rPr>
        <w:t xml:space="preserve">wypadkach szczególnych, np. brak wyniku, zagubienie itp. </w:t>
      </w:r>
    </w:p>
    <w:p w14:paraId="21CCEF8C" w14:textId="567E920C" w:rsidR="00432B80" w:rsidRPr="004F19C7" w:rsidRDefault="0007584B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Przyjmujący zamówienie zobowiązuje się do archiwizowania każdego zlec</w:t>
      </w:r>
      <w:r w:rsidR="0043310D" w:rsidRPr="004F19C7">
        <w:rPr>
          <w:sz w:val="22"/>
          <w:szCs w:val="22"/>
        </w:rPr>
        <w:t xml:space="preserve">enia, o którym mowa </w:t>
      </w:r>
      <w:r w:rsidR="00497259" w:rsidRPr="004F19C7">
        <w:rPr>
          <w:sz w:val="22"/>
          <w:szCs w:val="22"/>
        </w:rPr>
        <w:br/>
      </w:r>
      <w:r w:rsidR="0043310D" w:rsidRPr="004F19C7">
        <w:rPr>
          <w:sz w:val="22"/>
          <w:szCs w:val="22"/>
        </w:rPr>
        <w:t>w </w:t>
      </w:r>
      <w:r w:rsidR="00554A1C" w:rsidRPr="004F19C7">
        <w:rPr>
          <w:sz w:val="22"/>
          <w:szCs w:val="22"/>
        </w:rPr>
        <w:t xml:space="preserve">§ 1 ust. </w:t>
      </w:r>
      <w:r w:rsidR="003F6885">
        <w:rPr>
          <w:sz w:val="22"/>
          <w:szCs w:val="22"/>
        </w:rPr>
        <w:t>8</w:t>
      </w:r>
      <w:r w:rsidRPr="004F19C7">
        <w:rPr>
          <w:sz w:val="22"/>
          <w:szCs w:val="22"/>
        </w:rPr>
        <w:t xml:space="preserve"> niniejszej umowy, zgodnie z obowiązującymi przepisami. </w:t>
      </w:r>
    </w:p>
    <w:p w14:paraId="720EDE84" w14:textId="550E5482" w:rsidR="0007584B" w:rsidRPr="000B3AEA" w:rsidRDefault="0007584B" w:rsidP="00432B80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Przyjmujący zamówienie zobowiązuje się do</w:t>
      </w:r>
      <w:r w:rsidRPr="000B3AEA">
        <w:rPr>
          <w:sz w:val="22"/>
          <w:szCs w:val="22"/>
        </w:rPr>
        <w:t xml:space="preserve">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</w:t>
      </w:r>
      <w:r w:rsidR="0043310D" w:rsidRPr="000B3AEA">
        <w:rPr>
          <w:sz w:val="22"/>
          <w:szCs w:val="22"/>
        </w:rPr>
        <w:t>onej, z uwzględnieniem ustawy o </w:t>
      </w:r>
      <w:r w:rsidRPr="000B3AEA">
        <w:rPr>
          <w:sz w:val="22"/>
          <w:szCs w:val="22"/>
        </w:rPr>
        <w:t xml:space="preserve">ochronie danych osobowych. </w:t>
      </w:r>
    </w:p>
    <w:p w14:paraId="0591B1C9" w14:textId="77777777" w:rsidR="007C22BD" w:rsidRPr="000B3AEA" w:rsidRDefault="007C22BD" w:rsidP="0007584B">
      <w:pPr>
        <w:rPr>
          <w:sz w:val="22"/>
          <w:szCs w:val="22"/>
        </w:rPr>
      </w:pPr>
    </w:p>
    <w:p w14:paraId="415E2CFC" w14:textId="77777777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2</w:t>
      </w:r>
    </w:p>
    <w:p w14:paraId="54F08587" w14:textId="20F1ADC8" w:rsidR="0007584B" w:rsidRPr="000B3AEA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Wartość umowy, zgodnie z przyjętą ofertą złożoną w </w:t>
      </w:r>
      <w:r w:rsidR="00D26090" w:rsidRPr="000B3AEA">
        <w:rPr>
          <w:sz w:val="22"/>
          <w:szCs w:val="22"/>
        </w:rPr>
        <w:t xml:space="preserve">konkursie ofert </w:t>
      </w:r>
      <w:r w:rsidR="00A03C83" w:rsidRPr="000B3AEA">
        <w:rPr>
          <w:sz w:val="22"/>
          <w:szCs w:val="22"/>
        </w:rPr>
        <w:t xml:space="preserve"> KO/0</w:t>
      </w:r>
      <w:r w:rsidR="00432B80" w:rsidRPr="000B3AEA">
        <w:rPr>
          <w:sz w:val="22"/>
          <w:szCs w:val="22"/>
        </w:rPr>
        <w:t>7</w:t>
      </w:r>
      <w:r w:rsidR="00A03C83" w:rsidRPr="000B3AEA">
        <w:rPr>
          <w:sz w:val="22"/>
          <w:szCs w:val="22"/>
        </w:rPr>
        <w:t>/2020</w:t>
      </w:r>
      <w:r w:rsidR="00003435" w:rsidRPr="000B3AEA">
        <w:rPr>
          <w:sz w:val="22"/>
          <w:szCs w:val="22"/>
        </w:rPr>
        <w:t xml:space="preserve"> wynosi </w:t>
      </w:r>
      <w:r w:rsidRPr="000B3AEA">
        <w:rPr>
          <w:sz w:val="22"/>
          <w:szCs w:val="22"/>
        </w:rPr>
        <w:t>netto ...................... zł (słownie złotych: ............................................................................................). Do tej wartości zostanie dodany  obowiązujący podatek VAT, co stanowi kwotę brutto ................... zł (słownie złotych: ....................................................................................................)</w:t>
      </w:r>
      <w:r w:rsidR="004F19C7">
        <w:rPr>
          <w:sz w:val="22"/>
          <w:szCs w:val="22"/>
        </w:rPr>
        <w:t>.</w:t>
      </w:r>
    </w:p>
    <w:p w14:paraId="2A3F7EE9" w14:textId="77777777" w:rsidR="0007584B" w:rsidRPr="000B3AEA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 w:rsidRPr="000B3AEA">
        <w:rPr>
          <w:sz w:val="22"/>
          <w:szCs w:val="22"/>
        </w:rPr>
        <w:lastRenderedPageBreak/>
        <w:t xml:space="preserve">Ceny wskazane w ofercie zawierają wszelkie podatki, opłaty i koszty niezbędne dla prawidłowego </w:t>
      </w:r>
      <w:r w:rsidRPr="000B3AEA">
        <w:rPr>
          <w:sz w:val="22"/>
          <w:szCs w:val="22"/>
        </w:rPr>
        <w:br/>
        <w:t>i pełnego wykonania umowy.</w:t>
      </w:r>
    </w:p>
    <w:p w14:paraId="60F47594" w14:textId="77777777" w:rsidR="0007584B" w:rsidRPr="000B3AEA" w:rsidRDefault="0007584B" w:rsidP="0007584B">
      <w:pPr>
        <w:rPr>
          <w:sz w:val="22"/>
          <w:szCs w:val="22"/>
        </w:rPr>
      </w:pPr>
    </w:p>
    <w:p w14:paraId="1D4F8CCE" w14:textId="77777777" w:rsidR="0007584B" w:rsidRPr="000B3AEA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3</w:t>
      </w:r>
    </w:p>
    <w:p w14:paraId="0FD96CBE" w14:textId="467B1C9A" w:rsidR="0007584B" w:rsidRPr="000B3AEA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oświadcza, że posiada kwalifikacje i uprawnienia niezbędne do realizacji przedmiotu umowy zgodnie z zasadami wiedzy medycznej przy jednoczesnym zapewnieniu należytej staranności w tym zakresie oraz zapewnieniu ochrony danych osobowych. </w:t>
      </w:r>
      <w:r w:rsidR="001A69C8" w:rsidRPr="000B3AEA">
        <w:rPr>
          <w:sz w:val="22"/>
          <w:szCs w:val="22"/>
        </w:rPr>
        <w:t>Badania wykonywane będą przez osoby z odpowiednimi kwalifikacjami i uprawnieniami</w:t>
      </w:r>
      <w:r w:rsidR="00930F2C" w:rsidRPr="000B3AEA">
        <w:rPr>
          <w:sz w:val="22"/>
          <w:szCs w:val="22"/>
        </w:rPr>
        <w:t>.</w:t>
      </w:r>
    </w:p>
    <w:p w14:paraId="232D6774" w14:textId="58CD96E4" w:rsidR="0007584B" w:rsidRPr="000B3AEA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Udzielającego zamówienia, a w szczególności</w:t>
      </w:r>
      <w:r w:rsidR="00BB4C2A" w:rsidRPr="000B3AEA">
        <w:rPr>
          <w:sz w:val="22"/>
          <w:szCs w:val="22"/>
        </w:rPr>
        <w:t xml:space="preserve"> zobowiązuje się do postępowania zgodnie z</w:t>
      </w:r>
      <w:r w:rsidRPr="000B3AEA">
        <w:rPr>
          <w:sz w:val="22"/>
          <w:szCs w:val="22"/>
        </w:rPr>
        <w:t xml:space="preserve">: </w:t>
      </w:r>
    </w:p>
    <w:p w14:paraId="1FE689FC" w14:textId="77777777" w:rsidR="0007584B" w:rsidRPr="000B3AEA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zarządzeniami wydanymi przez NFZ lub inną instytucję finansującą usługi z zakresu ochrony zdrowia realizowane przez Udzielającego zamówienia, </w:t>
      </w:r>
    </w:p>
    <w:p w14:paraId="6A484EE7" w14:textId="1D4D1B88" w:rsidR="0007584B" w:rsidRPr="000B3AEA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przestrzeganiem</w:t>
      </w:r>
      <w:r w:rsidR="0007584B" w:rsidRPr="000B3AEA">
        <w:rPr>
          <w:sz w:val="22"/>
          <w:szCs w:val="22"/>
        </w:rPr>
        <w:t xml:space="preserve"> obowiązujących przepisów BHP, p. poż. oraz sanitarno-epidemiologicznych, </w:t>
      </w:r>
    </w:p>
    <w:p w14:paraId="7307E342" w14:textId="75CEC24D" w:rsidR="0007584B" w:rsidRPr="000B3AEA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zachowaniem</w:t>
      </w:r>
      <w:r w:rsidR="0007584B" w:rsidRPr="000B3AEA">
        <w:rPr>
          <w:sz w:val="22"/>
          <w:szCs w:val="22"/>
        </w:rPr>
        <w:t xml:space="preserve"> tajemnicy danych osobowych, do których będzie miał dostęp w celu realizacji niniejszej umowy, zarówno w trakcie jej obowiązywania jak i po jej wygaśnięciu, </w:t>
      </w:r>
    </w:p>
    <w:p w14:paraId="10A65809" w14:textId="78499844" w:rsidR="0007584B" w:rsidRPr="000B3AEA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przestrzeganiem</w:t>
      </w:r>
      <w:r w:rsidR="0007584B" w:rsidRPr="000B3AEA">
        <w:rPr>
          <w:sz w:val="22"/>
          <w:szCs w:val="22"/>
        </w:rPr>
        <w:t xml:space="preserve"> regulaminów wewnętrznych, zarządzeń, instrukcji, procedur i innych przepisów porządkowych wydanych przez Udzielającego zamówienia. </w:t>
      </w:r>
    </w:p>
    <w:p w14:paraId="588C0AE3" w14:textId="77777777" w:rsidR="00D63BF9" w:rsidRPr="000B3AEA" w:rsidRDefault="00D63BF9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zobowiązuje się do wykonywania badań w siedzibie Przyjmującego zamówienie lub zatwierdzonego przez Udzielającego zamówienie podwykonawcy</w:t>
      </w:r>
      <w:r w:rsidR="00B93FCF" w:rsidRPr="000B3AEA">
        <w:rPr>
          <w:sz w:val="22"/>
          <w:szCs w:val="22"/>
        </w:rPr>
        <w:t>.</w:t>
      </w:r>
    </w:p>
    <w:p w14:paraId="0F8A9A75" w14:textId="59499778" w:rsidR="0007584B" w:rsidRPr="000B3AEA" w:rsidRDefault="0007584B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oświadcza, że świadczenia zdro</w:t>
      </w:r>
      <w:r w:rsidR="00A03C83" w:rsidRPr="000B3AEA">
        <w:rPr>
          <w:sz w:val="22"/>
          <w:szCs w:val="22"/>
        </w:rPr>
        <w:t>wotne wykonywane przez niego na </w:t>
      </w:r>
      <w:r w:rsidRPr="000B3AEA">
        <w:rPr>
          <w:sz w:val="22"/>
          <w:szCs w:val="22"/>
        </w:rPr>
        <w:t xml:space="preserve">podstawie umów z innymi podmiotami leczniczymi i osobami fizycznymi nie będą miały wpływu na liczbę, jakość i terminowość oraz koszt badań, o których mowa w § 1 ust. 1 niniejszej umowy. </w:t>
      </w:r>
    </w:p>
    <w:p w14:paraId="2BA18C75" w14:textId="06402280" w:rsidR="00A03C83" w:rsidRPr="000B3AEA" w:rsidRDefault="00A03C83" w:rsidP="0030167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jest zobowiązany do niezwłocznego poinformowania Zamawiającego </w:t>
      </w:r>
      <w:r w:rsidR="00301676" w:rsidRPr="000B3AEA">
        <w:rPr>
          <w:sz w:val="22"/>
          <w:szCs w:val="22"/>
        </w:rPr>
        <w:t>o </w:t>
      </w:r>
      <w:r w:rsidRPr="000B3AEA">
        <w:rPr>
          <w:sz w:val="22"/>
          <w:szCs w:val="22"/>
        </w:rPr>
        <w:t>przyczynach</w:t>
      </w:r>
      <w:r w:rsidR="00301676" w:rsidRPr="000B3AEA">
        <w:rPr>
          <w:sz w:val="22"/>
          <w:szCs w:val="22"/>
        </w:rPr>
        <w:t xml:space="preserve"> zwłoki wykonania opisu i przewidzianym czasie jego realizacji.</w:t>
      </w:r>
    </w:p>
    <w:p w14:paraId="7744CB2E" w14:textId="1C5BD977" w:rsidR="00A03C83" w:rsidRPr="00C733A4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oświadcza, iż urządzenia do świadczenia przedmiotu umowy są sprawne technicznie, spełniają wszelkie wymogi określone przepisami prawa i posiadają</w:t>
      </w:r>
      <w:r w:rsidR="00460312" w:rsidRPr="000B3AEA">
        <w:rPr>
          <w:sz w:val="22"/>
          <w:szCs w:val="22"/>
        </w:rPr>
        <w:t xml:space="preserve"> odpowiednie zgody i </w:t>
      </w:r>
      <w:r w:rsidRPr="000B3AEA">
        <w:rPr>
          <w:sz w:val="22"/>
          <w:szCs w:val="22"/>
        </w:rPr>
        <w:t xml:space="preserve">certyfikaty w </w:t>
      </w:r>
      <w:r w:rsidRPr="00C733A4">
        <w:rPr>
          <w:sz w:val="22"/>
          <w:szCs w:val="22"/>
        </w:rPr>
        <w:t>zakresie dopuszczającym do użytku, których kopie Przyjmujący okaże na żądanie Zamawiającego.</w:t>
      </w:r>
    </w:p>
    <w:p w14:paraId="283D5393" w14:textId="269291B6" w:rsidR="00E92186" w:rsidRPr="00C733A4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C733A4">
        <w:rPr>
          <w:sz w:val="22"/>
          <w:szCs w:val="22"/>
        </w:rPr>
        <w:t>Przyjmujący wskaże numer telefonu do kontaktu w sprawie zgłaszania potrzeby realizacji usługi oraz wyznaczy opiekuna umowy do kontaktu w sprawach dotyczących realizacji umowy.</w:t>
      </w:r>
    </w:p>
    <w:p w14:paraId="5FECAC83" w14:textId="77777777" w:rsidR="00E92186" w:rsidRPr="00C733A4" w:rsidRDefault="00E92186" w:rsidP="00E92186">
      <w:pPr>
        <w:pStyle w:val="Akapitzlist"/>
        <w:ind w:left="284"/>
        <w:jc w:val="both"/>
        <w:rPr>
          <w:sz w:val="22"/>
          <w:szCs w:val="22"/>
        </w:rPr>
      </w:pPr>
    </w:p>
    <w:p w14:paraId="3F7203E4" w14:textId="4EC9A149" w:rsidR="0007584B" w:rsidRPr="00C733A4" w:rsidRDefault="0007584B" w:rsidP="002E5085">
      <w:pPr>
        <w:pStyle w:val="Akapitzlist"/>
        <w:ind w:left="3824" w:firstLine="424"/>
        <w:rPr>
          <w:sz w:val="22"/>
          <w:szCs w:val="22"/>
        </w:rPr>
      </w:pPr>
      <w:r w:rsidRPr="00C733A4">
        <w:rPr>
          <w:sz w:val="22"/>
          <w:szCs w:val="22"/>
        </w:rPr>
        <w:t>§ 4</w:t>
      </w:r>
    </w:p>
    <w:p w14:paraId="140C0C29" w14:textId="34478142" w:rsidR="00D63BF9" w:rsidRPr="00C733A4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C733A4">
        <w:rPr>
          <w:sz w:val="22"/>
          <w:szCs w:val="22"/>
        </w:rPr>
        <w:t>Udzielający zamówienia dopuszcza możliwość wykonywania badań przez podwykonawców wskazanych przez Przyjmującego zamówienie, za których przejm</w:t>
      </w:r>
      <w:r w:rsidR="00A03C83" w:rsidRPr="00C733A4">
        <w:rPr>
          <w:sz w:val="22"/>
          <w:szCs w:val="22"/>
        </w:rPr>
        <w:t>uje on pełną odpowiedzialność w </w:t>
      </w:r>
      <w:r w:rsidRPr="00C733A4">
        <w:rPr>
          <w:sz w:val="22"/>
          <w:szCs w:val="22"/>
        </w:rPr>
        <w:t>zakresie wykonania przedmiotu umowy.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14:paraId="0575C91B" w14:textId="67C4CA82" w:rsidR="00E92186" w:rsidRPr="00C733A4" w:rsidRDefault="0007584B" w:rsidP="006A54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 w:rsidRPr="00C733A4">
        <w:rPr>
          <w:sz w:val="22"/>
          <w:szCs w:val="22"/>
        </w:rPr>
        <w:t>Badania, o których mow</w:t>
      </w:r>
      <w:r w:rsidR="005D318D" w:rsidRPr="00C733A4">
        <w:rPr>
          <w:sz w:val="22"/>
          <w:szCs w:val="22"/>
        </w:rPr>
        <w:t>a w § 1 ust. 1 niniejszej umowy</w:t>
      </w:r>
      <w:r w:rsidRPr="00C733A4">
        <w:rPr>
          <w:sz w:val="22"/>
          <w:szCs w:val="22"/>
        </w:rPr>
        <w:t xml:space="preserve"> będą realizowane na aparatach gwarantujących skuteczną diagnostykę. </w:t>
      </w:r>
    </w:p>
    <w:p w14:paraId="288B5C92" w14:textId="4327BE71" w:rsidR="00085157" w:rsidRPr="000B3AEA" w:rsidRDefault="00085157" w:rsidP="00393D71">
      <w:pPr>
        <w:rPr>
          <w:sz w:val="22"/>
          <w:szCs w:val="22"/>
        </w:rPr>
      </w:pPr>
    </w:p>
    <w:p w14:paraId="574383F7" w14:textId="77777777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5</w:t>
      </w:r>
    </w:p>
    <w:p w14:paraId="12799D1C" w14:textId="54DAC83F" w:rsidR="0007584B" w:rsidRPr="000B3AEA" w:rsidRDefault="00BB50DC" w:rsidP="0007584B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nie może przenieść na osobę trzecią p</w:t>
      </w:r>
      <w:r w:rsidR="00A03C83" w:rsidRPr="000B3AEA">
        <w:rPr>
          <w:sz w:val="22"/>
          <w:szCs w:val="22"/>
        </w:rPr>
        <w:t>raw i obowiązków wynikających z </w:t>
      </w:r>
      <w:r w:rsidRPr="000B3AEA">
        <w:rPr>
          <w:sz w:val="22"/>
          <w:szCs w:val="22"/>
        </w:rPr>
        <w:t xml:space="preserve">niniejszej umowy bez zgody Udzielającego zamówienia </w:t>
      </w:r>
      <w:r w:rsidR="00A03C83" w:rsidRPr="000B3AEA">
        <w:rPr>
          <w:sz w:val="22"/>
          <w:szCs w:val="22"/>
        </w:rPr>
        <w:t>wyrażonej w formie pisemnej pod </w:t>
      </w:r>
      <w:r w:rsidRPr="000B3AEA">
        <w:rPr>
          <w:sz w:val="22"/>
          <w:szCs w:val="22"/>
        </w:rPr>
        <w:t>rygorem nieważności. W przypadku przeniesienia obowiązków Przyjmujący zamówienie odpowiada za działania i zaniechania osób trzecich jak za działania i zaniechania własne.</w:t>
      </w:r>
    </w:p>
    <w:p w14:paraId="6840E8D5" w14:textId="77777777" w:rsidR="001241AA" w:rsidRPr="000B3AEA" w:rsidRDefault="001241AA" w:rsidP="001241AA">
      <w:pPr>
        <w:pStyle w:val="Akapitzlist"/>
        <w:ind w:left="284"/>
        <w:jc w:val="both"/>
        <w:rPr>
          <w:sz w:val="22"/>
          <w:szCs w:val="22"/>
        </w:rPr>
      </w:pPr>
    </w:p>
    <w:p w14:paraId="5E8D0221" w14:textId="6B3A3D41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 xml:space="preserve">§ </w:t>
      </w:r>
      <w:r w:rsidR="00930F2C" w:rsidRPr="000B3AEA">
        <w:rPr>
          <w:sz w:val="22"/>
          <w:szCs w:val="22"/>
        </w:rPr>
        <w:t>6</w:t>
      </w:r>
    </w:p>
    <w:p w14:paraId="6297865A" w14:textId="77777777" w:rsidR="0007584B" w:rsidRPr="000B3AEA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ponosi odpowiedzialność: </w:t>
      </w:r>
    </w:p>
    <w:p w14:paraId="6A0A06C8" w14:textId="77777777" w:rsidR="0007584B" w:rsidRPr="000B3AEA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za jakość, należyte oraz terminowe wykonanie przedmiotu umowy, o którym mowa w § 1 ust.1 niniejszej umowy, </w:t>
      </w:r>
    </w:p>
    <w:p w14:paraId="1DB30990" w14:textId="77777777" w:rsidR="0007584B" w:rsidRPr="000B3AEA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lastRenderedPageBreak/>
        <w:t xml:space="preserve">za szkody powstałe w przypadku niewykonania lub nienależytego wykonania niniejszej umowy. </w:t>
      </w:r>
    </w:p>
    <w:p w14:paraId="7882AA28" w14:textId="0814315C" w:rsidR="0007584B" w:rsidRPr="000B3AEA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</w:t>
      </w:r>
      <w:r w:rsidR="00301676" w:rsidRPr="000B3AEA">
        <w:rPr>
          <w:sz w:val="22"/>
          <w:szCs w:val="22"/>
        </w:rPr>
        <w:t>ponosi</w:t>
      </w:r>
      <w:r w:rsidR="00A03C83" w:rsidRPr="000B3AEA">
        <w:rPr>
          <w:sz w:val="22"/>
          <w:szCs w:val="22"/>
        </w:rPr>
        <w:t xml:space="preserve"> </w:t>
      </w:r>
      <w:r w:rsidR="00301676" w:rsidRPr="000B3AEA">
        <w:rPr>
          <w:sz w:val="22"/>
          <w:szCs w:val="22"/>
        </w:rPr>
        <w:t xml:space="preserve">odpowiedzialność </w:t>
      </w:r>
      <w:r w:rsidR="00A03C83" w:rsidRPr="000B3AEA">
        <w:rPr>
          <w:sz w:val="22"/>
          <w:szCs w:val="22"/>
        </w:rPr>
        <w:t>za </w:t>
      </w:r>
      <w:r w:rsidRPr="000B3AEA">
        <w:rPr>
          <w:sz w:val="22"/>
          <w:szCs w:val="22"/>
        </w:rPr>
        <w:t xml:space="preserve">szkodę wyrządzoną przy udzielaniu świadczeń zdrowotnych, o których mowa w § 1 ust. 1 niniejszej umowy. </w:t>
      </w:r>
    </w:p>
    <w:p w14:paraId="2ECE5EC4" w14:textId="5A81AAAD" w:rsidR="0007584B" w:rsidRPr="000B3AEA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 w:rsidRPr="000B3AEA">
        <w:rPr>
          <w:sz w:val="22"/>
          <w:szCs w:val="22"/>
        </w:rPr>
        <w:t>Przyjmujący zamówienie zobowiązuje się do ubezpieczenia o</w:t>
      </w:r>
      <w:r w:rsidR="00E92186" w:rsidRPr="000B3AEA">
        <w:rPr>
          <w:sz w:val="22"/>
          <w:szCs w:val="22"/>
        </w:rPr>
        <w:t>d odpowiedzialności cywilnej za </w:t>
      </w:r>
      <w:r w:rsidRPr="000B3AEA">
        <w:rPr>
          <w:sz w:val="22"/>
          <w:szCs w:val="22"/>
        </w:rPr>
        <w:t xml:space="preserve">szkody wyrządzone w związku z udzielaniem świadczeń zdrowotnych z uwzględnieniem wymagań wynikających z </w:t>
      </w:r>
      <w:r w:rsidRPr="000B3AEA"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 w:rsidRPr="000B3AEA">
        <w:rPr>
          <w:rStyle w:val="h2"/>
          <w:sz w:val="22"/>
          <w:szCs w:val="22"/>
        </w:rPr>
        <w:t>ującego</w:t>
      </w:r>
      <w:r w:rsidR="009A1F6C" w:rsidRPr="000B3AEA">
        <w:rPr>
          <w:rStyle w:val="h2"/>
          <w:sz w:val="22"/>
          <w:szCs w:val="22"/>
        </w:rPr>
        <w:t xml:space="preserve"> działalność leczniczą</w:t>
      </w:r>
      <w:r w:rsidRPr="000B3AEA">
        <w:rPr>
          <w:rStyle w:val="h2"/>
          <w:sz w:val="22"/>
          <w:szCs w:val="22"/>
        </w:rPr>
        <w:t>.</w:t>
      </w:r>
    </w:p>
    <w:p w14:paraId="2C17B7BF" w14:textId="0370E693" w:rsidR="0007584B" w:rsidRPr="000B3AEA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 przypadku, gdy umowa ubezpieczenia odpowiedzialności cyw</w:t>
      </w:r>
      <w:r w:rsidR="00301676" w:rsidRPr="000B3AEA">
        <w:rPr>
          <w:sz w:val="22"/>
          <w:szCs w:val="22"/>
        </w:rPr>
        <w:t>ilnej, o której mowa w §</w:t>
      </w:r>
      <w:r w:rsidR="00930F2C" w:rsidRPr="000B3AEA">
        <w:rPr>
          <w:sz w:val="22"/>
          <w:szCs w:val="22"/>
        </w:rPr>
        <w:t>6</w:t>
      </w:r>
      <w:r w:rsidR="00301676" w:rsidRPr="000B3AEA">
        <w:rPr>
          <w:sz w:val="22"/>
          <w:szCs w:val="22"/>
        </w:rPr>
        <w:t xml:space="preserve"> ust. 3</w:t>
      </w:r>
      <w:r w:rsidRPr="000B3AEA">
        <w:rPr>
          <w:sz w:val="22"/>
          <w:szCs w:val="22"/>
        </w:rPr>
        <w:t xml:space="preserve"> niniejszej umowy, zawarta została na okres krótszy niż niniejsza umowa, Przyjmujący zamówienie zobowiązuje się do dostarczenia nowej umowy ubezpieczeniowej w terminie 5 dni roboczych przed zakończeniem ochrony ubezpieczeniowej wynikającej z dotychczas obowiązującej umowy ubezpieczenia. Brak polisy OC uprawnia Udzielającego zamówienia do wstrzymania wypłaty należności do czasu przedłużenia aktualnej polisy OC. </w:t>
      </w:r>
    </w:p>
    <w:p w14:paraId="36F2521A" w14:textId="77777777" w:rsidR="009C510D" w:rsidRPr="000B3AEA" w:rsidRDefault="009C510D" w:rsidP="0007584B">
      <w:pPr>
        <w:jc w:val="center"/>
        <w:rPr>
          <w:sz w:val="22"/>
          <w:szCs w:val="22"/>
        </w:rPr>
      </w:pPr>
    </w:p>
    <w:p w14:paraId="24F0D342" w14:textId="7F653C1A" w:rsidR="0007584B" w:rsidRPr="000B3AEA" w:rsidRDefault="0007584B" w:rsidP="0007584B">
      <w:pPr>
        <w:jc w:val="center"/>
        <w:rPr>
          <w:sz w:val="22"/>
          <w:szCs w:val="22"/>
        </w:rPr>
      </w:pPr>
      <w:r w:rsidRPr="00317071">
        <w:rPr>
          <w:sz w:val="22"/>
          <w:szCs w:val="22"/>
        </w:rPr>
        <w:t xml:space="preserve">§ </w:t>
      </w:r>
      <w:r w:rsidR="00930F2C" w:rsidRPr="00317071">
        <w:rPr>
          <w:sz w:val="22"/>
          <w:szCs w:val="22"/>
        </w:rPr>
        <w:t>7</w:t>
      </w:r>
      <w:r w:rsidR="00861B4F" w:rsidRPr="000B3AEA">
        <w:rPr>
          <w:sz w:val="22"/>
          <w:szCs w:val="22"/>
        </w:rPr>
        <w:t xml:space="preserve"> </w:t>
      </w:r>
    </w:p>
    <w:p w14:paraId="21E98FB5" w14:textId="3D669E06" w:rsidR="00E30EBA" w:rsidRPr="000B3AEA" w:rsidRDefault="0007584B" w:rsidP="00E30EBA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Udzielającemu zamówienia należne będą od Przyjmującego zamówienie następujące kary umowne:</w:t>
      </w:r>
    </w:p>
    <w:p w14:paraId="0B932086" w14:textId="43CEFDDD" w:rsidR="0007584B" w:rsidRDefault="00784390" w:rsidP="00E30EBA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2470D0" w:rsidRPr="000B3AEA">
        <w:rPr>
          <w:sz w:val="22"/>
          <w:szCs w:val="22"/>
        </w:rPr>
        <w:t xml:space="preserve"> razie niewykonania lub nienależytego wykonania badania Przyjmujący zamówienie zapłaci karę umowną w wysokości wartości niewykonanego lub nienależycie wykonanego badania </w:t>
      </w:r>
      <w:r w:rsidR="00044517" w:rsidRPr="000B3AEA">
        <w:rPr>
          <w:sz w:val="22"/>
          <w:szCs w:val="22"/>
        </w:rPr>
        <w:t xml:space="preserve">                  (</w:t>
      </w:r>
      <w:r w:rsidR="002470D0" w:rsidRPr="000B3AEA">
        <w:rPr>
          <w:sz w:val="22"/>
          <w:szCs w:val="22"/>
        </w:rPr>
        <w:t>z zastrzeżeniem sobie prawa Udzielającego zamówienia do obciążenia Przyjmującego zamówienie całkowitym kosztem badania zleconemu podmiotowi trzeciemu)</w:t>
      </w:r>
      <w:r>
        <w:rPr>
          <w:sz w:val="22"/>
          <w:szCs w:val="22"/>
        </w:rPr>
        <w:t>;</w:t>
      </w:r>
    </w:p>
    <w:p w14:paraId="0A8B9C7A" w14:textId="7AD81200" w:rsidR="00784390" w:rsidRPr="000B3AEA" w:rsidRDefault="00784390" w:rsidP="00E30EBA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 w:rsidRPr="00784390">
        <w:rPr>
          <w:sz w:val="22"/>
          <w:szCs w:val="22"/>
        </w:rPr>
        <w:t xml:space="preserve">przy wymaganym czasie oczekiwania na wynik do </w:t>
      </w:r>
      <w:r>
        <w:rPr>
          <w:sz w:val="22"/>
          <w:szCs w:val="22"/>
        </w:rPr>
        <w:t>24</w:t>
      </w:r>
      <w:r w:rsidRPr="00784390">
        <w:rPr>
          <w:sz w:val="22"/>
          <w:szCs w:val="22"/>
        </w:rPr>
        <w:t xml:space="preserve"> h – kara umowna w wysokości 20% wartości badania za każdą rozpoczętą godzinę zwłoki;</w:t>
      </w:r>
    </w:p>
    <w:p w14:paraId="1C41BE1A" w14:textId="77777777" w:rsidR="0007584B" w:rsidRPr="000B3AEA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Zamawiający zastrzega sobie prawo dochodzenia odszkodowania uzupełniającego na zasadach ogólnych, jeżeli wysokość kar umownych nie pokrywa poniesionych przez Udzielającego zamówienia szkód.</w:t>
      </w:r>
    </w:p>
    <w:p w14:paraId="2D57D4BB" w14:textId="77777777" w:rsidR="004244E5" w:rsidRDefault="0007584B" w:rsidP="004244E5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Zapłata kar umownych oraz ewentualnie odszkodowania może </w:t>
      </w:r>
      <w:r w:rsidR="00044517" w:rsidRPr="000B3AEA">
        <w:rPr>
          <w:sz w:val="22"/>
          <w:szCs w:val="22"/>
        </w:rPr>
        <w:t>nastąpić przez ich potrącenie z </w:t>
      </w:r>
      <w:r w:rsidRPr="000B3AEA">
        <w:rPr>
          <w:sz w:val="22"/>
          <w:szCs w:val="22"/>
        </w:rPr>
        <w:t>wierzytelnością Udzielającego zamówienia.</w:t>
      </w:r>
    </w:p>
    <w:p w14:paraId="526F6BAC" w14:textId="457B16D7" w:rsidR="004244E5" w:rsidRPr="004244E5" w:rsidRDefault="004244E5" w:rsidP="004244E5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4244E5">
        <w:rPr>
          <w:sz w:val="22"/>
          <w:szCs w:val="22"/>
        </w:rPr>
        <w:t xml:space="preserve">W przypadku odstąpienia od umowy lub innego rozwiązania umowy przez </w:t>
      </w:r>
      <w:r>
        <w:rPr>
          <w:sz w:val="22"/>
          <w:szCs w:val="22"/>
        </w:rPr>
        <w:t>Przyjmującego</w:t>
      </w:r>
      <w:r w:rsidRPr="004244E5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4244E5">
        <w:rPr>
          <w:sz w:val="22"/>
          <w:szCs w:val="22"/>
        </w:rPr>
        <w:t>amówieni</w:t>
      </w:r>
      <w:r>
        <w:rPr>
          <w:sz w:val="22"/>
          <w:szCs w:val="22"/>
        </w:rPr>
        <w:t>e</w:t>
      </w:r>
      <w:r w:rsidRPr="004244E5">
        <w:rPr>
          <w:sz w:val="22"/>
          <w:szCs w:val="22"/>
        </w:rPr>
        <w:t xml:space="preserve"> z przyczyn leżących po stronie Przyjmującego Zamówienie, Przyjmujący Zamówienie jest zobowiązany do zapłacenia kary umownej w wysokości </w:t>
      </w:r>
      <w:r>
        <w:rPr>
          <w:sz w:val="22"/>
          <w:szCs w:val="22"/>
        </w:rPr>
        <w:t>2</w:t>
      </w:r>
      <w:r w:rsidRPr="004244E5">
        <w:rPr>
          <w:sz w:val="22"/>
          <w:szCs w:val="22"/>
        </w:rPr>
        <w:t>0% wartości umowy pozostałej do wykorzystania na dzień odstąpienia od umowy lub innego rozwiązania umowy.</w:t>
      </w:r>
    </w:p>
    <w:p w14:paraId="10A63D3F" w14:textId="011424A4" w:rsidR="00DA3C61" w:rsidRPr="000B3AEA" w:rsidRDefault="00DA3C61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DA3C61">
        <w:rPr>
          <w:sz w:val="22"/>
          <w:szCs w:val="22"/>
        </w:rPr>
        <w:t xml:space="preserve">Maksymalna wysokość kar umownych nałożonych na podstawie niniejszej umowy nie może przekroczyć 30% wynagrodzenia, o którym mowa w § </w:t>
      </w:r>
      <w:r>
        <w:rPr>
          <w:sz w:val="22"/>
          <w:szCs w:val="22"/>
        </w:rPr>
        <w:t>2</w:t>
      </w:r>
      <w:r w:rsidRPr="00DA3C61">
        <w:rPr>
          <w:sz w:val="22"/>
          <w:szCs w:val="22"/>
        </w:rPr>
        <w:t xml:space="preserve"> ust. 1 niniejszej Umowy.</w:t>
      </w:r>
    </w:p>
    <w:p w14:paraId="62B129A3" w14:textId="77777777" w:rsidR="0007584B" w:rsidRPr="000B3AEA" w:rsidRDefault="0007584B" w:rsidP="0007584B">
      <w:pPr>
        <w:rPr>
          <w:sz w:val="22"/>
          <w:szCs w:val="22"/>
        </w:rPr>
      </w:pPr>
    </w:p>
    <w:p w14:paraId="41973439" w14:textId="6B888B90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 xml:space="preserve">§ </w:t>
      </w:r>
      <w:r w:rsidR="00930F2C" w:rsidRPr="000B3AEA">
        <w:rPr>
          <w:sz w:val="22"/>
          <w:szCs w:val="22"/>
        </w:rPr>
        <w:t>8</w:t>
      </w:r>
    </w:p>
    <w:p w14:paraId="60BB38A9" w14:textId="77777777" w:rsidR="0007584B" w:rsidRPr="000B3AEA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ma obowiązek poddać się kontroli przeprowadzonej przez osoby działające w imieniu:</w:t>
      </w:r>
    </w:p>
    <w:p w14:paraId="09798FF4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Udzielającego zamówienia,</w:t>
      </w:r>
    </w:p>
    <w:p w14:paraId="17942DFA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Narodowego Funduszu Zdrowia,</w:t>
      </w:r>
    </w:p>
    <w:p w14:paraId="2AB49B5A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Wojewody Mazowieckiego,</w:t>
      </w:r>
    </w:p>
    <w:p w14:paraId="6DB882C4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podmiotu tworzącego, w rozumieniu art. 2 ust. 1 pkt 6 ustawy o działalności leczniczej,</w:t>
      </w:r>
    </w:p>
    <w:p w14:paraId="5A7D8673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ministra właściwego do spraw zdrowia,</w:t>
      </w:r>
    </w:p>
    <w:p w14:paraId="1C9BBD53" w14:textId="77777777" w:rsidR="0007584B" w:rsidRPr="000B3AEA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innych podmiotów uprawnionych, na podstawie odrębnych przepisów, do sprawowania nadzoru lub kontroli nad działalnością prowadzoną przez Udzielającego zamówienia w zakresie wykonania warunków niniejszej umowy, a w szczególności kontroli jakości udzielanych świadczeń, o których mowa w § 1 ust. 1 niniejszej umowy.</w:t>
      </w:r>
    </w:p>
    <w:p w14:paraId="1DBAE0F0" w14:textId="77777777" w:rsidR="0007584B" w:rsidRPr="000B3AEA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 w:rsidRPr="000B3AEA">
        <w:rPr>
          <w:sz w:val="22"/>
          <w:szCs w:val="22"/>
        </w:rPr>
        <w:t>Udzielający zamówienia zastrzega sobie prawo do wydawania zaleceń pokontrolnych.</w:t>
      </w:r>
    </w:p>
    <w:p w14:paraId="25540B1D" w14:textId="05840BFC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br/>
        <w:t xml:space="preserve">§ </w:t>
      </w:r>
      <w:r w:rsidR="00930F2C" w:rsidRPr="000B3AEA">
        <w:rPr>
          <w:sz w:val="22"/>
          <w:szCs w:val="22"/>
        </w:rPr>
        <w:t>9</w:t>
      </w:r>
    </w:p>
    <w:p w14:paraId="243B2CA8" w14:textId="77777777" w:rsidR="0007584B" w:rsidRPr="000B3AEA" w:rsidRDefault="0007584B" w:rsidP="0007584B">
      <w:pPr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zobowiązany jest także do: </w:t>
      </w:r>
    </w:p>
    <w:p w14:paraId="0D2CE9B3" w14:textId="62886FA8" w:rsidR="0007584B" w:rsidRPr="000B3AEA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273058D3" w14:textId="40F9C8ED" w:rsidR="001241AA" w:rsidRPr="000B3AEA" w:rsidRDefault="001241AA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spełniania na bieżąco wymagań NFZ lub innej instytucji finansującej usługi w zakresie ochrony zdrowia realizowane (zakontraktowane) przez Udzielającego Zamówienie, każdorazowego </w:t>
      </w:r>
      <w:r w:rsidRPr="000B3AEA">
        <w:rPr>
          <w:sz w:val="22"/>
          <w:szCs w:val="22"/>
        </w:rPr>
        <w:lastRenderedPageBreak/>
        <w:t>przedkładania wraz z fakturą załącznika obejmującego wykaz pacjentów, którym wykonano badania diagnostyczne w danym dniu miesiąca z uwzględnieniem rodzajów i liczby badań</w:t>
      </w:r>
      <w:r w:rsidR="00DF7F9A" w:rsidRPr="000B3AEA">
        <w:rPr>
          <w:sz w:val="22"/>
          <w:szCs w:val="22"/>
        </w:rPr>
        <w:t xml:space="preserve"> oraz nazwy oddziału lub innej komórki organizacyjnej Udzielającego zamówienia zlecających badanie.</w:t>
      </w:r>
    </w:p>
    <w:p w14:paraId="7B75DB7C" w14:textId="77777777" w:rsidR="00E30EBA" w:rsidRPr="000B3AEA" w:rsidRDefault="00DF7F9A" w:rsidP="00E30EBA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zobowiązuje się</w:t>
      </w:r>
      <w:r w:rsidR="003F04F9" w:rsidRPr="000B3AEA">
        <w:rPr>
          <w:sz w:val="22"/>
          <w:szCs w:val="22"/>
        </w:rPr>
        <w:t xml:space="preserve"> do prowadzenia sprawozdawczości statystycznej i dokumentacji medycznej zgodnie z przepisami prawa.</w:t>
      </w:r>
    </w:p>
    <w:p w14:paraId="63570FAE" w14:textId="199B14F9" w:rsidR="0007584B" w:rsidRDefault="0007584B" w:rsidP="00FF6F9E">
      <w:pPr>
        <w:numPr>
          <w:ilvl w:val="0"/>
          <w:numId w:val="1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 w:rsidRPr="004F19C7">
        <w:rPr>
          <w:sz w:val="22"/>
          <w:szCs w:val="22"/>
        </w:rPr>
        <w:t>Przyjmujący zamówienie jest zobowiązany do pokrycia wszelkich kar (grzywien, opłat itp.) nałożonych na Udzielającego zamówienia przez organ admin</w:t>
      </w:r>
      <w:r w:rsidR="00044517" w:rsidRPr="004F19C7">
        <w:rPr>
          <w:sz w:val="22"/>
          <w:szCs w:val="22"/>
        </w:rPr>
        <w:t>istracji publicznej w związku z </w:t>
      </w:r>
      <w:r w:rsidRPr="004F19C7">
        <w:rPr>
          <w:sz w:val="22"/>
          <w:szCs w:val="22"/>
        </w:rPr>
        <w:t>realizacją przedmiotu zamówienia</w:t>
      </w:r>
      <w:r w:rsidR="004F19C7">
        <w:rPr>
          <w:sz w:val="22"/>
          <w:szCs w:val="22"/>
        </w:rPr>
        <w:t>.</w:t>
      </w:r>
    </w:p>
    <w:p w14:paraId="6D806680" w14:textId="77777777" w:rsidR="004F19C7" w:rsidRPr="004F19C7" w:rsidRDefault="004F19C7" w:rsidP="00D76CA5">
      <w:pPr>
        <w:tabs>
          <w:tab w:val="left" w:pos="300"/>
        </w:tabs>
        <w:ind w:left="273"/>
        <w:jc w:val="both"/>
        <w:rPr>
          <w:sz w:val="22"/>
          <w:szCs w:val="22"/>
        </w:rPr>
      </w:pPr>
    </w:p>
    <w:p w14:paraId="1E017BDA" w14:textId="7D07164F" w:rsidR="0007584B" w:rsidRPr="00C733A4" w:rsidRDefault="0007584B" w:rsidP="0007584B">
      <w:pPr>
        <w:jc w:val="center"/>
        <w:rPr>
          <w:sz w:val="22"/>
          <w:szCs w:val="22"/>
        </w:rPr>
      </w:pPr>
      <w:r w:rsidRPr="00C733A4">
        <w:rPr>
          <w:sz w:val="22"/>
          <w:szCs w:val="22"/>
        </w:rPr>
        <w:t>§ 1</w:t>
      </w:r>
      <w:r w:rsidR="00930F2C" w:rsidRPr="00C733A4">
        <w:rPr>
          <w:sz w:val="22"/>
          <w:szCs w:val="22"/>
        </w:rPr>
        <w:t>0</w:t>
      </w:r>
    </w:p>
    <w:p w14:paraId="39F9146A" w14:textId="30D63B11" w:rsidR="0007584B" w:rsidRPr="000B3AEA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 w:rsidRPr="00C733A4">
        <w:rPr>
          <w:color w:val="000000"/>
          <w:sz w:val="22"/>
          <w:szCs w:val="22"/>
        </w:rPr>
        <w:t>Za realizację przedmiotu niniejszej umowy Przyjmującemu</w:t>
      </w:r>
      <w:r w:rsidRPr="000B3AEA">
        <w:rPr>
          <w:color w:val="000000"/>
          <w:sz w:val="22"/>
          <w:szCs w:val="22"/>
        </w:rPr>
        <w:t xml:space="preserve"> zamówienie przysługuje wynagrodzenie za faktycznie wykonane badania z zakresu badań </w:t>
      </w:r>
      <w:r w:rsidR="004F19C7">
        <w:rPr>
          <w:color w:val="000000"/>
          <w:sz w:val="22"/>
          <w:szCs w:val="22"/>
        </w:rPr>
        <w:t>laboratoryjnych</w:t>
      </w:r>
      <w:r w:rsidRPr="000B3AEA">
        <w:rPr>
          <w:color w:val="000000"/>
          <w:sz w:val="22"/>
          <w:szCs w:val="22"/>
        </w:rPr>
        <w:t xml:space="preserve"> według cen jednostkowych określonych w </w:t>
      </w:r>
      <w:r w:rsidR="000254E7" w:rsidRPr="000B3AEA">
        <w:rPr>
          <w:color w:val="000000"/>
          <w:sz w:val="22"/>
          <w:szCs w:val="22"/>
        </w:rPr>
        <w:t>Załączniku nr 2</w:t>
      </w:r>
      <w:r w:rsidRPr="000B3AEA">
        <w:rPr>
          <w:color w:val="000000"/>
          <w:sz w:val="22"/>
          <w:szCs w:val="22"/>
        </w:rPr>
        <w:t xml:space="preserve">. </w:t>
      </w:r>
    </w:p>
    <w:p w14:paraId="23910585" w14:textId="3250F277" w:rsidR="0007584B" w:rsidRPr="000B3AEA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 w:rsidRPr="000B3AEA"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 w:rsidRPr="000B3AEA">
        <w:rPr>
          <w:color w:val="000000"/>
          <w:sz w:val="22"/>
          <w:szCs w:val="22"/>
        </w:rPr>
        <w:t xml:space="preserve"> nr 2 </w:t>
      </w:r>
      <w:r w:rsidR="003F1569" w:rsidRPr="000B3AEA">
        <w:rPr>
          <w:sz w:val="22"/>
          <w:szCs w:val="22"/>
        </w:rPr>
        <w:t>niniejszej umowy</w:t>
      </w:r>
      <w:r w:rsidRPr="000B3AEA">
        <w:rPr>
          <w:sz w:val="22"/>
          <w:szCs w:val="22"/>
        </w:rPr>
        <w:t xml:space="preserve"> nie mogą ulec zmianie.</w:t>
      </w:r>
    </w:p>
    <w:p w14:paraId="0D8D7F15" w14:textId="7974DF6C" w:rsidR="0007584B" w:rsidRPr="000B3AEA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Wypłata należności z tytułu wykonania przedmiotu niniejszej umowy następuje na podstawie zbiorczej</w:t>
      </w:r>
      <w:r w:rsidR="00FD1C6F" w:rsidRPr="000B3AEA">
        <w:rPr>
          <w:sz w:val="22"/>
          <w:szCs w:val="22"/>
        </w:rPr>
        <w:t xml:space="preserve"> prawidłowo wystawionej </w:t>
      </w:r>
      <w:r w:rsidRPr="000B3AEA">
        <w:rPr>
          <w:sz w:val="22"/>
          <w:szCs w:val="22"/>
        </w:rPr>
        <w:t>faktury</w:t>
      </w:r>
      <w:r w:rsidR="00FD1C6F" w:rsidRPr="000B3AEA">
        <w:rPr>
          <w:sz w:val="22"/>
          <w:szCs w:val="22"/>
        </w:rPr>
        <w:t xml:space="preserve"> VAT</w:t>
      </w:r>
      <w:r w:rsidRPr="000B3AEA">
        <w:rPr>
          <w:sz w:val="22"/>
          <w:szCs w:val="22"/>
        </w:rPr>
        <w:t xml:space="preserve"> za faktycznie wykonane badania, w okre</w:t>
      </w:r>
      <w:r w:rsidR="003F1569" w:rsidRPr="000B3AEA">
        <w:rPr>
          <w:sz w:val="22"/>
          <w:szCs w:val="22"/>
        </w:rPr>
        <w:t>sach miesięcznych, przedłożonej</w:t>
      </w:r>
      <w:r w:rsidRPr="000B3AEA">
        <w:rPr>
          <w:sz w:val="22"/>
          <w:szCs w:val="22"/>
        </w:rPr>
        <w:t xml:space="preserve"> przez Przyjmującego zamówienie w terminie do 7 dnia następnego miesiąca za miesiąc poprzedni. Zwłoka w złożeniu faktury przez Przyjmującego zamówienie może skutkować przesunięciem terminu zapłaty. </w:t>
      </w:r>
    </w:p>
    <w:p w14:paraId="08511236" w14:textId="156CF988" w:rsidR="0007584B" w:rsidRPr="000B3AEA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Zapłata należności nastąpi przelewem na rachunek Przyjmującego zamówienie </w:t>
      </w:r>
      <w:r w:rsidR="008A7428">
        <w:rPr>
          <w:sz w:val="22"/>
          <w:szCs w:val="22"/>
        </w:rPr>
        <w:t>w terminie 14</w:t>
      </w:r>
      <w:r w:rsidRPr="000B3AEA">
        <w:rPr>
          <w:sz w:val="22"/>
          <w:szCs w:val="22"/>
        </w:rPr>
        <w:t xml:space="preserve"> dni licząc od dnia dostarczenia prawidłowo wystawionej faktury</w:t>
      </w:r>
      <w:r w:rsidR="008A7428">
        <w:rPr>
          <w:sz w:val="22"/>
          <w:szCs w:val="22"/>
        </w:rPr>
        <w:t xml:space="preserve"> VAT</w:t>
      </w:r>
      <w:r w:rsidRPr="000B3AEA">
        <w:rPr>
          <w:sz w:val="22"/>
          <w:szCs w:val="22"/>
        </w:rPr>
        <w:t xml:space="preserve"> (nazwa i pełny adres banku Przyjmującego zamówienie znajdować się będzie na fakturze) i przyjęcia przez Udzielającego zamówienie bez zastrzeżeń.</w:t>
      </w:r>
      <w:r w:rsidR="003F1569" w:rsidRPr="000B3AEA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 xml:space="preserve">Za dokonanie zapłaty i spełnienia świadczenia uważa się dzień obciążenia rachunku bankowego Udzielającego zamówienia. </w:t>
      </w:r>
    </w:p>
    <w:p w14:paraId="29346355" w14:textId="385D48B7" w:rsidR="0007584B" w:rsidRPr="000B3AEA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 przypadku złożenia przez Udzielającego zamówienia reklamacji do wystawi</w:t>
      </w:r>
      <w:r w:rsidR="009C510D" w:rsidRPr="000B3AEA">
        <w:rPr>
          <w:sz w:val="22"/>
          <w:szCs w:val="22"/>
        </w:rPr>
        <w:t xml:space="preserve">onej faktury, termin zapłaty, </w:t>
      </w:r>
      <w:r w:rsidRPr="000B3AEA">
        <w:rPr>
          <w:sz w:val="22"/>
          <w:szCs w:val="22"/>
        </w:rPr>
        <w:t xml:space="preserve">może ulec stosownemu przedłużeniu. </w:t>
      </w:r>
    </w:p>
    <w:p w14:paraId="59D372D1" w14:textId="390189A5" w:rsidR="0007584B" w:rsidRPr="000B3AEA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W przypadku obciążenia przedmiotu niniejszej umowy podatkiem VAT, ceny jednostkowe określone w </w:t>
      </w:r>
      <w:r w:rsidR="00FD1C6F" w:rsidRPr="000B3AEA">
        <w:rPr>
          <w:sz w:val="22"/>
          <w:szCs w:val="22"/>
        </w:rPr>
        <w:t xml:space="preserve">załączniku nr 2 </w:t>
      </w:r>
      <w:r w:rsidRPr="000B3AEA">
        <w:rPr>
          <w:sz w:val="22"/>
          <w:szCs w:val="22"/>
        </w:rPr>
        <w:t xml:space="preserve">, zostaną zwiększone o obowiązującą stawkę podatku VAT z chwilą jej wprowadzenia bez konieczności odrębnego informowania o tym fakcie Udzielającego zamówienia. Zmiana cen jednostkowych, o której mowa wyżej, nie będzie stanowić zmiany umowy i nie będzie wymagać odrębnych aneksów, </w:t>
      </w:r>
      <w:r w:rsidR="009C510D" w:rsidRPr="000B3AEA">
        <w:rPr>
          <w:sz w:val="22"/>
          <w:szCs w:val="22"/>
        </w:rPr>
        <w:t>a jedynie zmiany załącznika nr 2</w:t>
      </w:r>
      <w:r w:rsidRPr="000B3AEA">
        <w:rPr>
          <w:sz w:val="22"/>
          <w:szCs w:val="22"/>
        </w:rPr>
        <w:t xml:space="preserve"> do niniejszej umowy. </w:t>
      </w:r>
    </w:p>
    <w:p w14:paraId="0B0A43CE" w14:textId="64DC6C0B" w:rsidR="00044517" w:rsidRPr="000B3AEA" w:rsidRDefault="00044517" w:rsidP="00797EAD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Wykonawca może złożyć ustrukturyzowaną fakturę elektroniczną za pośrednictwem platformy elektronicznego fakturowania Zamawiającego.</w:t>
      </w:r>
    </w:p>
    <w:p w14:paraId="0AC379DF" w14:textId="382475E2" w:rsidR="004C1022" w:rsidRPr="000B3AEA" w:rsidRDefault="00554A1C" w:rsidP="00797EAD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nie może dokonywać przelewu (cesji) wierzytelności przypadającej mu</w:t>
      </w:r>
      <w:r w:rsidR="00797EAD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>w  stosunku do Udzielającego Zamówienie na rzecz osób trzecich bez uzyskania uprzedniej zgody,</w:t>
      </w:r>
      <w:r w:rsidRPr="000B3AEA">
        <w:rPr>
          <w:color w:val="000000"/>
          <w:sz w:val="22"/>
          <w:szCs w:val="22"/>
        </w:rPr>
        <w:t xml:space="preserve"> podmiotu tworzącego </w:t>
      </w:r>
      <w:r w:rsidRPr="000B3AEA">
        <w:rPr>
          <w:sz w:val="22"/>
          <w:szCs w:val="22"/>
        </w:rPr>
        <w:t>Udzielającego Zamówienie</w:t>
      </w:r>
      <w:r w:rsidRPr="000B3AEA">
        <w:rPr>
          <w:color w:val="000000"/>
          <w:sz w:val="22"/>
          <w:szCs w:val="22"/>
        </w:rPr>
        <w:t xml:space="preserve"> oraz po</w:t>
      </w:r>
      <w:r w:rsidR="00797EAD">
        <w:rPr>
          <w:color w:val="000000"/>
          <w:sz w:val="22"/>
          <w:szCs w:val="22"/>
        </w:rPr>
        <w:t xml:space="preserve"> </w:t>
      </w:r>
      <w:r w:rsidRPr="000B3AEA">
        <w:rPr>
          <w:color w:val="000000"/>
          <w:sz w:val="22"/>
          <w:szCs w:val="22"/>
        </w:rPr>
        <w:t xml:space="preserve">wyrażeniu zgody </w:t>
      </w:r>
      <w:r w:rsidRPr="000B3AEA">
        <w:rPr>
          <w:sz w:val="22"/>
          <w:szCs w:val="22"/>
        </w:rPr>
        <w:t>Udzielającego Zamówienie</w:t>
      </w:r>
      <w:r w:rsidRPr="000B3AEA">
        <w:rPr>
          <w:color w:val="000000"/>
          <w:sz w:val="22"/>
          <w:szCs w:val="22"/>
        </w:rPr>
        <w:t>, w formie</w:t>
      </w:r>
      <w:r w:rsidRPr="000B3AEA">
        <w:rPr>
          <w:sz w:val="22"/>
          <w:szCs w:val="22"/>
        </w:rPr>
        <w:t xml:space="preserve"> </w:t>
      </w:r>
      <w:r w:rsidRPr="000B3AEA">
        <w:rPr>
          <w:color w:val="000000"/>
          <w:sz w:val="22"/>
          <w:szCs w:val="22"/>
        </w:rPr>
        <w:t>pisemnej pod</w:t>
      </w:r>
      <w:r w:rsidRPr="000B3AEA">
        <w:rPr>
          <w:sz w:val="22"/>
          <w:szCs w:val="22"/>
        </w:rPr>
        <w:t xml:space="preserve"> </w:t>
      </w:r>
      <w:r w:rsidRPr="000B3AEA">
        <w:rPr>
          <w:color w:val="000000"/>
          <w:sz w:val="22"/>
          <w:szCs w:val="22"/>
        </w:rPr>
        <w:t>rygorem nieważności</w:t>
      </w:r>
      <w:r w:rsidRPr="000B3AEA">
        <w:rPr>
          <w:sz w:val="22"/>
          <w:szCs w:val="22"/>
        </w:rPr>
        <w:t xml:space="preserve">. </w:t>
      </w:r>
      <w:r w:rsidRPr="000B3AEA">
        <w:rPr>
          <w:color w:val="000000"/>
          <w:sz w:val="22"/>
          <w:szCs w:val="22"/>
        </w:rPr>
        <w:t>Czynność prawna mająca na celu</w:t>
      </w:r>
      <w:r w:rsidRPr="000B3AEA">
        <w:rPr>
          <w:sz w:val="22"/>
          <w:szCs w:val="22"/>
        </w:rPr>
        <w:t xml:space="preserve"> </w:t>
      </w:r>
      <w:r w:rsidRPr="000B3AEA">
        <w:rPr>
          <w:color w:val="000000"/>
          <w:sz w:val="22"/>
          <w:szCs w:val="22"/>
        </w:rPr>
        <w:t>zmianę wierzyciela może nastąpić wyłącznie</w:t>
      </w:r>
      <w:r w:rsidRPr="000B3AEA">
        <w:rPr>
          <w:color w:val="000000"/>
        </w:rPr>
        <w:t xml:space="preserve"> </w:t>
      </w:r>
      <w:r w:rsidRPr="000B3AEA">
        <w:rPr>
          <w:color w:val="000000"/>
          <w:sz w:val="22"/>
          <w:szCs w:val="22"/>
        </w:rPr>
        <w:t>w trybie określonym przepisami Ustawy z dnia 15 kwietnia 2011r. o działalności leczniczej</w:t>
      </w:r>
      <w:r w:rsidR="00085157" w:rsidRPr="000B3AEA">
        <w:rPr>
          <w:color w:val="000000"/>
          <w:sz w:val="22"/>
          <w:szCs w:val="22"/>
        </w:rPr>
        <w:t>.</w:t>
      </w:r>
    </w:p>
    <w:p w14:paraId="5FFDBEBE" w14:textId="77777777" w:rsidR="004C1022" w:rsidRPr="000B3AEA" w:rsidRDefault="004C1022" w:rsidP="00BF367A">
      <w:pPr>
        <w:jc w:val="center"/>
        <w:rPr>
          <w:sz w:val="22"/>
          <w:szCs w:val="22"/>
        </w:rPr>
      </w:pPr>
    </w:p>
    <w:p w14:paraId="1B820473" w14:textId="727F96F8" w:rsidR="0007584B" w:rsidRPr="000B3AEA" w:rsidRDefault="0007584B" w:rsidP="00BF367A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1</w:t>
      </w:r>
    </w:p>
    <w:p w14:paraId="65F174EF" w14:textId="5C528696" w:rsidR="000B414C" w:rsidRPr="000B3AEA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szCs w:val="22"/>
        </w:rPr>
      </w:pPr>
      <w:r w:rsidRPr="000B3AEA">
        <w:rPr>
          <w:szCs w:val="22"/>
        </w:rPr>
        <w:t xml:space="preserve">Umowa zostaje zawarta na okres </w:t>
      </w:r>
      <w:r w:rsidR="00044517" w:rsidRPr="000B3AEA">
        <w:rPr>
          <w:szCs w:val="22"/>
        </w:rPr>
        <w:t>12</w:t>
      </w:r>
      <w:r w:rsidRPr="000B3AEA">
        <w:rPr>
          <w:szCs w:val="22"/>
        </w:rPr>
        <w:t xml:space="preserve"> miesięcy od dnia podpisania umowy, tj. od dnia …………..… do dnia ……………..….. lub do momentu wyczerpania wartości umowy, o której mowa </w:t>
      </w:r>
      <w:r w:rsidR="00BF367A" w:rsidRPr="000B3AEA">
        <w:rPr>
          <w:szCs w:val="22"/>
        </w:rPr>
        <w:br/>
      </w:r>
      <w:r w:rsidRPr="000B3AEA">
        <w:rPr>
          <w:szCs w:val="22"/>
        </w:rPr>
        <w:t>w § 2 ust. 1</w:t>
      </w:r>
      <w:r w:rsidR="00BF367A" w:rsidRPr="000B3AEA">
        <w:rPr>
          <w:szCs w:val="22"/>
        </w:rPr>
        <w:t>.</w:t>
      </w:r>
    </w:p>
    <w:p w14:paraId="7B1FE7C3" w14:textId="77777777" w:rsidR="000B414C" w:rsidRPr="000B3AEA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szCs w:val="22"/>
        </w:rPr>
      </w:pPr>
      <w:r w:rsidRPr="000B3AEA">
        <w:rPr>
          <w:szCs w:val="22"/>
        </w:rPr>
        <w:t xml:space="preserve">W przypadku wyczerpania wartości umowy przed dniem ……….….. umowa wygasa </w:t>
      </w:r>
      <w:r w:rsidRPr="000B3AEA">
        <w:rPr>
          <w:szCs w:val="22"/>
        </w:rPr>
        <w:br/>
        <w:t>z dniem wyczerpania wartości umowy.</w:t>
      </w:r>
    </w:p>
    <w:p w14:paraId="363EE8B8" w14:textId="668BB8E1" w:rsidR="0007584B" w:rsidRPr="000B3AEA" w:rsidRDefault="000B414C" w:rsidP="0007584B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szCs w:val="22"/>
        </w:rPr>
      </w:pPr>
      <w:r w:rsidRPr="000B3AEA">
        <w:rPr>
          <w:szCs w:val="22"/>
        </w:rPr>
        <w:t xml:space="preserve">W sytuacji niewykorzystania wartości umowy do dnia ……..…….. </w:t>
      </w:r>
      <w:r w:rsidR="00BF367A" w:rsidRPr="000B3AEA">
        <w:rPr>
          <w:szCs w:val="22"/>
        </w:rPr>
        <w:t>Strony</w:t>
      </w:r>
      <w:r w:rsidRPr="000B3AEA">
        <w:rPr>
          <w:szCs w:val="22"/>
        </w:rPr>
        <w:t xml:space="preserve"> dopuszcza</w:t>
      </w:r>
      <w:r w:rsidR="00BF367A" w:rsidRPr="000B3AEA">
        <w:rPr>
          <w:szCs w:val="22"/>
        </w:rPr>
        <w:t>ją</w:t>
      </w:r>
      <w:r w:rsidRPr="000B3AEA">
        <w:rPr>
          <w:szCs w:val="22"/>
        </w:rPr>
        <w:t xml:space="preserve"> możliwość przedłużania okresu obowiązywania umowy</w:t>
      </w:r>
      <w:r w:rsidR="00797EAD">
        <w:rPr>
          <w:szCs w:val="22"/>
        </w:rPr>
        <w:t xml:space="preserve"> o 6 miesięcy</w:t>
      </w:r>
      <w:r w:rsidRPr="000B3AEA">
        <w:rPr>
          <w:szCs w:val="22"/>
        </w:rPr>
        <w:t xml:space="preserve"> z zastosowani</w:t>
      </w:r>
      <w:r w:rsidR="00044517" w:rsidRPr="000B3AEA">
        <w:rPr>
          <w:szCs w:val="22"/>
        </w:rPr>
        <w:t xml:space="preserve">em cen określonych </w:t>
      </w:r>
      <w:r w:rsidR="00797EAD">
        <w:rPr>
          <w:szCs w:val="22"/>
        </w:rPr>
        <w:br/>
      </w:r>
      <w:r w:rsidR="00044517" w:rsidRPr="000B3AEA">
        <w:rPr>
          <w:szCs w:val="22"/>
        </w:rPr>
        <w:t xml:space="preserve">w umowie, </w:t>
      </w:r>
      <w:r w:rsidRPr="000B3AEA">
        <w:rPr>
          <w:szCs w:val="22"/>
        </w:rPr>
        <w:t>z zachowaniem formy pisemnej w formie aneksu.</w:t>
      </w:r>
    </w:p>
    <w:p w14:paraId="5BF32CD3" w14:textId="77777777" w:rsidR="00797EAD" w:rsidRDefault="00797EAD" w:rsidP="0007584B">
      <w:pPr>
        <w:jc w:val="center"/>
        <w:rPr>
          <w:sz w:val="22"/>
          <w:szCs w:val="22"/>
        </w:rPr>
      </w:pPr>
    </w:p>
    <w:p w14:paraId="2672ABFE" w14:textId="194089CD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2</w:t>
      </w:r>
    </w:p>
    <w:p w14:paraId="183CFE40" w14:textId="77777777" w:rsidR="0007584B" w:rsidRPr="000B3AEA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 w:rsidRPr="000B3AEA">
        <w:rPr>
          <w:sz w:val="22"/>
          <w:szCs w:val="22"/>
        </w:rPr>
        <w:t xml:space="preserve">Umowa ulega rozwiązaniu: </w:t>
      </w:r>
    </w:p>
    <w:p w14:paraId="76F2A1F5" w14:textId="39B4F133" w:rsidR="0007584B" w:rsidRPr="00797EAD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z upływem o</w:t>
      </w:r>
      <w:r w:rsidR="00554A1C" w:rsidRPr="000B3AEA">
        <w:rPr>
          <w:sz w:val="22"/>
          <w:szCs w:val="22"/>
        </w:rPr>
        <w:t xml:space="preserve">kresu, na jaki została zawarta z </w:t>
      </w:r>
      <w:r w:rsidR="00554A1C" w:rsidRPr="00797EAD">
        <w:rPr>
          <w:sz w:val="22"/>
          <w:szCs w:val="22"/>
        </w:rPr>
        <w:t>zastrzeżeniem § 1</w:t>
      </w:r>
      <w:r w:rsidR="00930F2C" w:rsidRPr="00797EAD">
        <w:rPr>
          <w:sz w:val="22"/>
          <w:szCs w:val="22"/>
        </w:rPr>
        <w:t>1</w:t>
      </w:r>
      <w:r w:rsidR="00554A1C" w:rsidRPr="00797EAD">
        <w:rPr>
          <w:sz w:val="22"/>
          <w:szCs w:val="22"/>
        </w:rPr>
        <w:t xml:space="preserve"> ust. 3</w:t>
      </w:r>
      <w:r w:rsidR="00393D71">
        <w:rPr>
          <w:sz w:val="22"/>
          <w:szCs w:val="22"/>
        </w:rPr>
        <w:t>;</w:t>
      </w:r>
    </w:p>
    <w:p w14:paraId="553C237F" w14:textId="54306471" w:rsidR="0007584B" w:rsidRPr="000B3AEA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 dniem zakończenia udzielania świadczeń zdrowotnych </w:t>
      </w:r>
      <w:r w:rsidR="00393D71">
        <w:rPr>
          <w:sz w:val="22"/>
          <w:szCs w:val="22"/>
        </w:rPr>
        <w:t>objętych umową;</w:t>
      </w:r>
    </w:p>
    <w:p w14:paraId="7F2AA3C3" w14:textId="70AEDAF9" w:rsidR="0007584B" w:rsidRPr="000B3AEA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lastRenderedPageBreak/>
        <w:t>przez pisemne oświadczenie jednej ze stron z zachowaniem</w:t>
      </w:r>
      <w:r w:rsidR="00930F2C" w:rsidRPr="000B3AEA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>3-miesięcznego okresu wypowiedzenia licząc od ostatniego dnia miesiąca w przypadku, gdy zajdą okoliczności, za które Strony nie ponoszą odpowiedzialności, a które uniemożliw</w:t>
      </w:r>
      <w:r w:rsidR="00044517" w:rsidRPr="000B3AEA">
        <w:rPr>
          <w:sz w:val="22"/>
          <w:szCs w:val="22"/>
        </w:rPr>
        <w:t>iają dalsze wykonanie umowy lub </w:t>
      </w:r>
      <w:r w:rsidRPr="000B3AEA">
        <w:rPr>
          <w:sz w:val="22"/>
          <w:szCs w:val="22"/>
        </w:rPr>
        <w:t xml:space="preserve">zajdą zmiany w zakresie organizacji udzielania świadczeń. </w:t>
      </w:r>
    </w:p>
    <w:p w14:paraId="21D96DDF" w14:textId="77777777" w:rsidR="0012262E" w:rsidRPr="000B3AEA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2911C86A" w:rsidR="0007584B" w:rsidRPr="000B3AEA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Udzielający zamówienia zastrzega sobie możliwość jednostronne</w:t>
      </w:r>
      <w:r w:rsidR="00746BAB" w:rsidRPr="000B3AEA">
        <w:rPr>
          <w:sz w:val="22"/>
          <w:szCs w:val="22"/>
        </w:rPr>
        <w:t>go rozwiązania niniejszej umowy</w:t>
      </w:r>
      <w:r w:rsidRPr="000B3AEA">
        <w:rPr>
          <w:sz w:val="22"/>
          <w:szCs w:val="22"/>
        </w:rPr>
        <w:t xml:space="preserve"> w całości lub </w:t>
      </w:r>
      <w:r w:rsidR="00746BAB" w:rsidRPr="000B3AEA">
        <w:rPr>
          <w:sz w:val="22"/>
          <w:szCs w:val="22"/>
        </w:rPr>
        <w:t xml:space="preserve">w </w:t>
      </w:r>
      <w:r w:rsidRPr="000B3AEA">
        <w:rPr>
          <w:sz w:val="22"/>
          <w:szCs w:val="22"/>
        </w:rPr>
        <w:t>części, w przypadku ograniczenia prowadzone</w:t>
      </w:r>
      <w:r w:rsidR="00044517" w:rsidRPr="000B3AEA">
        <w:rPr>
          <w:sz w:val="22"/>
          <w:szCs w:val="22"/>
        </w:rPr>
        <w:t>j przez siebie działalności lub </w:t>
      </w:r>
      <w:r w:rsidRPr="000B3AEA">
        <w:rPr>
          <w:sz w:val="22"/>
          <w:szCs w:val="22"/>
        </w:rPr>
        <w:t>likwidacji, a także upadłości lub rozwiązania, bez prawa do odszkodowania.</w:t>
      </w:r>
    </w:p>
    <w:p w14:paraId="4286656C" w14:textId="77777777" w:rsidR="0007584B" w:rsidRPr="000B3AEA" w:rsidRDefault="0007584B" w:rsidP="0007584B">
      <w:pPr>
        <w:jc w:val="both"/>
        <w:rPr>
          <w:sz w:val="22"/>
          <w:szCs w:val="22"/>
        </w:rPr>
      </w:pPr>
    </w:p>
    <w:p w14:paraId="38EDC1B8" w14:textId="49C9C481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3</w:t>
      </w:r>
    </w:p>
    <w:p w14:paraId="142D6F63" w14:textId="77777777" w:rsidR="00DC3890" w:rsidRPr="000B3AEA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 xml:space="preserve">Udzielający zamówienia może rozwiązać umowę bez zachowania okresu wypowiedzenia </w:t>
      </w:r>
      <w:r w:rsidRPr="000B3AEA">
        <w:rPr>
          <w:color w:val="000000"/>
          <w:sz w:val="22"/>
          <w:szCs w:val="22"/>
        </w:rPr>
        <w:br/>
        <w:t>w przypadku:</w:t>
      </w:r>
    </w:p>
    <w:p w14:paraId="2E16DDA4" w14:textId="77777777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>naruszenia przez Przyjmującego zamówienie przepisów dotyczących udzielania świadczeń zdrowotnych;</w:t>
      </w:r>
    </w:p>
    <w:p w14:paraId="3E41AAA7" w14:textId="77777777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>rażącego naruszenia przez Przyjmującego zamówienie istotnych postanowień niniejszej umowy;</w:t>
      </w:r>
    </w:p>
    <w:p w14:paraId="783CACD8" w14:textId="306CED02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>powtarzających się błędów w wynikach badań będ</w:t>
      </w:r>
      <w:r w:rsidR="00044517" w:rsidRPr="000B3AEA">
        <w:rPr>
          <w:color w:val="000000"/>
          <w:sz w:val="22"/>
          <w:szCs w:val="22"/>
        </w:rPr>
        <w:t>ących przedmiotem umowy lub też </w:t>
      </w:r>
      <w:r w:rsidRPr="000B3AEA">
        <w:rPr>
          <w:color w:val="000000"/>
          <w:sz w:val="22"/>
          <w:szCs w:val="22"/>
        </w:rPr>
        <w:t>powtarzającej się zwłoki w wykonaniu badań będących przedmiotem niniejszej umowy;</w:t>
      </w:r>
    </w:p>
    <w:p w14:paraId="4ABFD50D" w14:textId="77777777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>niedostarczenia niezwłocznie po zawarciu umowy ubezpieczenia kopii polisy OC Przyjmującego zamówienie,</w:t>
      </w:r>
      <w:r w:rsidRPr="000B3AEA">
        <w:rPr>
          <w:color w:val="FF0000"/>
          <w:sz w:val="22"/>
          <w:szCs w:val="22"/>
        </w:rPr>
        <w:t xml:space="preserve"> </w:t>
      </w:r>
      <w:r w:rsidRPr="000B3AEA">
        <w:rPr>
          <w:sz w:val="22"/>
          <w:szCs w:val="22"/>
        </w:rPr>
        <w:t>o której mowa w §</w:t>
      </w:r>
      <w:r w:rsidR="00BB50DC" w:rsidRPr="000B3AEA">
        <w:rPr>
          <w:sz w:val="22"/>
          <w:szCs w:val="22"/>
        </w:rPr>
        <w:t>7</w:t>
      </w:r>
      <w:r w:rsidR="00746BAB" w:rsidRPr="000B3AEA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>ust.</w:t>
      </w:r>
      <w:r w:rsidR="00746BAB" w:rsidRPr="000B3AEA">
        <w:rPr>
          <w:sz w:val="22"/>
          <w:szCs w:val="22"/>
        </w:rPr>
        <w:t xml:space="preserve"> </w:t>
      </w:r>
      <w:r w:rsidR="00BB50DC" w:rsidRPr="000B3AEA">
        <w:rPr>
          <w:sz w:val="22"/>
          <w:szCs w:val="22"/>
        </w:rPr>
        <w:t>4</w:t>
      </w:r>
      <w:r w:rsidRPr="000B3AEA">
        <w:rPr>
          <w:sz w:val="22"/>
          <w:szCs w:val="22"/>
        </w:rPr>
        <w:t>,</w:t>
      </w:r>
      <w:r w:rsidRPr="000B3AEA">
        <w:rPr>
          <w:color w:val="FF0000"/>
          <w:sz w:val="22"/>
          <w:szCs w:val="22"/>
        </w:rPr>
        <w:t xml:space="preserve"> </w:t>
      </w:r>
      <w:r w:rsidRPr="000B3AEA">
        <w:rPr>
          <w:color w:val="000000"/>
          <w:sz w:val="22"/>
          <w:szCs w:val="22"/>
        </w:rPr>
        <w:t xml:space="preserve">poświadczonej za zgodność </w:t>
      </w:r>
      <w:r w:rsidRPr="000B3AEA">
        <w:rPr>
          <w:color w:val="000000"/>
          <w:sz w:val="22"/>
          <w:szCs w:val="22"/>
        </w:rPr>
        <w:br/>
        <w:t>z oryginałem przez Przyjmującego zamówienie, w przypadku zakończenia okresu obowiązywania umowy ubezpieczenia w czasie trwania umowy i konieczności zawarcia nowej umowy ubezpieczenia;</w:t>
      </w:r>
    </w:p>
    <w:p w14:paraId="5E9B341F" w14:textId="77777777" w:rsidR="00DC3890" w:rsidRPr="000B3AEA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sz w:val="22"/>
          <w:szCs w:val="22"/>
        </w:rPr>
        <w:t xml:space="preserve">w wyniku kontroli wykonywania niniejszej umowy i innych działań kontrolnych, uregulowanych w odrębnych przepisach, stwierdzono u Przyjmującego zamówienie niewypełnienie warunków niniejszej umowy lub wadliwe jej wykonywanie, </w:t>
      </w:r>
    </w:p>
    <w:p w14:paraId="032B61C2" w14:textId="77777777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sz w:val="22"/>
          <w:szCs w:val="22"/>
        </w:rPr>
        <w:t xml:space="preserve">utraty uprawnień przez </w:t>
      </w:r>
      <w:r w:rsidR="0007584B" w:rsidRPr="000B3AEA">
        <w:rPr>
          <w:sz w:val="22"/>
          <w:szCs w:val="22"/>
        </w:rPr>
        <w:t>Przyjmując</w:t>
      </w:r>
      <w:r w:rsidRPr="000B3AEA">
        <w:rPr>
          <w:sz w:val="22"/>
          <w:szCs w:val="22"/>
        </w:rPr>
        <w:t>ego</w:t>
      </w:r>
      <w:r w:rsidR="0007584B" w:rsidRPr="000B3AEA">
        <w:rPr>
          <w:sz w:val="22"/>
          <w:szCs w:val="22"/>
        </w:rPr>
        <w:t xml:space="preserve"> zamówienie konieczn</w:t>
      </w:r>
      <w:r w:rsidRPr="000B3AEA">
        <w:rPr>
          <w:sz w:val="22"/>
          <w:szCs w:val="22"/>
        </w:rPr>
        <w:t>ych</w:t>
      </w:r>
      <w:r w:rsidR="0007584B" w:rsidRPr="000B3AEA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>do realizacji niniejszej umowy;</w:t>
      </w:r>
    </w:p>
    <w:p w14:paraId="3251F072" w14:textId="65AF3D85" w:rsidR="00DC3890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sz w:val="22"/>
          <w:szCs w:val="22"/>
        </w:rPr>
        <w:t xml:space="preserve">gdy </w:t>
      </w:r>
      <w:r w:rsidR="0007584B" w:rsidRPr="000B3AEA">
        <w:rPr>
          <w:sz w:val="22"/>
          <w:szCs w:val="22"/>
        </w:rPr>
        <w:t>zajdą okoliczności, za które Strony nie ponoszą odpowiedzialności, a które uniemożliwiają dalsze wykonywanie niniejszej umowy, w szczególno</w:t>
      </w:r>
      <w:r w:rsidR="00044517" w:rsidRPr="000B3AEA">
        <w:rPr>
          <w:sz w:val="22"/>
          <w:szCs w:val="22"/>
        </w:rPr>
        <w:t>ści zaś zmiany warunków umowy o </w:t>
      </w:r>
      <w:r w:rsidR="0007584B" w:rsidRPr="000B3AEA">
        <w:rPr>
          <w:sz w:val="22"/>
          <w:szCs w:val="22"/>
        </w:rPr>
        <w:t xml:space="preserve">udzielanie świadczeń opieki zdrowotnej zawartej przez Udzielającego zamówienia </w:t>
      </w:r>
      <w:r w:rsidR="00044517" w:rsidRPr="000B3AEA">
        <w:rPr>
          <w:sz w:val="22"/>
          <w:szCs w:val="22"/>
        </w:rPr>
        <w:t>z </w:t>
      </w:r>
      <w:r w:rsidR="0007584B" w:rsidRPr="000B3AEA">
        <w:rPr>
          <w:sz w:val="22"/>
          <w:szCs w:val="22"/>
        </w:rPr>
        <w:t xml:space="preserve">Narodowym Funduszem Zdrowia, </w:t>
      </w:r>
    </w:p>
    <w:p w14:paraId="0C821C43" w14:textId="17188022" w:rsidR="0007584B" w:rsidRPr="000B3AEA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sz w:val="22"/>
          <w:szCs w:val="22"/>
        </w:rPr>
        <w:t>uchylania się Przyjmującego</w:t>
      </w:r>
      <w:r w:rsidR="0012262E" w:rsidRPr="000B3AEA">
        <w:rPr>
          <w:sz w:val="22"/>
          <w:szCs w:val="22"/>
        </w:rPr>
        <w:t xml:space="preserve"> zamówienie </w:t>
      </w:r>
      <w:r w:rsidR="0007584B" w:rsidRPr="000B3AEA">
        <w:rPr>
          <w:sz w:val="22"/>
          <w:szCs w:val="22"/>
        </w:rPr>
        <w:t xml:space="preserve">od zapłaty kar umownych, o których mowa w </w:t>
      </w:r>
      <w:r w:rsidR="0007584B" w:rsidRPr="000B3AEA">
        <w:rPr>
          <w:rFonts w:cs="Tahoma"/>
          <w:sz w:val="22"/>
          <w:szCs w:val="22"/>
        </w:rPr>
        <w:t>§</w:t>
      </w:r>
      <w:r w:rsidR="00797EAD">
        <w:rPr>
          <w:sz w:val="22"/>
          <w:szCs w:val="22"/>
        </w:rPr>
        <w:t>7</w:t>
      </w:r>
      <w:r w:rsidR="0007584B" w:rsidRPr="000B3AEA">
        <w:rPr>
          <w:sz w:val="22"/>
          <w:szCs w:val="22"/>
        </w:rPr>
        <w:t>.</w:t>
      </w:r>
    </w:p>
    <w:p w14:paraId="348AF0C8" w14:textId="59CC4416" w:rsidR="00EB7419" w:rsidRPr="000B3AEA" w:rsidRDefault="0012262E" w:rsidP="002E5085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może rozwiązać umowę bez zachowania okresu wypowiedzenia </w:t>
      </w:r>
      <w:r w:rsidRPr="000B3AEA">
        <w:rPr>
          <w:sz w:val="22"/>
          <w:szCs w:val="22"/>
        </w:rPr>
        <w:br/>
        <w:t>w przypadku zalegania przez Udzielającego zamówienia z zapłatą należności przez trzy pełne okresy płatności, po uprzednim  wezwaniu Udzielającego zamówienia do zapłaty zaległości.</w:t>
      </w:r>
    </w:p>
    <w:p w14:paraId="1260F680" w14:textId="77777777" w:rsidR="004C1022" w:rsidRPr="000B3AEA" w:rsidRDefault="004C1022" w:rsidP="0007584B">
      <w:pPr>
        <w:jc w:val="center"/>
        <w:rPr>
          <w:sz w:val="22"/>
          <w:szCs w:val="22"/>
        </w:rPr>
      </w:pPr>
    </w:p>
    <w:p w14:paraId="3D258141" w14:textId="248B62FB" w:rsidR="0007584B" w:rsidRPr="000B3AEA" w:rsidRDefault="000758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4</w:t>
      </w:r>
    </w:p>
    <w:p w14:paraId="62DC7234" w14:textId="2A7DC9DA" w:rsidR="0007584B" w:rsidRPr="000B3AEA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Przyjmujący zamówienie zobowiązuje się do zachowania w t</w:t>
      </w:r>
      <w:r w:rsidR="00044517" w:rsidRPr="000B3AEA">
        <w:rPr>
          <w:sz w:val="22"/>
          <w:szCs w:val="22"/>
        </w:rPr>
        <w:t>ajemnicy wszelkich informacji i </w:t>
      </w:r>
      <w:r w:rsidRPr="000B3AEA">
        <w:rPr>
          <w:sz w:val="22"/>
          <w:szCs w:val="22"/>
        </w:rPr>
        <w:t xml:space="preserve">danych pozyskanych w związku z umową w czasie jej trwania oraz po jej zakończeniu. </w:t>
      </w:r>
    </w:p>
    <w:p w14:paraId="3E161BB1" w14:textId="4D970387" w:rsidR="0007584B" w:rsidRPr="000B3AEA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color w:val="000000"/>
          <w:sz w:val="22"/>
          <w:szCs w:val="22"/>
        </w:rPr>
        <w:t xml:space="preserve">Naruszenie obowiązków, </w:t>
      </w:r>
      <w:r w:rsidRPr="002E7DA4">
        <w:rPr>
          <w:color w:val="000000"/>
          <w:sz w:val="22"/>
          <w:szCs w:val="22"/>
        </w:rPr>
        <w:t>wymienionych</w:t>
      </w:r>
      <w:r w:rsidR="00D62B04" w:rsidRPr="002E7DA4">
        <w:rPr>
          <w:color w:val="000000"/>
          <w:sz w:val="22"/>
          <w:szCs w:val="22"/>
        </w:rPr>
        <w:t xml:space="preserve"> w § 1</w:t>
      </w:r>
      <w:r w:rsidR="002E7DA4" w:rsidRPr="002E7DA4">
        <w:rPr>
          <w:color w:val="000000"/>
          <w:sz w:val="22"/>
          <w:szCs w:val="22"/>
        </w:rPr>
        <w:t>4</w:t>
      </w:r>
      <w:r w:rsidR="00D62B04" w:rsidRPr="000B3AEA">
        <w:rPr>
          <w:color w:val="000000"/>
          <w:sz w:val="22"/>
          <w:szCs w:val="22"/>
        </w:rPr>
        <w:t xml:space="preserve"> ust. 1 niniejszej umowy</w:t>
      </w:r>
      <w:r w:rsidRPr="000B3AEA">
        <w:rPr>
          <w:color w:val="000000"/>
          <w:sz w:val="22"/>
          <w:szCs w:val="22"/>
        </w:rPr>
        <w:t xml:space="preserve"> spowoduje odpowiedzialność</w:t>
      </w:r>
      <w:r w:rsidRPr="000B3AEA">
        <w:rPr>
          <w:sz w:val="22"/>
          <w:szCs w:val="22"/>
        </w:rPr>
        <w:t xml:space="preserve"> Przyjmującego zamówienie przewidzianą w odrębnych przepisach, a także obowiązek naprawienia szkody wg zasad określonych w Kodeksie cywilnym, a ponadto daje prawo Udzielającemu zamówienia rozwiązania umowy bez wypowiedzenia.</w:t>
      </w:r>
    </w:p>
    <w:p w14:paraId="6A5DAE11" w14:textId="283C4DFD" w:rsidR="00882AB7" w:rsidRDefault="00882AB7" w:rsidP="00393D71">
      <w:pPr>
        <w:tabs>
          <w:tab w:val="left" w:pos="286"/>
        </w:tabs>
        <w:rPr>
          <w:sz w:val="22"/>
          <w:szCs w:val="22"/>
        </w:rPr>
      </w:pPr>
    </w:p>
    <w:p w14:paraId="05A3647E" w14:textId="71EB4908" w:rsidR="006A544B" w:rsidRPr="000B3AEA" w:rsidRDefault="006A544B" w:rsidP="006A544B">
      <w:pPr>
        <w:tabs>
          <w:tab w:val="left" w:pos="286"/>
        </w:tabs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5</w:t>
      </w:r>
    </w:p>
    <w:p w14:paraId="3FEE6289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Na warunkach określonych niniejszą Umową </w:t>
      </w:r>
      <w:r w:rsidRPr="000B3AEA">
        <w:rPr>
          <w:color w:val="000000"/>
        </w:rPr>
        <w:t>Udzielający Zamówienie</w:t>
      </w:r>
      <w:r w:rsidRPr="000B3AEA">
        <w:rPr>
          <w:sz w:val="22"/>
          <w:szCs w:val="22"/>
        </w:rPr>
        <w:t xml:space="preserve"> (dalej również jako: Administrator 1) powierza Przyjmującemu Zamówienie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37470A4C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Przyjmujący Zamówienie (dalej również jako: Administrator 2) powierza </w:t>
      </w:r>
      <w:r w:rsidRPr="000B3AEA">
        <w:rPr>
          <w:color w:val="000000"/>
        </w:rPr>
        <w:t xml:space="preserve">Udzielającemu </w:t>
      </w:r>
      <w:r w:rsidRPr="000B3AEA">
        <w:rPr>
          <w:color w:val="000000"/>
        </w:rPr>
        <w:lastRenderedPageBreak/>
        <w:t>Zamówienia</w:t>
      </w:r>
      <w:r w:rsidRPr="000B3AEA">
        <w:rPr>
          <w:sz w:val="22"/>
          <w:szCs w:val="22"/>
        </w:rPr>
        <w:t xml:space="preserve"> przetwarzanie (w rozumieniu RODO dalej opisanych Danych Osobowych).</w:t>
      </w:r>
    </w:p>
    <w:p w14:paraId="3B62C7FF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Przetwarzanie będzie wykonywane w okresie obowiązywania Umowy.</w:t>
      </w:r>
    </w:p>
    <w:p w14:paraId="579F58ED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17236D64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Charakter przetwarzania określony jest następującą rolą Przyjmującego Zamówienie: realizowanie przedmiotu zamówienia u Administratora. </w:t>
      </w:r>
    </w:p>
    <w:p w14:paraId="45286161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Przetwarzanie obejmować będzie następujące rodzaje danych osobowych Pacjentów oraz/lub Ich przedstawicieli ustawowych: </w:t>
      </w:r>
    </w:p>
    <w:p w14:paraId="392CAE17" w14:textId="77777777" w:rsidR="00554A1C" w:rsidRPr="000B3AEA" w:rsidRDefault="00554A1C" w:rsidP="00554A1C">
      <w:pPr>
        <w:numPr>
          <w:ilvl w:val="0"/>
          <w:numId w:val="39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dane zwykłe należące do pacjentów, w tym małoletnich pacjentów lub/oraz ich przedstawicieli ustawowych:</w:t>
      </w:r>
    </w:p>
    <w:p w14:paraId="021F78C2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imię i nazwisko,</w:t>
      </w:r>
    </w:p>
    <w:p w14:paraId="0C685A22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numer ewidencyjny PESEL,</w:t>
      </w:r>
    </w:p>
    <w:p w14:paraId="1A5691EA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data urodzenia,</w:t>
      </w:r>
    </w:p>
    <w:p w14:paraId="06287407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wiek,</w:t>
      </w:r>
    </w:p>
    <w:p w14:paraId="58F7D359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płeć,</w:t>
      </w:r>
    </w:p>
    <w:p w14:paraId="3673D244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adres,</w:t>
      </w:r>
    </w:p>
    <w:p w14:paraId="14563D18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telefon kontaktowy,</w:t>
      </w:r>
    </w:p>
    <w:p w14:paraId="4B7272A6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adres e-mail,</w:t>
      </w:r>
    </w:p>
    <w:p w14:paraId="00A5153D" w14:textId="77777777" w:rsidR="00554A1C" w:rsidRPr="000B3AEA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dane szczególnych kategorii należące do pacjentów, w tym małoletnich pacjentów:</w:t>
      </w:r>
    </w:p>
    <w:p w14:paraId="582C6AD9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cel i uzasadnienie badania, </w:t>
      </w:r>
    </w:p>
    <w:p w14:paraId="3B0BEEAF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wstępne rozpoznanie kliniczne z zaznaczonym kodem ICD-10,</w:t>
      </w:r>
    </w:p>
    <w:p w14:paraId="53D08B6F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inne informacje niezbędne do prawidłowego przeprowadzenia badania,</w:t>
      </w:r>
    </w:p>
    <w:p w14:paraId="028215B1" w14:textId="77777777" w:rsidR="00554A1C" w:rsidRPr="000B3AEA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dane personelu Administratora:</w:t>
      </w:r>
    </w:p>
    <w:p w14:paraId="5386DE26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imię i nazwiska personelu Administratora,</w:t>
      </w:r>
    </w:p>
    <w:p w14:paraId="78053025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numer prawa wykonywania zawodu członków personelu Administratora.</w:t>
      </w:r>
    </w:p>
    <w:p w14:paraId="7A14F233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adres,</w:t>
      </w:r>
    </w:p>
    <w:p w14:paraId="109C8AFD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telefon kontaktowy,</w:t>
      </w:r>
    </w:p>
    <w:p w14:paraId="608CB425" w14:textId="77777777" w:rsidR="00554A1C" w:rsidRPr="000B3AEA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adres e-mail,</w:t>
      </w:r>
    </w:p>
    <w:p w14:paraId="10E7DE0A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Przetwarzanie danych będzie dotyczyć osób wykonujących zakres prac wskazanych w niniejszej Umowie.</w:t>
      </w:r>
    </w:p>
    <w:p w14:paraId="2A3DDD02" w14:textId="64931D09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Wykonawca nie może powierzyć operacji przetwarzania danych osobowych, o których mowa w pkt. 5 (dalej jako: Dane) innym podmiotom przetwarzającym bez uprzedniej akceptacji Administratora 1. </w:t>
      </w:r>
    </w:p>
    <w:p w14:paraId="2254521F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Obowiązki stron:</w:t>
      </w:r>
    </w:p>
    <w:p w14:paraId="17DF322D" w14:textId="77777777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przetwarza Dane wyłącznie zgodnie z udokumentowanymi poleceniami lub instrukcjami Administratora 2. Administrator 2 przetwarza Dane wyłącznie zgodnie</w:t>
      </w:r>
      <w:r w:rsidRPr="000B3AEA">
        <w:rPr>
          <w:sz w:val="22"/>
          <w:szCs w:val="22"/>
        </w:rPr>
        <w:br/>
        <w:t>z udokumentowanymi poleceniami lub instrukcjami Administratora 1;</w:t>
      </w:r>
    </w:p>
    <w:p w14:paraId="6894A3B0" w14:textId="77777777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i Administrator 2 oświadczają, że nie przekazują Danych do państwa trzeciego lub organizacji międzynarodowej (czyli poza Europejski Obszar Gospodarczy);</w:t>
      </w:r>
    </w:p>
    <w:p w14:paraId="295891BF" w14:textId="77777777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i Administrator 2 zapewniają ochronę Danych i podejmuje środki ochrony danych,</w:t>
      </w:r>
      <w:r w:rsidRPr="000B3AEA">
        <w:rPr>
          <w:sz w:val="22"/>
          <w:szCs w:val="22"/>
        </w:rPr>
        <w:br/>
        <w:t>o których mowa w art. 32 RODO, zgodnie z dalszymi postanowieniami Umowy;</w:t>
      </w:r>
    </w:p>
    <w:p w14:paraId="45DC1B10" w14:textId="77777777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28070403" w14:textId="75B0D08A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Strony współpracują przy wykonywaniu obowiązków z obszaru ochrony danych osobowych,</w:t>
      </w:r>
      <w:r w:rsidRPr="000B3AEA">
        <w:rPr>
          <w:sz w:val="22"/>
          <w:szCs w:val="22"/>
        </w:rPr>
        <w:br/>
        <w:t xml:space="preserve">o których mowa w art. 32−36 RODO (ochrona danych, zgłaszanie naruszeń organowi </w:t>
      </w:r>
      <w:r w:rsidRPr="000B3AEA">
        <w:rPr>
          <w:sz w:val="22"/>
          <w:szCs w:val="22"/>
        </w:rPr>
        <w:lastRenderedPageBreak/>
        <w:t>nadzorczemu, zawiadamianie osób dotkniętych naruszeniem ochrony danych, ocena skutków dla ochrony danychi uprzednie konsultacje z organem nadzorczym);</w:t>
      </w:r>
    </w:p>
    <w:p w14:paraId="3031C0B5" w14:textId="2E09AEAF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wątpliwości(w sposób udokumentowany i z uzasadnieniem);</w:t>
      </w:r>
    </w:p>
    <w:p w14:paraId="7FBA9C84" w14:textId="687E24DA" w:rsidR="00554A1C" w:rsidRPr="000B3AEA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5138012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4824FFCA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14:paraId="4E75CCA3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386468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6709F6E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9A11AE5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6491BE85" w14:textId="4D29F9F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(Administratorowi 1).</w:t>
      </w:r>
    </w:p>
    <w:p w14:paraId="4646F3C5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Administrator 1 i Administrator 2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B02A548" w14:textId="1E3D56C3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lastRenderedPageBreak/>
        <w:t>Administrator 1 i Administrator 2 odpowiadają za szkody spowodowane swoim działaniem w 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14:paraId="1F8B9765" w14:textId="77777777" w:rsidR="00554A1C" w:rsidRPr="000B3AEA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Z chwilą rozwiązania Umowy Przetwarzający (odpowiednio Zamawiający i Wykonawca) nie mają prawa do dalszego przetwarzania powierzonych Danych.</w:t>
      </w:r>
    </w:p>
    <w:p w14:paraId="4A5F0BE6" w14:textId="77777777" w:rsidR="006A544B" w:rsidRPr="000B3AEA" w:rsidRDefault="006A544B" w:rsidP="0007584B">
      <w:pPr>
        <w:rPr>
          <w:sz w:val="22"/>
          <w:szCs w:val="22"/>
        </w:rPr>
      </w:pPr>
    </w:p>
    <w:p w14:paraId="0820BBC9" w14:textId="27288E6D" w:rsidR="0007584B" w:rsidRPr="000B3AEA" w:rsidRDefault="006A54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6</w:t>
      </w:r>
    </w:p>
    <w:p w14:paraId="0E65F506" w14:textId="4AB9BE5B" w:rsidR="00606687" w:rsidRPr="000B3AEA" w:rsidRDefault="00AF7134" w:rsidP="00EF0B1C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0B3AEA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7875ADD5" w14:textId="77777777" w:rsidR="00606687" w:rsidRPr="000B3AEA" w:rsidRDefault="00606687" w:rsidP="0007584B">
      <w:pPr>
        <w:rPr>
          <w:sz w:val="22"/>
          <w:szCs w:val="22"/>
        </w:rPr>
      </w:pPr>
    </w:p>
    <w:p w14:paraId="525AF6DF" w14:textId="671ADC80" w:rsidR="0007584B" w:rsidRPr="000B3AEA" w:rsidRDefault="006A54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>§ 1</w:t>
      </w:r>
      <w:r w:rsidR="00930F2C" w:rsidRPr="000B3AEA">
        <w:rPr>
          <w:sz w:val="22"/>
          <w:szCs w:val="22"/>
        </w:rPr>
        <w:t>7</w:t>
      </w:r>
    </w:p>
    <w:p w14:paraId="06BDA361" w14:textId="77777777" w:rsidR="0007584B" w:rsidRPr="000B3AEA" w:rsidRDefault="0007584B" w:rsidP="00C733A4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Pr="000B3AEA" w:rsidRDefault="0007584B" w:rsidP="00C733A4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Zmiana umowy wymaga sporządzenia aneksu w formie pisemnej pod rygorem nieważności. </w:t>
      </w:r>
    </w:p>
    <w:p w14:paraId="7D101B87" w14:textId="77A9D604" w:rsidR="009F2FE3" w:rsidRPr="00C733A4" w:rsidRDefault="0007584B" w:rsidP="00C733A4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0B3AEA">
        <w:rPr>
          <w:sz w:val="22"/>
          <w:szCs w:val="22"/>
        </w:rPr>
        <w:t>Niedopuszczalne są zmiany postanowień niniejszej umowy oraz wprowadzenie nowych postanowień niekorzystnych dla Udzielającego zamówienia, jeżeli przy ich wprowadzeniu zachodziłaby konieczność zmiany treści oferty, na podstawie której dokonano wyboru Przyjmującego zamówienie,</w:t>
      </w:r>
      <w:r w:rsidR="00C733A4">
        <w:rPr>
          <w:sz w:val="22"/>
          <w:szCs w:val="22"/>
        </w:rPr>
        <w:t xml:space="preserve"> </w:t>
      </w:r>
      <w:r w:rsidRPr="000B3AEA">
        <w:rPr>
          <w:sz w:val="22"/>
          <w:szCs w:val="22"/>
        </w:rPr>
        <w:t>chyba że konieczność wprowadzenia tych zmia</w:t>
      </w:r>
      <w:r w:rsidR="006A544B" w:rsidRPr="000B3AEA">
        <w:rPr>
          <w:sz w:val="22"/>
          <w:szCs w:val="22"/>
        </w:rPr>
        <w:t>n i nowych postanowień wynika z </w:t>
      </w:r>
      <w:r w:rsidRPr="000B3AEA">
        <w:rPr>
          <w:sz w:val="22"/>
          <w:szCs w:val="22"/>
        </w:rPr>
        <w:t>okoliczności,</w:t>
      </w:r>
      <w:r w:rsidR="00C733A4">
        <w:rPr>
          <w:sz w:val="22"/>
          <w:szCs w:val="22"/>
        </w:rPr>
        <w:t xml:space="preserve"> </w:t>
      </w:r>
      <w:r w:rsidRPr="00C733A4">
        <w:rPr>
          <w:sz w:val="22"/>
          <w:szCs w:val="22"/>
        </w:rPr>
        <w:t>których</w:t>
      </w:r>
      <w:r w:rsidR="00C733A4" w:rsidRPr="00C733A4">
        <w:rPr>
          <w:sz w:val="22"/>
          <w:szCs w:val="22"/>
        </w:rPr>
        <w:t xml:space="preserve"> nie można było przewidzieć w chwili zawarcia niniejszej umow</w:t>
      </w:r>
      <w:r w:rsidR="00C733A4">
        <w:rPr>
          <w:sz w:val="22"/>
          <w:szCs w:val="22"/>
        </w:rPr>
        <w:t>y.</w:t>
      </w:r>
      <w:r w:rsidR="006A544B" w:rsidRPr="00C733A4">
        <w:rPr>
          <w:sz w:val="22"/>
          <w:szCs w:val="22"/>
        </w:rPr>
        <w:br/>
      </w:r>
    </w:p>
    <w:p w14:paraId="5451DC42" w14:textId="28E1AD3F" w:rsidR="0007584B" w:rsidRPr="000B3AEA" w:rsidRDefault="006A54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 xml:space="preserve">§ </w:t>
      </w:r>
      <w:r w:rsidR="00930F2C" w:rsidRPr="000B3AEA">
        <w:rPr>
          <w:sz w:val="22"/>
          <w:szCs w:val="22"/>
        </w:rPr>
        <w:t>18</w:t>
      </w:r>
    </w:p>
    <w:p w14:paraId="197C509E" w14:textId="009D6F9E" w:rsidR="0007584B" w:rsidRPr="000B3AEA" w:rsidRDefault="00AF7134" w:rsidP="006A544B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0B3AEA">
        <w:rPr>
          <w:color w:val="000000"/>
          <w:sz w:val="22"/>
          <w:szCs w:val="22"/>
        </w:rPr>
        <w:t>Spory wynikłe z realizacji niniejszej umowy strony poddają właściwemu miejscowo dla Udzielającego zamówienia sądowi powszechnemu.</w:t>
      </w:r>
    </w:p>
    <w:p w14:paraId="6D571904" w14:textId="77777777" w:rsidR="002A5660" w:rsidRDefault="002A5660" w:rsidP="0007584B">
      <w:pPr>
        <w:jc w:val="center"/>
        <w:rPr>
          <w:sz w:val="22"/>
          <w:szCs w:val="22"/>
        </w:rPr>
      </w:pPr>
    </w:p>
    <w:p w14:paraId="512D89C0" w14:textId="6896696B" w:rsidR="0007584B" w:rsidRPr="000B3AEA" w:rsidRDefault="006A544B" w:rsidP="0007584B">
      <w:pPr>
        <w:jc w:val="center"/>
        <w:rPr>
          <w:sz w:val="22"/>
          <w:szCs w:val="22"/>
        </w:rPr>
      </w:pPr>
      <w:r w:rsidRPr="000B3AEA">
        <w:rPr>
          <w:sz w:val="22"/>
          <w:szCs w:val="22"/>
        </w:rPr>
        <w:t xml:space="preserve">§ </w:t>
      </w:r>
      <w:r w:rsidR="00930F2C" w:rsidRPr="000B3AEA">
        <w:rPr>
          <w:sz w:val="22"/>
          <w:szCs w:val="22"/>
        </w:rPr>
        <w:t>19</w:t>
      </w:r>
    </w:p>
    <w:p w14:paraId="5B0A681C" w14:textId="0CF0631F" w:rsidR="0007584B" w:rsidRPr="000B3AEA" w:rsidRDefault="009F2FE3" w:rsidP="0007584B">
      <w:pPr>
        <w:jc w:val="both"/>
        <w:rPr>
          <w:sz w:val="22"/>
          <w:szCs w:val="22"/>
        </w:rPr>
      </w:pPr>
      <w:r w:rsidRPr="000B3AEA">
        <w:rPr>
          <w:sz w:val="22"/>
          <w:szCs w:val="22"/>
        </w:rPr>
        <w:t xml:space="preserve">Umowę sporządzono w trzech </w:t>
      </w:r>
      <w:r w:rsidR="0007584B" w:rsidRPr="000B3AEA">
        <w:rPr>
          <w:sz w:val="22"/>
          <w:szCs w:val="22"/>
        </w:rPr>
        <w:t xml:space="preserve"> je</w:t>
      </w:r>
      <w:r w:rsidR="008B75CA">
        <w:rPr>
          <w:sz w:val="22"/>
          <w:szCs w:val="22"/>
        </w:rPr>
        <w:t>dnobrzmiących egzemplarzach, dwa dla Udzielającego Zamówienie, jeden dla Przyjmującego Zamówienie.</w:t>
      </w:r>
    </w:p>
    <w:p w14:paraId="003A4CEF" w14:textId="17EFB332" w:rsidR="00EF0B1C" w:rsidRDefault="00EF0B1C" w:rsidP="0007584B">
      <w:pPr>
        <w:rPr>
          <w:sz w:val="22"/>
          <w:szCs w:val="22"/>
        </w:rPr>
      </w:pPr>
    </w:p>
    <w:p w14:paraId="61BA3CE9" w14:textId="77777777" w:rsidR="00C733A4" w:rsidRDefault="00C733A4" w:rsidP="0007584B">
      <w:pPr>
        <w:rPr>
          <w:sz w:val="22"/>
          <w:szCs w:val="22"/>
        </w:rPr>
      </w:pPr>
    </w:p>
    <w:p w14:paraId="48424166" w14:textId="77777777" w:rsidR="0007584B" w:rsidRDefault="0007584B" w:rsidP="0007584B">
      <w:pPr>
        <w:rPr>
          <w:sz w:val="22"/>
          <w:szCs w:val="22"/>
        </w:rPr>
      </w:pPr>
    </w:p>
    <w:p w14:paraId="30D3D241" w14:textId="77777777"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14:paraId="4935C62E" w14:textId="77777777" w:rsidR="0007584B" w:rsidRDefault="0007584B" w:rsidP="0007584B"/>
    <w:p w14:paraId="2F009FE3" w14:textId="77777777" w:rsidR="0007584B" w:rsidRDefault="0007584B" w:rsidP="0007584B"/>
    <w:p w14:paraId="0AD3FFD5" w14:textId="77777777" w:rsidR="00797EAD" w:rsidRDefault="00797EAD" w:rsidP="00797EAD"/>
    <w:p w14:paraId="613F2131" w14:textId="6481A3C0" w:rsidR="00797EAD" w:rsidRDefault="00797EAD" w:rsidP="00797EAD"/>
    <w:p w14:paraId="1C6CE190" w14:textId="0E49829D" w:rsidR="00797EAD" w:rsidRDefault="00797EAD" w:rsidP="00797EAD"/>
    <w:p w14:paraId="3524672D" w14:textId="568C6A66" w:rsidR="004A5A18" w:rsidRDefault="004A5A18" w:rsidP="00797EAD"/>
    <w:p w14:paraId="63DAC197" w14:textId="03276F9F" w:rsidR="004A5A18" w:rsidRDefault="004A5A18" w:rsidP="00797EAD"/>
    <w:p w14:paraId="1AF1E45B" w14:textId="750A6620" w:rsidR="004A5A18" w:rsidRDefault="004A5A18" w:rsidP="00797EAD"/>
    <w:p w14:paraId="2AFCD7CE" w14:textId="063173B6" w:rsidR="004A5A18" w:rsidRDefault="004A5A18" w:rsidP="00797EAD"/>
    <w:p w14:paraId="3230BEA5" w14:textId="1906F01F" w:rsidR="004A5A18" w:rsidRDefault="004A5A18" w:rsidP="00797EAD"/>
    <w:p w14:paraId="3A36915B" w14:textId="4A87A784" w:rsidR="004A5A18" w:rsidRDefault="004A5A18" w:rsidP="00797EAD"/>
    <w:p w14:paraId="51323CE8" w14:textId="419CB8C6" w:rsidR="004A5A18" w:rsidRDefault="004A5A18" w:rsidP="00797EAD"/>
    <w:p w14:paraId="34695753" w14:textId="324FF66E" w:rsidR="004A5A18" w:rsidRDefault="004A5A18" w:rsidP="00797EAD"/>
    <w:p w14:paraId="74DF7809" w14:textId="3B44A439" w:rsidR="004A5A18" w:rsidRDefault="004A5A18" w:rsidP="00797EAD"/>
    <w:p w14:paraId="06DFE48C" w14:textId="77777777" w:rsidR="00797EAD" w:rsidRDefault="00797EAD" w:rsidP="00797EAD"/>
    <w:p w14:paraId="07F74228" w14:textId="4DE93696" w:rsidR="00797EAD" w:rsidRDefault="00797EAD" w:rsidP="00797EAD">
      <w:r>
        <w:t>Integralną część umowy stanowią załączniki:</w:t>
      </w:r>
    </w:p>
    <w:p w14:paraId="33B1B60C" w14:textId="08CC6B45" w:rsidR="00797EAD" w:rsidRDefault="00797EAD" w:rsidP="00797EAD">
      <w:pPr>
        <w:pStyle w:val="Akapitzlist"/>
        <w:numPr>
          <w:ilvl w:val="0"/>
          <w:numId w:val="43"/>
        </w:numPr>
      </w:pPr>
      <w:r>
        <w:t>Załącznik nr 1 – kopia formularza oferty;</w:t>
      </w:r>
    </w:p>
    <w:p w14:paraId="4602A4C0" w14:textId="7A0745C6" w:rsidR="00342F74" w:rsidRDefault="00797EAD" w:rsidP="00797EAD">
      <w:pPr>
        <w:pStyle w:val="Akapitzlist"/>
        <w:numPr>
          <w:ilvl w:val="0"/>
          <w:numId w:val="43"/>
        </w:numPr>
      </w:pPr>
      <w:r>
        <w:t>Załącznik nr 2 – kopia szczegółowego opisu przedmiotu zamówienia.</w:t>
      </w:r>
    </w:p>
    <w:sectPr w:rsidR="00342F74" w:rsidSect="00C733A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0DAA9" w14:textId="77777777" w:rsidR="00D152E8" w:rsidRDefault="00D152E8">
      <w:r>
        <w:separator/>
      </w:r>
    </w:p>
  </w:endnote>
  <w:endnote w:type="continuationSeparator" w:id="0">
    <w:p w14:paraId="69A8A01E" w14:textId="77777777" w:rsidR="00D152E8" w:rsidRDefault="00D1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8535A7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C58E2" w14:textId="02F94AA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934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20AA29C" w14:textId="77777777" w:rsidR="00F4547E" w:rsidRDefault="008535A7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C8971" w14:textId="77777777" w:rsidR="00D152E8" w:rsidRDefault="00D152E8">
      <w:r>
        <w:separator/>
      </w:r>
    </w:p>
  </w:footnote>
  <w:footnote w:type="continuationSeparator" w:id="0">
    <w:p w14:paraId="1470A68F" w14:textId="77777777" w:rsidR="00D152E8" w:rsidRDefault="00D1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707D" w14:textId="4FD48C39" w:rsidR="003C3A18" w:rsidRDefault="0024790E" w:rsidP="0024790E">
    <w:pPr>
      <w:pStyle w:val="Nagwek"/>
    </w:pPr>
    <w:r w:rsidRPr="0024790E">
      <w:t>Załącznik Nr 3 do SWKO</w:t>
    </w:r>
    <w:r>
      <w:tab/>
    </w:r>
    <w:r>
      <w:tab/>
    </w:r>
    <w:r w:rsidR="003C3A18">
      <w:t>KO/07/2020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37A46C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multilevel"/>
    <w:tmpl w:val="6BC4D42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323BD2"/>
    <w:multiLevelType w:val="hybridMultilevel"/>
    <w:tmpl w:val="4F026670"/>
    <w:lvl w:ilvl="0" w:tplc="04150017">
      <w:start w:val="1"/>
      <w:numFmt w:val="lowerLetter"/>
      <w:lvlText w:val="%1)"/>
      <w:lvlJc w:val="left"/>
      <w:pPr>
        <w:ind w:left="1006" w:hanging="360"/>
      </w:p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8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3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D5E6307"/>
    <w:multiLevelType w:val="hybridMultilevel"/>
    <w:tmpl w:val="B4B0729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6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240085"/>
    <w:multiLevelType w:val="hybridMultilevel"/>
    <w:tmpl w:val="56E02BAE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9E4693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3" w15:restartNumberingAfterBreak="0">
    <w:nsid w:val="4D6C6886"/>
    <w:multiLevelType w:val="hybridMultilevel"/>
    <w:tmpl w:val="F2D8EBF2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1B2617D"/>
    <w:multiLevelType w:val="hybridMultilevel"/>
    <w:tmpl w:val="80C6C0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B9828EE"/>
    <w:multiLevelType w:val="hybridMultilevel"/>
    <w:tmpl w:val="91723A0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2"/>
  </w:num>
  <w:num w:numId="18">
    <w:abstractNumId w:val="22"/>
  </w:num>
  <w:num w:numId="19">
    <w:abstractNumId w:val="23"/>
  </w:num>
  <w:num w:numId="20">
    <w:abstractNumId w:val="26"/>
  </w:num>
  <w:num w:numId="21">
    <w:abstractNumId w:val="21"/>
  </w:num>
  <w:num w:numId="22">
    <w:abstractNumId w:val="30"/>
  </w:num>
  <w:num w:numId="23">
    <w:abstractNumId w:val="40"/>
  </w:num>
  <w:num w:numId="24">
    <w:abstractNumId w:val="29"/>
  </w:num>
  <w:num w:numId="25">
    <w:abstractNumId w:val="16"/>
  </w:num>
  <w:num w:numId="26">
    <w:abstractNumId w:val="35"/>
  </w:num>
  <w:num w:numId="27">
    <w:abstractNumId w:val="37"/>
  </w:num>
  <w:num w:numId="28">
    <w:abstractNumId w:val="4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4"/>
  </w:num>
  <w:num w:numId="32">
    <w:abstractNumId w:val="31"/>
  </w:num>
  <w:num w:numId="33">
    <w:abstractNumId w:val="28"/>
  </w:num>
  <w:num w:numId="34">
    <w:abstractNumId w:val="39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8"/>
  </w:num>
  <w:num w:numId="38">
    <w:abstractNumId w:val="19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B"/>
    <w:rsid w:val="00003435"/>
    <w:rsid w:val="000254E7"/>
    <w:rsid w:val="0004385B"/>
    <w:rsid w:val="00044517"/>
    <w:rsid w:val="000518E6"/>
    <w:rsid w:val="0007584B"/>
    <w:rsid w:val="00085157"/>
    <w:rsid w:val="00087C39"/>
    <w:rsid w:val="00094131"/>
    <w:rsid w:val="000B3AEA"/>
    <w:rsid w:val="000B414C"/>
    <w:rsid w:val="00103851"/>
    <w:rsid w:val="0012262E"/>
    <w:rsid w:val="001241AA"/>
    <w:rsid w:val="001423D0"/>
    <w:rsid w:val="00145A58"/>
    <w:rsid w:val="0019053B"/>
    <w:rsid w:val="001A69C8"/>
    <w:rsid w:val="00215280"/>
    <w:rsid w:val="002222CD"/>
    <w:rsid w:val="00234444"/>
    <w:rsid w:val="0023591B"/>
    <w:rsid w:val="002470D0"/>
    <w:rsid w:val="0024790E"/>
    <w:rsid w:val="00283DF5"/>
    <w:rsid w:val="002A5660"/>
    <w:rsid w:val="002A6018"/>
    <w:rsid w:val="002E5085"/>
    <w:rsid w:val="002E7DA4"/>
    <w:rsid w:val="00301676"/>
    <w:rsid w:val="00317071"/>
    <w:rsid w:val="00327A4A"/>
    <w:rsid w:val="00342F74"/>
    <w:rsid w:val="00380941"/>
    <w:rsid w:val="00393D71"/>
    <w:rsid w:val="003C3A18"/>
    <w:rsid w:val="003F04F9"/>
    <w:rsid w:val="003F1569"/>
    <w:rsid w:val="003F6885"/>
    <w:rsid w:val="00414008"/>
    <w:rsid w:val="00424252"/>
    <w:rsid w:val="004244E5"/>
    <w:rsid w:val="00432B80"/>
    <w:rsid w:val="0043310D"/>
    <w:rsid w:val="00445DD0"/>
    <w:rsid w:val="00460312"/>
    <w:rsid w:val="00473934"/>
    <w:rsid w:val="00482FCD"/>
    <w:rsid w:val="00484647"/>
    <w:rsid w:val="00497259"/>
    <w:rsid w:val="004A5A18"/>
    <w:rsid w:val="004C1022"/>
    <w:rsid w:val="004F19C7"/>
    <w:rsid w:val="00554A1C"/>
    <w:rsid w:val="005558C0"/>
    <w:rsid w:val="00590429"/>
    <w:rsid w:val="005A6CD8"/>
    <w:rsid w:val="005C0E1A"/>
    <w:rsid w:val="005C31BA"/>
    <w:rsid w:val="005D318D"/>
    <w:rsid w:val="005D4A2F"/>
    <w:rsid w:val="005E0B0F"/>
    <w:rsid w:val="00606687"/>
    <w:rsid w:val="00630456"/>
    <w:rsid w:val="00632148"/>
    <w:rsid w:val="006348CD"/>
    <w:rsid w:val="006743F0"/>
    <w:rsid w:val="006823BE"/>
    <w:rsid w:val="006A544B"/>
    <w:rsid w:val="006B0E17"/>
    <w:rsid w:val="006B6E9D"/>
    <w:rsid w:val="007021C3"/>
    <w:rsid w:val="00746BAB"/>
    <w:rsid w:val="007535DE"/>
    <w:rsid w:val="007818E3"/>
    <w:rsid w:val="00784390"/>
    <w:rsid w:val="00797EAD"/>
    <w:rsid w:val="007B4EF8"/>
    <w:rsid w:val="007C07AB"/>
    <w:rsid w:val="007C22BD"/>
    <w:rsid w:val="008535A7"/>
    <w:rsid w:val="0085363F"/>
    <w:rsid w:val="00861B4F"/>
    <w:rsid w:val="00882AB7"/>
    <w:rsid w:val="008A7428"/>
    <w:rsid w:val="008B75CA"/>
    <w:rsid w:val="00930F2C"/>
    <w:rsid w:val="0096549E"/>
    <w:rsid w:val="009A016D"/>
    <w:rsid w:val="009A1F6C"/>
    <w:rsid w:val="009C510D"/>
    <w:rsid w:val="009D5BB4"/>
    <w:rsid w:val="009F2FE3"/>
    <w:rsid w:val="00A03C83"/>
    <w:rsid w:val="00A16D42"/>
    <w:rsid w:val="00A400C8"/>
    <w:rsid w:val="00A6028C"/>
    <w:rsid w:val="00A87FD6"/>
    <w:rsid w:val="00AB3FD7"/>
    <w:rsid w:val="00AD7853"/>
    <w:rsid w:val="00AF7134"/>
    <w:rsid w:val="00B0536B"/>
    <w:rsid w:val="00B165A7"/>
    <w:rsid w:val="00B224EE"/>
    <w:rsid w:val="00B2715C"/>
    <w:rsid w:val="00B4721B"/>
    <w:rsid w:val="00B64902"/>
    <w:rsid w:val="00B85F60"/>
    <w:rsid w:val="00B93FCF"/>
    <w:rsid w:val="00BA0656"/>
    <w:rsid w:val="00BB03E5"/>
    <w:rsid w:val="00BB4C2A"/>
    <w:rsid w:val="00BB50DC"/>
    <w:rsid w:val="00BF367A"/>
    <w:rsid w:val="00C01CCC"/>
    <w:rsid w:val="00C0669B"/>
    <w:rsid w:val="00C22FFF"/>
    <w:rsid w:val="00C33D6A"/>
    <w:rsid w:val="00C40047"/>
    <w:rsid w:val="00C433CC"/>
    <w:rsid w:val="00C733A4"/>
    <w:rsid w:val="00CB29FD"/>
    <w:rsid w:val="00D02015"/>
    <w:rsid w:val="00D152E8"/>
    <w:rsid w:val="00D2517C"/>
    <w:rsid w:val="00D26090"/>
    <w:rsid w:val="00D60263"/>
    <w:rsid w:val="00D62B04"/>
    <w:rsid w:val="00D63BF9"/>
    <w:rsid w:val="00D721A9"/>
    <w:rsid w:val="00D76CA5"/>
    <w:rsid w:val="00DA3C61"/>
    <w:rsid w:val="00DC3890"/>
    <w:rsid w:val="00DF6434"/>
    <w:rsid w:val="00DF7F9A"/>
    <w:rsid w:val="00E03402"/>
    <w:rsid w:val="00E04C62"/>
    <w:rsid w:val="00E30EBA"/>
    <w:rsid w:val="00E44ABA"/>
    <w:rsid w:val="00E92186"/>
    <w:rsid w:val="00EB7419"/>
    <w:rsid w:val="00EC44A5"/>
    <w:rsid w:val="00ED7FA7"/>
    <w:rsid w:val="00EF0B1C"/>
    <w:rsid w:val="00F0012B"/>
    <w:rsid w:val="00F82246"/>
    <w:rsid w:val="00F86760"/>
    <w:rsid w:val="00FB5EC7"/>
    <w:rsid w:val="00FD1C6F"/>
    <w:rsid w:val="00FD3E7A"/>
    <w:rsid w:val="00FD49E6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D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3A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A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8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8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83C9-F423-4EDF-9203-0CABD920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9</Pages>
  <Words>4315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44</cp:revision>
  <cp:lastPrinted>2020-06-30T10:16:00Z</cp:lastPrinted>
  <dcterms:created xsi:type="dcterms:W3CDTF">2020-06-19T10:11:00Z</dcterms:created>
  <dcterms:modified xsi:type="dcterms:W3CDTF">2020-06-30T12:37:00Z</dcterms:modified>
</cp:coreProperties>
</file>