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8A67" w14:textId="0722F8EE" w:rsidR="00C51419" w:rsidRPr="003F7438" w:rsidRDefault="006C4F42" w:rsidP="003F7438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F74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CEB4FC2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WZÓR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 xml:space="preserve">UMOWA nr </w:t>
      </w:r>
      <w:r w:rsidRPr="003F7438">
        <w:rPr>
          <w:rFonts w:ascii="Times New Roman" w:eastAsia="Times New Roman" w:hAnsi="Times New Roman" w:cs="Times New Roman"/>
          <w:lang w:eastAsia="pl-PL"/>
        </w:rPr>
        <w:t>…….</w:t>
      </w:r>
    </w:p>
    <w:p w14:paraId="2A5FA41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14:paraId="3790E97A" w14:textId="217DA5D8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  <w:r w:rsidR="00382CC0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</w:t>
      </w:r>
      <w:r w:rsidR="00382CC0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Warszawie, XIV Wydział Gospodarczy Krajowego Rejestru Sądowego pod numerem KRS: 0000072265, NIP: 118-13-49-898;  Regon: 000291210</w:t>
      </w:r>
    </w:p>
    <w:p w14:paraId="4D59AD2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reprezentowanym przez:</w:t>
      </w:r>
    </w:p>
    <w:p w14:paraId="0454CE72" w14:textId="77777777" w:rsidR="00C51419" w:rsidRPr="003F7438" w:rsidRDefault="00C51419" w:rsidP="00480766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14:paraId="4480A901" w14:textId="77777777" w:rsidR="00C51419" w:rsidRPr="003F7438" w:rsidRDefault="00C51419" w:rsidP="00480766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14:paraId="00C41172" w14:textId="77777777" w:rsidR="00480766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16E0710B" w14:textId="664BB0A2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3B5D7921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14:paraId="0BFCC16E" w14:textId="4524EBE7" w:rsidR="00C51419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14:paraId="347ACE5E" w14:textId="77777777" w:rsidR="00480766" w:rsidRPr="003F7438" w:rsidRDefault="00480766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9555A6" w14:textId="77777777" w:rsidR="00C51419" w:rsidRPr="003F7438" w:rsidRDefault="007B32C7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14:paraId="4E03C674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4599AE66" w14:textId="570B47FC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14:paraId="33C4590B" w14:textId="77777777" w:rsidR="00C51419" w:rsidRPr="003F7438" w:rsidRDefault="00C51419" w:rsidP="003F7438">
      <w:pPr>
        <w:suppressAutoHyphens/>
        <w:spacing w:before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łącznie zwane dalej „Stronami”, a każda z nich oddzielnie „Stroną”. </w:t>
      </w:r>
    </w:p>
    <w:p w14:paraId="0E98DA9C" w14:textId="670BD6D1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</w:t>
      </w:r>
      <w:r w:rsidR="00AD5D34">
        <w:rPr>
          <w:rFonts w:ascii="Times New Roman" w:eastAsia="Times New Roman" w:hAnsi="Times New Roman" w:cs="Times New Roman"/>
          <w:lang w:eastAsia="pl-PL"/>
        </w:rPr>
        <w:t>a publicznego w trybie zapytania ofertowego</w:t>
      </w:r>
      <w:r w:rsidRPr="003F7438">
        <w:rPr>
          <w:rFonts w:ascii="Times New Roman" w:eastAsia="Times New Roman" w:hAnsi="Times New Roman" w:cs="Times New Roman"/>
          <w:lang w:eastAsia="pl-PL"/>
        </w:rPr>
        <w:t>, została zawarta umowa o następującej</w:t>
      </w:r>
      <w:r w:rsidR="004732C5" w:rsidRPr="003F7438">
        <w:rPr>
          <w:rFonts w:ascii="Times New Roman" w:hAnsi="Times New Roman" w:cs="Times New Roman"/>
        </w:rPr>
        <w:t xml:space="preserve"> </w:t>
      </w:r>
      <w:r w:rsidR="004732C5" w:rsidRPr="003F7438">
        <w:rPr>
          <w:rFonts w:ascii="Times New Roman" w:eastAsia="Times New Roman" w:hAnsi="Times New Roman" w:cs="Times New Roman"/>
          <w:lang w:eastAsia="pl-PL"/>
        </w:rPr>
        <w:t>treści</w:t>
      </w:r>
      <w:r w:rsidRPr="003F7438">
        <w:rPr>
          <w:rFonts w:ascii="Times New Roman" w:eastAsia="Times New Roman" w:hAnsi="Times New Roman" w:cs="Times New Roman"/>
          <w:lang w:eastAsia="pl-PL"/>
        </w:rPr>
        <w:t>:</w:t>
      </w:r>
    </w:p>
    <w:p w14:paraId="7C6BE94B" w14:textId="77777777" w:rsidR="004D2DB3" w:rsidRPr="003F7438" w:rsidRDefault="004D2DB3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9073D75" w14:textId="112CBD6E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45CD807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7C6B364" w14:textId="7217E2F8" w:rsidR="00C51419" w:rsidRPr="003F7438" w:rsidRDefault="00C51419" w:rsidP="006C4F4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Przedmiotem umowy jest </w:t>
      </w:r>
      <w:r w:rsidR="007B32C7" w:rsidRPr="003F7438">
        <w:rPr>
          <w:rFonts w:ascii="Times New Roman" w:eastAsia="Times New Roman" w:hAnsi="Times New Roman" w:cs="Times New Roman"/>
          <w:lang w:eastAsia="pl-PL"/>
        </w:rPr>
        <w:t>z</w:t>
      </w:r>
      <w:r w:rsidR="009A0583" w:rsidRPr="003F7438">
        <w:rPr>
          <w:rFonts w:ascii="Times New Roman" w:eastAsia="Times New Roman" w:hAnsi="Times New Roman" w:cs="Times New Roman"/>
          <w:lang w:eastAsia="pl-PL"/>
        </w:rPr>
        <w:t xml:space="preserve">akup i dostawa </w:t>
      </w:r>
      <w:r w:rsidR="006C4F42" w:rsidRPr="006C4F42">
        <w:rPr>
          <w:rFonts w:ascii="Times New Roman" w:eastAsia="Times New Roman" w:hAnsi="Times New Roman" w:cs="Times New Roman"/>
          <w:lang w:eastAsia="pl-PL"/>
        </w:rPr>
        <w:t>wielorazowych środków ochrony indywidua</w:t>
      </w:r>
      <w:r w:rsidR="006C4F42">
        <w:rPr>
          <w:rFonts w:ascii="Times New Roman" w:eastAsia="Times New Roman" w:hAnsi="Times New Roman" w:cs="Times New Roman"/>
          <w:lang w:eastAsia="pl-PL"/>
        </w:rPr>
        <w:t xml:space="preserve">lnej na Blok Operacyjny SZPZOZ </w:t>
      </w:r>
      <w:r w:rsidR="006C4F42" w:rsidRPr="006C4F42">
        <w:rPr>
          <w:rFonts w:ascii="Times New Roman" w:eastAsia="Times New Roman" w:hAnsi="Times New Roman" w:cs="Times New Roman"/>
          <w:lang w:eastAsia="pl-PL"/>
        </w:rPr>
        <w:t>(ubr</w:t>
      </w:r>
      <w:r w:rsidR="008818B5">
        <w:rPr>
          <w:rFonts w:ascii="Times New Roman" w:eastAsia="Times New Roman" w:hAnsi="Times New Roman" w:cs="Times New Roman"/>
          <w:lang w:eastAsia="pl-PL"/>
        </w:rPr>
        <w:t>ania chirurgiczne dwuczęściowe)</w:t>
      </w:r>
      <w:bookmarkStart w:id="0" w:name="_GoBack"/>
      <w:bookmarkEnd w:id="0"/>
      <w:r w:rsidRPr="003F7438">
        <w:rPr>
          <w:rFonts w:ascii="Times New Roman" w:eastAsia="Times New Roman" w:hAnsi="Times New Roman" w:cs="Times New Roman"/>
          <w:lang w:eastAsia="pl-PL"/>
        </w:rPr>
        <w:t xml:space="preserve">zgodnie ze złożonym formularzem oferty stanowiącym Załącznik </w:t>
      </w:r>
      <w:r w:rsidR="004D2DB3" w:rsidRPr="003F7438">
        <w:rPr>
          <w:rFonts w:ascii="Times New Roman" w:eastAsia="Times New Roman" w:hAnsi="Times New Roman" w:cs="Times New Roman"/>
          <w:lang w:eastAsia="pl-PL"/>
        </w:rPr>
        <w:t>n</w:t>
      </w:r>
      <w:r w:rsidRPr="003F7438">
        <w:rPr>
          <w:rFonts w:ascii="Times New Roman" w:eastAsia="Times New Roman" w:hAnsi="Times New Roman" w:cs="Times New Roman"/>
          <w:lang w:eastAsia="pl-PL"/>
        </w:rPr>
        <w:t>r 1 do niniejszej umowy i formularzem asortymentowo – cenowym stanowiącym załącznik nr 2 do niniejszej umowy.</w:t>
      </w:r>
    </w:p>
    <w:p w14:paraId="0E5FE3F8" w14:textId="77777777" w:rsidR="004D2DB3" w:rsidRPr="003F7438" w:rsidRDefault="004D2DB3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CDCF2D3" w14:textId="7D039B0B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635C46E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14:paraId="66197D09" w14:textId="6FAD5883" w:rsidR="00C51419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oświadcza, że oferowany przez niego asortyment jest dopuszczony do obrotu i stosowania na terytorium Rzeczpospolitej Polskiej, zgodnie z aktualnymi przepisami prawa.</w:t>
      </w:r>
    </w:p>
    <w:p w14:paraId="05266E7B" w14:textId="41A6AF51" w:rsidR="004D2DB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zobowiązuje się do:</w:t>
      </w:r>
    </w:p>
    <w:p w14:paraId="07941B05" w14:textId="4DD20415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>dostarczenia, na każde żądanie Zamawiającego, oryginalnych dokume</w:t>
      </w:r>
      <w:r w:rsidR="006C4F42">
        <w:rPr>
          <w:rFonts w:ascii="Times New Roman" w:eastAsia="Times New Roman" w:hAnsi="Times New Roman" w:cs="Times New Roman"/>
          <w:lang w:eastAsia="pl-PL"/>
        </w:rPr>
        <w:t xml:space="preserve">ntów, certyfikatów, </w:t>
      </w:r>
      <w:r w:rsidRPr="003F7438">
        <w:rPr>
          <w:rFonts w:ascii="Times New Roman" w:eastAsia="Times New Roman" w:hAnsi="Times New Roman" w:cs="Times New Roman"/>
          <w:lang w:eastAsia="pl-PL"/>
        </w:rPr>
        <w:t>itp. wystawionych przez producenta. Niedostarczenie w/w dokumentacji traktowane będzie na równi z niezrealizowaniem dostawy;</w:t>
      </w:r>
    </w:p>
    <w:p w14:paraId="57DD504D" w14:textId="77777777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dostarczenia zamawianego asortymentu w odpowiednich opakowaniach zapewniających należyte zabezpieczenie jakościowe przed czynnikami pogodowymi, uszkodzeniem, itp.;</w:t>
      </w:r>
    </w:p>
    <w:p w14:paraId="605E90BB" w14:textId="06151A0C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dostarczenia asortymentu partiami, na podstawie bieżących zamówień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14:paraId="26E35251" w14:textId="18CA062F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Zamówienie będzie składane za pośrednictwem poczty elektronicznej </w:t>
      </w:r>
      <w:r w:rsidR="00373A0C">
        <w:rPr>
          <w:rFonts w:ascii="Times New Roman" w:eastAsia="Times New Roman" w:hAnsi="Times New Roman" w:cs="Times New Roman"/>
          <w:lang w:eastAsia="pl-PL"/>
        </w:rPr>
        <w:t xml:space="preserve">pod </w:t>
      </w:r>
      <w:r w:rsidRPr="003F7438">
        <w:rPr>
          <w:rFonts w:ascii="Times New Roman" w:eastAsia="Times New Roman" w:hAnsi="Times New Roman" w:cs="Times New Roman"/>
          <w:lang w:eastAsia="pl-PL"/>
        </w:rPr>
        <w:t>adresem e-mail</w:t>
      </w:r>
      <w:r w:rsidR="00373A0C">
        <w:rPr>
          <w:rFonts w:ascii="Times New Roman" w:eastAsia="Times New Roman" w:hAnsi="Times New Roman" w:cs="Times New Roman"/>
          <w:lang w:eastAsia="pl-PL"/>
        </w:rPr>
        <w:t xml:space="preserve"> Wykonawcy </w:t>
      </w:r>
      <w:r w:rsidRPr="003F7438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  <w:r w:rsidR="00373A0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32A090F1" w14:textId="53CAA49F" w:rsidR="004D2DB3" w:rsidRPr="003F7438" w:rsidRDefault="004D2DB3" w:rsidP="003F7438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realizacji dostaw w terminie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…….. dni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roboczych od daty złożenia zamówienia;</w:t>
      </w:r>
    </w:p>
    <w:p w14:paraId="2212ADEA" w14:textId="3ADF95FB" w:rsidR="004D2DB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zastrzega sobie możliwość korygowania terminów i wielkości dostaw. </w:t>
      </w:r>
    </w:p>
    <w:p w14:paraId="6DB0AA8E" w14:textId="485DD7AF" w:rsidR="00CF7BC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przypadku niedotrzymania terminów dostawy, niezrealizowania dostawy lub dostarczenia asortymentu niezgodnie z zamówieniem, Zamawiającemu przysługuje prawo do nabycia towaru 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wymagalnej wierzytelności Wykonawcy.</w:t>
      </w:r>
    </w:p>
    <w:p w14:paraId="0363DB6A" w14:textId="77777777" w:rsidR="00CF7BC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Wszelkie koszty i ryzyko związane z reklamacją ponosi Wykonawca.</w:t>
      </w:r>
    </w:p>
    <w:p w14:paraId="3EDA10C7" w14:textId="77777777" w:rsidR="00CF7BC3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nie dopuszcza możliwości obniżenia jakości asortymentu poniżej określonej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postępowaniu, w trakcie obowiązywania umowy.</w:t>
      </w:r>
    </w:p>
    <w:p w14:paraId="2217A4CF" w14:textId="183184D0" w:rsidR="00C51419" w:rsidRPr="003F7438" w:rsidRDefault="00C51419" w:rsidP="003F743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do składania zamówień upoważnia </w:t>
      </w:r>
      <w:r w:rsidR="006C4F42">
        <w:rPr>
          <w:rFonts w:ascii="Times New Roman" w:eastAsia="Times New Roman" w:hAnsi="Times New Roman" w:cs="Times New Roman"/>
          <w:lang w:eastAsia="pl-PL"/>
        </w:rPr>
        <w:t>Jo</w:t>
      </w:r>
      <w:r w:rsidR="00AD5D34">
        <w:rPr>
          <w:rFonts w:ascii="Times New Roman" w:eastAsia="Times New Roman" w:hAnsi="Times New Roman" w:cs="Times New Roman"/>
          <w:lang w:eastAsia="pl-PL"/>
        </w:rPr>
        <w:t>annę Dąbrowską tel. 22 76 57 157</w:t>
      </w:r>
      <w:r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246E98A4" w14:textId="77777777" w:rsidR="00826B68" w:rsidRPr="003F7438" w:rsidRDefault="00826B68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01A61F6" w14:textId="63B7FCEA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0F2CCCCC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1848E75E" w14:textId="3C18AED5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Wartość umowy, zgodnie z przyjętą of</w:t>
      </w:r>
      <w:r w:rsidR="00AC7959" w:rsidRPr="003F7438">
        <w:rPr>
          <w:rFonts w:ascii="Times New Roman" w:eastAsia="Times New Roman" w:hAnsi="Times New Roman" w:cs="Times New Roman"/>
          <w:lang w:eastAsia="pl-PL"/>
        </w:rPr>
        <w:t xml:space="preserve">ertą złożoną w postępowaniu 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wynosi łącznie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netto ……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zł (słownie złotych: ……….). Do tej wartości zostanie dodany obowiązujący podatek VAT</w:t>
      </w:r>
      <w:r w:rsidR="00FF1FD1" w:rsidRPr="003F7438">
        <w:rPr>
          <w:rFonts w:ascii="Times New Roman" w:eastAsia="Times New Roman" w:hAnsi="Times New Roman" w:cs="Times New Roman"/>
          <w:lang w:eastAsia="pl-PL"/>
        </w:rPr>
        <w:t xml:space="preserve"> w wysokości …%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, co stanowi kwotę 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>brutto</w:t>
      </w:r>
      <w:r w:rsidR="00FF1FD1" w:rsidRPr="003F7438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3F7438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 zł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(słownie złotych: …….), w tym:</w:t>
      </w:r>
    </w:p>
    <w:p w14:paraId="7E598818" w14:textId="77777777" w:rsidR="00826B68" w:rsidRPr="003F7438" w:rsidRDefault="00826B68" w:rsidP="003F7438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534363387"/>
      <w:r w:rsidRPr="003F7438">
        <w:rPr>
          <w:rFonts w:ascii="Times New Roman" w:eastAsia="Times New Roman" w:hAnsi="Times New Roman" w:cs="Times New Roman"/>
          <w:lang w:eastAsia="pl-PL"/>
        </w:rPr>
        <w:t>pakiet nr 1: wartość netto: ………  zł., wartość brutto: ………… zł;</w:t>
      </w:r>
    </w:p>
    <w:bookmarkEnd w:id="1"/>
    <w:p w14:paraId="2E2D0561" w14:textId="71213281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postępowaniu i niniejszej umowie.</w:t>
      </w:r>
    </w:p>
    <w:p w14:paraId="10342AA4" w14:textId="10DF5EB0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gwarantuje niezmienność cen netto w okresie trwania umowy, z zastrzeżeniem § 9 ust. 3.</w:t>
      </w:r>
    </w:p>
    <w:p w14:paraId="3C54853C" w14:textId="6DF09172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Ostateczna wysokość kwoty do zapłaty będzie zależna od ilości faktycznie dostarczonego przez Wykonawcę asortymentu na podstawie faktury VAT wystawionej przez Wykonawcę po realizacji zamówienia. </w:t>
      </w:r>
    </w:p>
    <w:p w14:paraId="55125A22" w14:textId="77777777" w:rsidR="00826B68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14:paraId="2CCE6672" w14:textId="540EC116" w:rsidR="00C51419" w:rsidRPr="003F7438" w:rsidRDefault="00826B68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Płatność wynagrodzenia z tytułu realizacji niniejszej umowy będzie dokonywana na rachunek bankowy Wykonawcy wskazany na fakturze VAT, wystawianej nie częściej niż raz w miesiącu. Wynagrodzenie </w:t>
      </w: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>za dostarczony asortyment będzie płatne w terminie do 30 dni od przekazania przez Wykonawcę prawidłowo wystawionej faktury VAT.</w:t>
      </w:r>
    </w:p>
    <w:p w14:paraId="053CDE89" w14:textId="46B3EFB0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 termin zapłaty uznaje się datę obciążenia rachunku Zamawiającego.</w:t>
      </w:r>
    </w:p>
    <w:p w14:paraId="0B31ED50" w14:textId="7449DA9A" w:rsidR="00C5141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Zamawiający upoważnia Wykonawcę do wystawienia faktury VAT bez podpisu Zamawiającego.</w:t>
      </w:r>
    </w:p>
    <w:p w14:paraId="1569CABD" w14:textId="0CA76006" w:rsidR="00AC7959" w:rsidRPr="003F7438" w:rsidRDefault="00C51419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Zamawiający nie ponosi żadnych konsekwencji wobec Wykonawcy związanych z nieprawidłowym zastosowaniem i naliczeniem nieodpowiedniej stawki podatku od towarów i usług dotyczącej przedmiotu umowy.</w:t>
      </w:r>
    </w:p>
    <w:p w14:paraId="169382BD" w14:textId="715153F0" w:rsidR="00F52A6C" w:rsidRPr="003F7438" w:rsidRDefault="00F52A6C" w:rsidP="003F743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może złożyć ustrukturyzowaną fakturę elektroniczną za pośrednictwem platformy elektronicznego fakturowania.</w:t>
      </w:r>
    </w:p>
    <w:p w14:paraId="413EEBD9" w14:textId="77777777" w:rsidR="00826B68" w:rsidRPr="003F7438" w:rsidRDefault="00826B68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034FE8A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7C15D443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Termin</w:t>
      </w:r>
    </w:p>
    <w:p w14:paraId="6C7D1043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1. Um</w:t>
      </w:r>
      <w:r w:rsidR="009A0583" w:rsidRPr="003F7438">
        <w:rPr>
          <w:rFonts w:ascii="Times New Roman" w:eastAsia="Times New Roman" w:hAnsi="Times New Roman" w:cs="Times New Roman"/>
          <w:lang w:eastAsia="pl-PL"/>
        </w:rPr>
        <w:t>owa zostaje zawarta na okres 24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miesięcy  od dnia jej zawarcia tj. od dnia:…… r. do dnia:…….. r.</w:t>
      </w:r>
    </w:p>
    <w:p w14:paraId="14E5D95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7438">
        <w:rPr>
          <w:rFonts w:ascii="Times New Roman" w:eastAsia="Times New Roman" w:hAnsi="Times New Roman" w:cs="Times New Roman"/>
          <w:lang w:eastAsia="pl-PL"/>
        </w:rPr>
        <w:t>3 ust. 1.</w:t>
      </w:r>
    </w:p>
    <w:p w14:paraId="00E7DEFD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0CFDA50" w14:textId="5FDB736C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0F704A1" w14:textId="6587456C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Podwykonawcy</w:t>
      </w:r>
      <w:r w:rsidR="007A1D4F" w:rsidRPr="003F7438">
        <w:rPr>
          <w:rFonts w:ascii="Times New Roman" w:eastAsia="Times New Roman" w:hAnsi="Times New Roman" w:cs="Times New Roman"/>
          <w:b/>
          <w:lang w:eastAsia="pl-PL"/>
        </w:rPr>
        <w:t xml:space="preserve"> – jeśli dotyczy</w:t>
      </w:r>
    </w:p>
    <w:p w14:paraId="2F797EF6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14:paraId="6308817A" w14:textId="6204D036" w:rsidR="00C51419" w:rsidRPr="003F7438" w:rsidRDefault="007A1D4F" w:rsidP="003F743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………………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585C048E" w14:textId="77777777" w:rsidR="00C51419" w:rsidRPr="003F7438" w:rsidRDefault="00C51419" w:rsidP="003F743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(należy wstawić nazwę (firma) adres (siedziba) podwykonawcy oraz zakres robót realizowany przez podwykonawcę)</w:t>
      </w:r>
    </w:p>
    <w:p w14:paraId="5D279041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ponosi pełną odpowiedzialność za realizację części przedmiotu umowy, którą wykonuje przy pomocy podwykonawcy.</w:t>
      </w:r>
    </w:p>
    <w:p w14:paraId="51D5F131" w14:textId="77777777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14:paraId="1792CE01" w14:textId="53F1F4F1" w:rsidR="00C51419" w:rsidRPr="003F7438" w:rsidRDefault="00C51419" w:rsidP="003F7438">
      <w:pPr>
        <w:widowControl w:val="0"/>
        <w:numPr>
          <w:ilvl w:val="0"/>
          <w:numId w:val="1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trakcie postępowania o udzielenie zamówienia.</w:t>
      </w:r>
    </w:p>
    <w:p w14:paraId="065E430A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5F5B0BC" w14:textId="5A6240D6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6D8A1B39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14:paraId="66434E85" w14:textId="6C13801F" w:rsidR="00C51419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przypadku stwierdzenia wad jakościowych dostarczonego asortymentu, dostarczenia niezgodnej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zamówieniem ilości Zamawiający niezwłocznie powiadomi o tym Wykonawcę. Wykonawca będzie zobowiązany ro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dni kalendarzowych.</w:t>
      </w:r>
    </w:p>
    <w:p w14:paraId="3EF837E5" w14:textId="17CED946" w:rsidR="00CF6CA8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 przypadku stwierdzenia przy odbiorze dostawy niezgodnej z zamówieniem, Zamawiający zastrzega sobie prawo do odmowy przyjęcia towaru. </w:t>
      </w:r>
    </w:p>
    <w:p w14:paraId="02222A4F" w14:textId="6FAB5916" w:rsidR="00C51419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Wykonawca jest zobowiązany do odbioru dostarczonego asortymentu, co do którego Zamawiający wniósł zastrzeżenia i dostarczenia zamówionego asortymentu na własny koszt i ryzyko w terminie do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3 dni kalendarzowych</w:t>
      </w:r>
      <w:r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0FE5CC05" w14:textId="77777777" w:rsidR="00CF6CA8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Wykonawca dostarczy asortyment z terminem ważności nie krótszym niż </w:t>
      </w:r>
      <w:r w:rsidR="007B32C7" w:rsidRPr="003F7438">
        <w:rPr>
          <w:rFonts w:ascii="Times New Roman" w:eastAsia="Times New Roman" w:hAnsi="Times New Roman" w:cs="Times New Roman"/>
          <w:lang w:eastAsia="pl-PL"/>
        </w:rPr>
        <w:t xml:space="preserve">6 </w:t>
      </w:r>
      <w:r w:rsidR="00F52A6C" w:rsidRPr="003F7438">
        <w:rPr>
          <w:rFonts w:ascii="Times New Roman" w:eastAsia="Times New Roman" w:hAnsi="Times New Roman" w:cs="Times New Roman"/>
          <w:lang w:eastAsia="pl-PL"/>
        </w:rPr>
        <w:t>miesięcy</w:t>
      </w:r>
      <w:r w:rsidRPr="003F7438">
        <w:rPr>
          <w:rFonts w:ascii="Times New Roman" w:eastAsia="Times New Roman" w:hAnsi="Times New Roman" w:cs="Times New Roman"/>
          <w:lang w:eastAsia="pl-PL"/>
        </w:rPr>
        <w:t xml:space="preserve"> od daty dostawy do Zamawiającego. Okres ważności asortymentu będzie uwidoczniony na każdym opakowaniu. W przypadku, gdy dostarczony asortyment nie będą odpowiadać wyżej wymienionym wymaganiom, Wykonawca zobowiązuje się wymienić asortyment  (tj. odebrać dostarczony asortyment i dostarczyć go z prawidłowym okresem ważności) na własny koszt i ryzyko w terminie 48 godzin od zgłoszenia mu zastrzeżeń</w:t>
      </w:r>
      <w:r w:rsidR="00CF6CA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53E9E50A" w14:textId="614E321F" w:rsidR="00C51419" w:rsidRPr="003F7438" w:rsidRDefault="00C51419" w:rsidP="003F7438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lastRenderedPageBreak/>
        <w:t>Niezależnie od gwarancji Zamawiającemu przysługują uprawnienia z tytułu rękojmi określone w ustawie Kodeks Cywilny.</w:t>
      </w:r>
    </w:p>
    <w:p w14:paraId="47914556" w14:textId="77777777" w:rsidR="00CF6CA8" w:rsidRPr="003F7438" w:rsidRDefault="00CF6CA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F048261" w14:textId="7DD09FD9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7B0AA398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14:paraId="6232EEAF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14:paraId="56FBA223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publicznych;</w:t>
      </w:r>
    </w:p>
    <w:p w14:paraId="0E880E81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publicznych;</w:t>
      </w:r>
    </w:p>
    <w:p w14:paraId="14A13306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14:paraId="072F1D96" w14:textId="573336EC" w:rsidR="00C51419" w:rsidRPr="003F7438" w:rsidRDefault="00861044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Zamawiający ma prawo rozwiązania umowy w trybie natychmiastowym w przypadku niewykonania lub nienależytego wykonania postanowień niniejszej umowy przez Wykonawcę, pod warunkiem wcześniejszego pisemnego wezwania Wykonawcy do należnego wykonania warunków umowy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="00C51419" w:rsidRPr="003F7438">
        <w:rPr>
          <w:rFonts w:ascii="Times New Roman" w:eastAsia="Times New Roman" w:hAnsi="Times New Roman" w:cs="Times New Roman"/>
          <w:lang w:eastAsia="pl-PL"/>
        </w:rPr>
        <w:t>i bezskutecznego upływu wyznaczonego terminu.</w:t>
      </w:r>
    </w:p>
    <w:p w14:paraId="358EC402" w14:textId="62CED340" w:rsidR="00C51419" w:rsidRPr="003F7438" w:rsidRDefault="00861044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Zamawiającemu przysługuje prawo rozwiązania umowy bez zachowania terminu wypowiedzenia,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="00C51419" w:rsidRPr="003F7438">
        <w:rPr>
          <w:rFonts w:ascii="Times New Roman" w:eastAsia="Times New Roman" w:hAnsi="Times New Roman" w:cs="Times New Roman"/>
          <w:lang w:eastAsia="pl-PL"/>
        </w:rPr>
        <w:t xml:space="preserve">w sytuacji kiedy Wykonawca dostarczy kolejno trzykrotnie do siedziby Zamawiającego towar złej jakości lub ilości niezgodnej ze złożonym zamówieniem, co pociągnie za sobą reklamacje jakościową lub ilościową. </w:t>
      </w:r>
    </w:p>
    <w:p w14:paraId="41024343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14:paraId="0EDB4692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14:paraId="0D2F11BB" w14:textId="19A1B5BD" w:rsidR="00C51419" w:rsidRPr="003F7438" w:rsidRDefault="00F80998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nie</w:t>
      </w:r>
      <w:r w:rsidR="00C51419" w:rsidRPr="003F7438">
        <w:rPr>
          <w:rFonts w:ascii="Times New Roman" w:eastAsia="Times New Roman" w:hAnsi="Times New Roman" w:cs="Times New Roman"/>
          <w:lang w:eastAsia="pl-PL"/>
        </w:rPr>
        <w:t>wykonania dwóch kolejnych dostaw,</w:t>
      </w:r>
    </w:p>
    <w:p w14:paraId="61C7D95F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14:paraId="4AEAF252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14:paraId="705446D3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5F0157" w14:textId="59FA3F1E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01C34060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76B02B21" w14:textId="37BB4A3A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Wykonawca zobowiązany jest do zapłaty kar umownych:</w:t>
      </w:r>
    </w:p>
    <w:p w14:paraId="0A0FA946" w14:textId="77777777" w:rsidR="003F7438" w:rsidRPr="003F7438" w:rsidRDefault="003F7438" w:rsidP="003F7438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a)</w:t>
      </w:r>
      <w:r w:rsidRPr="003F7438">
        <w:rPr>
          <w:rFonts w:ascii="Times New Roman" w:eastAsia="Times New Roman" w:hAnsi="Times New Roman" w:cs="Times New Roman"/>
          <w:lang w:eastAsia="pl-PL"/>
        </w:rPr>
        <w:tab/>
        <w:t xml:space="preserve">w przypadku rozwiązania umowy z winy lub z przyczyn leżących po stronie Wykonawcy - </w:t>
      </w:r>
    </w:p>
    <w:p w14:paraId="15DDA38C" w14:textId="46117B02" w:rsidR="003F7438" w:rsidRPr="006C4F42" w:rsidRDefault="006C4F42" w:rsidP="006C4F42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wysokości 10</w:t>
      </w:r>
      <w:r w:rsidR="003F7438" w:rsidRPr="006C4F42">
        <w:rPr>
          <w:rFonts w:ascii="Times New Roman" w:eastAsia="Times New Roman" w:hAnsi="Times New Roman" w:cs="Times New Roman"/>
          <w:lang w:eastAsia="pl-PL"/>
        </w:rPr>
        <w:t>% całkowitej wartości brutto niezrealizowanej części umowy;</w:t>
      </w:r>
    </w:p>
    <w:p w14:paraId="72D7DF6A" w14:textId="77777777" w:rsidR="003F7438" w:rsidRPr="003F7438" w:rsidRDefault="003F7438" w:rsidP="003F7438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b)</w:t>
      </w:r>
      <w:r w:rsidRPr="003F7438">
        <w:rPr>
          <w:rFonts w:ascii="Times New Roman" w:eastAsia="Times New Roman" w:hAnsi="Times New Roman" w:cs="Times New Roman"/>
          <w:lang w:eastAsia="pl-PL"/>
        </w:rPr>
        <w:tab/>
        <w:t>za każdą zwłokę w dostawie bądź odmowę dostawy - w wysokości 0,2% całkowitej wartości brutto niezrealizowanej dostawy za każdy dzień zwłoki;</w:t>
      </w:r>
    </w:p>
    <w:p w14:paraId="271B632C" w14:textId="3F07C093" w:rsidR="003F7438" w:rsidRPr="003F7438" w:rsidRDefault="00F80998" w:rsidP="003F7438">
      <w:pPr>
        <w:pStyle w:val="Akapitzlist"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</w:t>
      </w:r>
      <w:r>
        <w:rPr>
          <w:rFonts w:ascii="Times New Roman" w:eastAsia="Times New Roman" w:hAnsi="Times New Roman" w:cs="Times New Roman"/>
          <w:lang w:eastAsia="pl-PL"/>
        </w:rPr>
        <w:tab/>
        <w:t>w przypadku nie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dokonania wymiany towaru wadliwego na towar bez wad - w wysokości 0,2% całkowitej wartości brutto niezrealizowanej dostawy za każdy dzień zwłoki.</w:t>
      </w:r>
    </w:p>
    <w:p w14:paraId="183C6AC2" w14:textId="77777777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 Zamawiający zastrzega sobie prawo dochodzenia odszkodowania uzupełniającego na zasadach ogólnych jeżeli wysokość kar umownych nie pokrywa poniesionych przez Zamawiającego szkód.</w:t>
      </w:r>
    </w:p>
    <w:p w14:paraId="07894225" w14:textId="77777777" w:rsidR="003F7438" w:rsidRPr="003F7438" w:rsidRDefault="00C51419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Zapłata kar umownych oraz ewentualnie odszkodowania może nastąpić przez ich potrącenie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z wierzytelnością Wykonawcy.</w:t>
      </w:r>
    </w:p>
    <w:p w14:paraId="1BC079A9" w14:textId="77777777" w:rsidR="003F7438" w:rsidRPr="003F7438" w:rsidRDefault="00C40E25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Zamawiającemu przysługuje prawo dochodzenia odszkodowania uzupełniającego w przypadku powstania szkody przekraczającej wysokość zastrzeżonych kar umownych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6B251F48" w14:textId="42081A11" w:rsidR="00C40E25" w:rsidRPr="003F7438" w:rsidRDefault="00C40E25" w:rsidP="003F7438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Maksymalna wysokość kar umownych nałożonych na podstawie niniejszej umowy nie może przekroczyć 30% wynagrodzenia, o którym mowa w § 3 ust. 1 niniejszej umowy</w:t>
      </w:r>
      <w:r w:rsidR="003F7438" w:rsidRPr="003F7438">
        <w:rPr>
          <w:rFonts w:ascii="Times New Roman" w:eastAsia="Times New Roman" w:hAnsi="Times New Roman" w:cs="Times New Roman"/>
          <w:lang w:eastAsia="pl-PL"/>
        </w:rPr>
        <w:t>.</w:t>
      </w:r>
    </w:p>
    <w:p w14:paraId="3BCA353D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7E777C1" w14:textId="77777777" w:rsidR="00480766" w:rsidRDefault="0048076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69AF226" w14:textId="77777777" w:rsidR="006C4F42" w:rsidRDefault="006C4F42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99B44EF" w14:textId="77777777" w:rsidR="006C4F42" w:rsidRDefault="006C4F42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A2DF5FC" w14:textId="76DA8E8A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lastRenderedPageBreak/>
        <w:t>§ 9</w:t>
      </w:r>
    </w:p>
    <w:p w14:paraId="20427C85" w14:textId="77777777" w:rsidR="00C51419" w:rsidRPr="003F7438" w:rsidRDefault="00C51419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14:paraId="31AFC818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14:paraId="3F9C0906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14:paraId="60130FE2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14:paraId="56552FBC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14:paraId="1D1528F3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14:paraId="4FD0AA1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 w:rsidRPr="003F7438">
        <w:rPr>
          <w:rFonts w:ascii="Times New Roman" w:eastAsia="Times New Roman" w:hAnsi="Times New Roman" w:cs="Times New Roman"/>
          <w:lang w:eastAsia="pl-PL"/>
        </w:rPr>
        <w:t>ustawy prawo zamówień publicznych,</w:t>
      </w:r>
    </w:p>
    <w:p w14:paraId="131A674A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14:paraId="76F92C10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14:paraId="501C6C21" w14:textId="77777777" w:rsidR="00C51419" w:rsidRPr="003F7438" w:rsidRDefault="00C51419" w:rsidP="003F7438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14:paraId="6D6D13D0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14:paraId="0C9E0D00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14:paraId="266564FC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14:paraId="1ADFE2E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14:paraId="1A116D99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14:paraId="29A655B5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14:paraId="6D32D366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14:paraId="51E4D74E" w14:textId="77777777" w:rsidR="00C51419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14:paraId="53EE6657" w14:textId="4F6F64A2" w:rsidR="00373A0C" w:rsidRPr="00373A0C" w:rsidRDefault="00373A0C" w:rsidP="00373A0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d.</w:t>
      </w:r>
      <w:r w:rsidRPr="00373A0C">
        <w:t xml:space="preserve"> </w:t>
      </w:r>
      <w:r w:rsidRPr="00373A0C">
        <w:rPr>
          <w:rFonts w:ascii="Times New Roman" w:eastAsia="Times New Roman" w:hAnsi="Times New Roman" w:cs="Times New Roman"/>
          <w:lang w:eastAsia="pl-PL"/>
        </w:rPr>
        <w:t xml:space="preserve">zmiany zasad gromadzenia i wysokości wpłat do pracowniczych planów kapitałowych o których mowa </w:t>
      </w:r>
    </w:p>
    <w:p w14:paraId="17AFBE90" w14:textId="7F7471B1" w:rsidR="00373A0C" w:rsidRPr="003F7438" w:rsidRDefault="00373A0C" w:rsidP="00373A0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73A0C">
        <w:rPr>
          <w:rFonts w:ascii="Times New Roman" w:eastAsia="Times New Roman" w:hAnsi="Times New Roman" w:cs="Times New Roman"/>
          <w:lang w:eastAsia="pl-PL"/>
        </w:rPr>
        <w:t>w ustawie  z dnia 4 października 2018 r. o pracowniczych planach kapitałowych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324B0DD" w14:textId="7B0DF1AE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 xml:space="preserve">4. Zamawiający każdorazowo dopuszcza dostawy produktu po cenach niższych (w szczególności w wyniku promocji lub zastosowania korzystnych dla Zamawiającego upustów przez Wykonawcę) niż określone </w:t>
      </w:r>
      <w:r w:rsidR="00D67C83" w:rsidRPr="003F7438">
        <w:rPr>
          <w:rFonts w:ascii="Times New Roman" w:eastAsia="Times New Roman" w:hAnsi="Times New Roman" w:cs="Times New Roman"/>
          <w:lang w:eastAsia="pl-PL"/>
        </w:rPr>
        <w:br/>
      </w:r>
      <w:r w:rsidRPr="003F7438">
        <w:rPr>
          <w:rFonts w:ascii="Times New Roman" w:eastAsia="Times New Roman" w:hAnsi="Times New Roman" w:cs="Times New Roman"/>
          <w:lang w:eastAsia="pl-PL"/>
        </w:rPr>
        <w:t>w niniejszej umowie.</w:t>
      </w:r>
    </w:p>
    <w:p w14:paraId="41A1ECD8" w14:textId="77777777" w:rsidR="00ED3A46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14:paraId="7C07FD25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14:paraId="78CE5542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877D1C" w14:textId="6969357E" w:rsidR="00F52A6C" w:rsidRDefault="00F52A6C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07437989" w14:textId="77777777" w:rsidR="00480766" w:rsidRPr="001F6FEE" w:rsidRDefault="00480766" w:rsidP="0048076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Przetwarzanie danych osobowych</w:t>
      </w:r>
    </w:p>
    <w:p w14:paraId="429A2BAD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– (dalej jako: RODO)) dalej opisanych Danych Osobowych. </w:t>
      </w:r>
    </w:p>
    <w:p w14:paraId="2F8A5A73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(dalej również jako: Administrator 2) powierza Zamawiającemu przetwarzanie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rozumieniu RODO dalej opisanych Danych Osobowych).</w:t>
      </w:r>
    </w:p>
    <w:p w14:paraId="69BCB602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Przetwarzanie będzie wykonywane w okresie obowiązywania Umowy.</w:t>
      </w:r>
    </w:p>
    <w:p w14:paraId="079F4877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Celem przetwarzania jest umożliwienie realizacji pełnego zakresu przedmiotu zgodnie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obowiązującymi przepisami prawa oraz rozliczenia finansowe pomiędzy Stronami.</w:t>
      </w:r>
    </w:p>
    <w:p w14:paraId="04ABB9A0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Charakter przetwarzania określony jest następującą rolą Wykonawcy: realizowanie przedmiotu zamówienia u Administratora. </w:t>
      </w:r>
    </w:p>
    <w:p w14:paraId="4AFCF209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Przetwarzanie obejmować będzie następujące rodzaje danych osobowych: </w:t>
      </w:r>
    </w:p>
    <w:p w14:paraId="64DE24F9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dane zwykłe należące do osób wykonujących prace zarówno po stronie Administratora 1 jak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Administratora 2:</w:t>
      </w:r>
    </w:p>
    <w:p w14:paraId="393D5F44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(1) imię i nazwisko,</w:t>
      </w:r>
    </w:p>
    <w:p w14:paraId="027C8262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(2) adres,</w:t>
      </w:r>
    </w:p>
    <w:p w14:paraId="7DA2926F" w14:textId="77777777" w:rsidR="00480766" w:rsidRPr="001F6FEE" w:rsidRDefault="00480766" w:rsidP="00480766">
      <w:pPr>
        <w:widowControl w:val="0"/>
        <w:suppressAutoHyphens/>
        <w:spacing w:after="0" w:line="276" w:lineRule="auto"/>
        <w:ind w:firstLine="360"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(3) telefon kontaktowy,</w:t>
      </w:r>
    </w:p>
    <w:p w14:paraId="60D8AC4D" w14:textId="77777777" w:rsidR="00480766" w:rsidRPr="001F6FEE" w:rsidRDefault="00480766" w:rsidP="00480766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(4) adres e-mail,</w:t>
      </w:r>
    </w:p>
    <w:p w14:paraId="7357002E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Przetwarzanie danych będzie dotyczyć osób wykonujących zakres prac wskazanych w niniejszej Umowie.</w:t>
      </w:r>
    </w:p>
    <w:p w14:paraId="6BAEC85D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2B49881B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Obowiązki stron:</w:t>
      </w:r>
    </w:p>
    <w:p w14:paraId="3EF73213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przetwarza Dane wyłącznie zgodnie z udokumentowanymi poleceniami lub instrukcjami Administratora 2. Administrator 2 przetwarza Dane wyłącznie zgodnie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udokumentowanymi poleceniami lub instrukcjami Administratora 1;</w:t>
      </w:r>
    </w:p>
    <w:p w14:paraId="2C48DA92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oświadczają, że nie przekazują Danych do państwa trzeciego lub organizacji międzynarodowej (czyli poza Europejski Obszar Gospodarczy);</w:t>
      </w:r>
    </w:p>
    <w:p w14:paraId="01F5DA73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zapewniają ochronę Danych i podejmuje środki ochrony danych,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 RODO, zgodnie z dalszymi postanowieniami Umowy;</w:t>
      </w:r>
    </w:p>
    <w:p w14:paraId="4FCA2539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1902E570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Strony współpracują przy wykonywaniu obowiązków z obszaru ochrony danych osobowych,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i uprzednie konsultacje z organem nadzorczym);</w:t>
      </w:r>
    </w:p>
    <w:p w14:paraId="1F28A91F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(w sposób udokumentowany i z uzasadnieniem);</w:t>
      </w:r>
    </w:p>
    <w:p w14:paraId="75ECBCE9" w14:textId="77777777" w:rsidR="00480766" w:rsidRPr="001F6FEE" w:rsidRDefault="00480766" w:rsidP="00480766">
      <w:pPr>
        <w:widowControl w:val="0"/>
        <w:numPr>
          <w:ilvl w:val="0"/>
          <w:numId w:val="13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planowanych zmianach w taki sposób i terminach, aby zapewnić jej realną możliwość reagowania, jeżeli planowane przez zmiany w jej opinii grożą uzgodnionemu poziomowi bezpieczeństwa Danych lub zwiększają ryzyko naruszenia praw lub wolności osób, wskutek przetwarzania Danych.</w:t>
      </w:r>
    </w:p>
    <w:p w14:paraId="16182EC2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i Administrator 2 zobowiązani są współdziałać w wykonaniu Umowy, udzielać  wyjaśnień w razie wątpliwości co do legalności poleceń drugiej strony, jak też wywiązywać się terminowo ze swoich szczegółowych obowiązków.</w:t>
      </w:r>
    </w:p>
    <w:p w14:paraId="38C6828C" w14:textId="479AD294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Administrator 1 powiadamia Inspektora Ochrona Danych Administratora 2 o każdym podejrzeniu naruszenia ochrony Danych osobowych nie później niż w 24 godziny od pierwszego zgłoszenia,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lastRenderedPageBreak/>
        <w:t>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Administratorowi</w:t>
      </w:r>
      <w:r w:rsidR="00CE71CA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 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1 uczestnictwo w czynnościach wyjaśniających, informuje Administratora 1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o ustaleniach z chwilą ich dokonania, w szczególności o stwierdzeniu naruszenia.</w:t>
      </w:r>
    </w:p>
    <w:p w14:paraId="328B05EF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1A6F69D5" w14:textId="7B08F0B9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kontroluje sposób przetwarzania przez Administratora 2 powierzonych Danych. Natomiast Administrator 2 kontroluje sposób przetwarzania przez Administratora 1 powierzonych Danych.</w:t>
      </w:r>
    </w:p>
    <w:p w14:paraId="3F3BD936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7608B55F" w14:textId="14E046CD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1 z przepisami RODO.</w:t>
      </w:r>
    </w:p>
    <w:p w14:paraId="4722E5A9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Administrator 1 oświadcza, że jest Administratorem Danych określonych w  pkt 5a przedmiotowej umowy w 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 (Administratorowi 1).</w:t>
      </w:r>
    </w:p>
    <w:p w14:paraId="20D170D1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1DE1D566" w14:textId="77777777" w:rsidR="00480766" w:rsidRPr="001F6FEE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Wykonawca i Zamawiający odpowiadają za szkody spowodowane swoim działaniem w związku</w:t>
      </w: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br/>
        <w:t>z niedopełnieniem obowiązków, które RODO nakłada bezpośrednio na Przetwarzającego lub gdy działał poza zgodnymi z prawem instrukcjami Administratora lub wbrew tym instrukcjom. Przetwarzający odpowiada za szkody spowodowane zastosowaniem lub niezastosowaniem właściwych środków bezpieczeństwa.</w:t>
      </w:r>
    </w:p>
    <w:p w14:paraId="7BC46ADD" w14:textId="77777777" w:rsidR="00480766" w:rsidRPr="00413491" w:rsidRDefault="00480766" w:rsidP="00480766">
      <w:pPr>
        <w:widowControl w:val="0"/>
        <w:numPr>
          <w:ilvl w:val="0"/>
          <w:numId w:val="12"/>
        </w:numPr>
        <w:suppressAutoHyphens/>
        <w:spacing w:after="0" w:line="276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</w:pPr>
      <w:r w:rsidRPr="001F6FEE">
        <w:rPr>
          <w:rFonts w:ascii="Times New Roman" w:eastAsia="SimSun" w:hAnsi="Times New Roman" w:cs="Times New Roman"/>
          <w:color w:val="000000" w:themeColor="text1"/>
          <w:kern w:val="1"/>
          <w:lang w:eastAsia="ar-SA"/>
        </w:rPr>
        <w:t>Z chwilą rozwiązania Umowy Przetwarzający (odpowiednio Zamawiający i Wykonawca) nie mają prawa do dalszego przetwarzania powierzonych Danych.</w:t>
      </w:r>
    </w:p>
    <w:p w14:paraId="043606E2" w14:textId="77777777" w:rsidR="00480766" w:rsidRPr="003F7438" w:rsidRDefault="0048076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3AA12E6" w14:textId="77777777" w:rsidR="00C51419" w:rsidRPr="003F7438" w:rsidRDefault="00F52A6C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0EA3FCF7" w14:textId="77777777" w:rsidR="007B32C7" w:rsidRPr="003F7438" w:rsidRDefault="007B32C7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Zakaz cesji</w:t>
      </w:r>
    </w:p>
    <w:p w14:paraId="442C496D" w14:textId="77777777" w:rsidR="00C51419" w:rsidRPr="003F7438" w:rsidRDefault="00C51419" w:rsidP="003F743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438">
        <w:rPr>
          <w:rFonts w:ascii="Times New Roman" w:eastAsia="Times New Roman" w:hAnsi="Times New Roman" w:cs="Times New Roman"/>
          <w:lang w:eastAsia="pl-PL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14:paraId="2F489C95" w14:textId="77777777" w:rsidR="00824DB8" w:rsidRPr="003F7438" w:rsidRDefault="00824DB8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209AF30" w14:textId="72548393" w:rsidR="00C51419" w:rsidRPr="003F7438" w:rsidRDefault="00ED3A46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§ 1</w:t>
      </w:r>
      <w:r w:rsidR="00F52A6C" w:rsidRPr="003F7438">
        <w:rPr>
          <w:rFonts w:ascii="Times New Roman" w:eastAsia="Times New Roman" w:hAnsi="Times New Roman" w:cs="Times New Roman"/>
          <w:b/>
          <w:lang w:eastAsia="pl-PL"/>
        </w:rPr>
        <w:t>2</w:t>
      </w:r>
    </w:p>
    <w:p w14:paraId="7892C769" w14:textId="77777777" w:rsidR="007B32C7" w:rsidRPr="003F7438" w:rsidRDefault="007B32C7" w:rsidP="003F743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F7438"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14:paraId="36C753AB" w14:textId="4671AC65" w:rsidR="00C51419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 xml:space="preserve">W sprawach nieuregulowanych niniejszą umową mają zastosowanie przepisy prawa polskiego, </w:t>
      </w:r>
      <w:r w:rsidR="00480766">
        <w:rPr>
          <w:rFonts w:ascii="Times New Roman" w:eastAsia="Times New Roman" w:hAnsi="Times New Roman" w:cs="Times New Roman"/>
          <w:lang w:eastAsia="pl-PL"/>
        </w:rPr>
        <w:br/>
      </w:r>
      <w:r w:rsidRPr="00480766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14:paraId="17E1AA2E" w14:textId="69409BE7" w:rsidR="00C51419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 xml:space="preserve">Wszelkie ewentualne kwestie sporne powstałe związku z zawarciem albo wykonaniem niniejszej umowy Strony rozstrzygać będą w drodze negocjacji. </w:t>
      </w:r>
    </w:p>
    <w:p w14:paraId="474A5F22" w14:textId="13767177" w:rsidR="00AC7959" w:rsidRPr="00480766" w:rsidRDefault="00F80998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W przypadku nie</w:t>
      </w:r>
      <w:r w:rsidR="00C51419" w:rsidRPr="00480766">
        <w:rPr>
          <w:rFonts w:ascii="Times New Roman" w:eastAsia="Times New Roman" w:hAnsi="Times New Roman" w:cs="Times New Roman"/>
          <w:lang w:eastAsia="pl-PL"/>
        </w:rPr>
        <w:t>dojścia do porozumienia, w terminie 30 dni od dnia wystąpienia z propozycja ugodową przez jedna ze Stron, spory podlegają rozstrzygnięciu przez Sąd miejscowo właściwy dla siedziby Zamawiającego.</w:t>
      </w:r>
    </w:p>
    <w:p w14:paraId="12C1343D" w14:textId="10634936" w:rsidR="00480766" w:rsidRPr="00480766" w:rsidRDefault="00C51419" w:rsidP="00480766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0766">
        <w:rPr>
          <w:rFonts w:ascii="Times New Roman" w:eastAsia="Times New Roman" w:hAnsi="Times New Roman" w:cs="Times New Roman"/>
          <w:lang w:eastAsia="pl-PL"/>
        </w:rPr>
        <w:t>Umow</w:t>
      </w:r>
      <w:r w:rsidR="00861044" w:rsidRPr="00480766">
        <w:rPr>
          <w:rFonts w:ascii="Times New Roman" w:eastAsia="Times New Roman" w:hAnsi="Times New Roman" w:cs="Times New Roman"/>
          <w:lang w:eastAsia="pl-PL"/>
        </w:rPr>
        <w:t xml:space="preserve">a sporządzona została w trzech </w:t>
      </w:r>
      <w:r w:rsidRPr="00480766">
        <w:rPr>
          <w:rFonts w:ascii="Times New Roman" w:eastAsia="Times New Roman" w:hAnsi="Times New Roman" w:cs="Times New Roman"/>
          <w:lang w:eastAsia="pl-PL"/>
        </w:rPr>
        <w:t>jednobrzmiących egzemplarzach, dwie dla Zamawiającego, jeden dla Wykonaw</w:t>
      </w:r>
      <w:r w:rsidR="00480766">
        <w:rPr>
          <w:rFonts w:ascii="Times New Roman" w:eastAsia="Times New Roman" w:hAnsi="Times New Roman" w:cs="Times New Roman"/>
          <w:lang w:eastAsia="pl-PL"/>
        </w:rPr>
        <w:t>cy.</w:t>
      </w:r>
    </w:p>
    <w:p w14:paraId="034521A9" w14:textId="1BB1A694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7A4A594E" w14:textId="77777777" w:rsidR="00480766" w:rsidRDefault="00480766" w:rsidP="00480766">
      <w:pPr>
        <w:spacing w:after="0" w:line="276" w:lineRule="auto"/>
        <w:ind w:left="708" w:firstLine="708"/>
        <w:rPr>
          <w:rFonts w:ascii="Times New Roman" w:hAnsi="Times New Roman" w:cs="Times New Roman"/>
        </w:rPr>
      </w:pPr>
    </w:p>
    <w:p w14:paraId="09502BA6" w14:textId="7AED3D01" w:rsidR="00480766" w:rsidRDefault="00480766" w:rsidP="00480766">
      <w:pPr>
        <w:spacing w:after="0" w:line="276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ZAMAWIAJĄCY</w:t>
      </w:r>
    </w:p>
    <w:p w14:paraId="20B88FCE" w14:textId="63718E14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1664709B" w14:textId="68DEB873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57158E" w14:textId="7EE2B323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59FF3BA7" w14:textId="2FA04BE9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338D061B" w14:textId="44301931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4434F69" w14:textId="254A241F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28587CD9" w14:textId="65BA6486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3AAF64C3" w14:textId="75B95EE2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637A0055" w14:textId="319A2918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2275131" w14:textId="72A543CB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926C280" w14:textId="7FB88EBA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6487ACA" w14:textId="1389D7FC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A2FA50E" w14:textId="0EA5130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DD7AD63" w14:textId="7F15143C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6B650E8" w14:textId="1CAA90C8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56811382" w14:textId="1F260B06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1181A998" w14:textId="0A30C5EC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C25A12A" w14:textId="38DCD0AE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A3E6F6B" w14:textId="1A7129E5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260F091" w14:textId="690A62F3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E82F3FF" w14:textId="565BFB75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1CA8A3A" w14:textId="4092A62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CD39FB1" w14:textId="36ABD25B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828CA0F" w14:textId="4903A29F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2B828A4D" w14:textId="0F18D19B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62DDE3B" w14:textId="133DEA00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946B2A1" w14:textId="02E90385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4038B126" w14:textId="1F407EE6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085107D0" w14:textId="77777777" w:rsidR="008046D7" w:rsidRDefault="008046D7" w:rsidP="00480766">
      <w:pPr>
        <w:spacing w:after="0" w:line="276" w:lineRule="auto"/>
        <w:rPr>
          <w:rFonts w:ascii="Times New Roman" w:hAnsi="Times New Roman" w:cs="Times New Roman"/>
        </w:rPr>
      </w:pPr>
    </w:p>
    <w:p w14:paraId="6D7357A6" w14:textId="77777777" w:rsid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</w:p>
    <w:p w14:paraId="0EDB9382" w14:textId="46378B78" w:rsidR="00480766" w:rsidRPr="00480766" w:rsidRDefault="00480766" w:rsidP="00480766">
      <w:p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Załączniki stanowiące integralną część powyższej umowy:</w:t>
      </w:r>
    </w:p>
    <w:p w14:paraId="18B68F90" w14:textId="2666A997" w:rsidR="00480766" w:rsidRPr="00480766" w:rsidRDefault="00480766" w:rsidP="0048076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 nr 1 – Formularz ofertowy</w:t>
      </w:r>
    </w:p>
    <w:p w14:paraId="46E8F845" w14:textId="3FD4013C" w:rsidR="002006E1" w:rsidRPr="00480766" w:rsidRDefault="00480766" w:rsidP="00480766">
      <w:pPr>
        <w:pStyle w:val="Akapitzlist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</w:rPr>
      </w:pPr>
      <w:r w:rsidRPr="00480766">
        <w:rPr>
          <w:rFonts w:ascii="Times New Roman" w:hAnsi="Times New Roman" w:cs="Times New Roman"/>
        </w:rPr>
        <w:t>Załącznik nr 2 – Formularz asortymentowo - cenowy</w:t>
      </w:r>
    </w:p>
    <w:sectPr w:rsidR="002006E1" w:rsidRPr="00480766" w:rsidSect="005E77DE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0EF2" w14:textId="77777777" w:rsidR="007378F7" w:rsidRDefault="002B79DB">
      <w:pPr>
        <w:spacing w:after="0" w:line="240" w:lineRule="auto"/>
      </w:pPr>
      <w:r>
        <w:separator/>
      </w:r>
    </w:p>
  </w:endnote>
  <w:endnote w:type="continuationSeparator" w:id="0">
    <w:p w14:paraId="2641EABD" w14:textId="77777777"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3D27" w14:textId="77777777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72C834" w14:textId="77777777" w:rsidR="005E77DE" w:rsidRDefault="005E77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28E4" w14:textId="2F47574D" w:rsidR="005E77DE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818B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A586FBF" w14:textId="77777777" w:rsidR="005E77DE" w:rsidRDefault="005E77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3B44" w14:textId="77777777"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14:paraId="257ACAEE" w14:textId="77777777"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B938" w14:textId="41DEE30C" w:rsidR="005E77DE" w:rsidRPr="00B7740B" w:rsidRDefault="005E77DE" w:rsidP="005E77DE">
    <w:pPr>
      <w:pStyle w:val="Nagwek"/>
      <w:jc w:val="center"/>
      <w:rPr>
        <w:color w:val="8080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D220FAC"/>
    <w:multiLevelType w:val="hybridMultilevel"/>
    <w:tmpl w:val="BA1C4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61DD"/>
    <w:multiLevelType w:val="hybridMultilevel"/>
    <w:tmpl w:val="497C9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752D"/>
    <w:multiLevelType w:val="hybridMultilevel"/>
    <w:tmpl w:val="3CBC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195F46"/>
    <w:multiLevelType w:val="hybridMultilevel"/>
    <w:tmpl w:val="B5FC1B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0205"/>
    <w:multiLevelType w:val="hybridMultilevel"/>
    <w:tmpl w:val="5BC2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F05B3"/>
    <w:multiLevelType w:val="hybridMultilevel"/>
    <w:tmpl w:val="9F809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1E7"/>
    <w:multiLevelType w:val="hybridMultilevel"/>
    <w:tmpl w:val="20A25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21AD1"/>
    <w:multiLevelType w:val="hybridMultilevel"/>
    <w:tmpl w:val="EE70C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13B7"/>
    <w:multiLevelType w:val="hybridMultilevel"/>
    <w:tmpl w:val="F4700C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F6FBA"/>
    <w:multiLevelType w:val="hybridMultilevel"/>
    <w:tmpl w:val="45F4F20E"/>
    <w:lvl w:ilvl="0" w:tplc="0D6C2B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19"/>
    <w:rsid w:val="00184AD3"/>
    <w:rsid w:val="001A4B76"/>
    <w:rsid w:val="002006E1"/>
    <w:rsid w:val="002B79DB"/>
    <w:rsid w:val="00342B42"/>
    <w:rsid w:val="00373A0C"/>
    <w:rsid w:val="00382CC0"/>
    <w:rsid w:val="003A751E"/>
    <w:rsid w:val="003F7438"/>
    <w:rsid w:val="004732C5"/>
    <w:rsid w:val="00480766"/>
    <w:rsid w:val="004D2DB3"/>
    <w:rsid w:val="004F79D2"/>
    <w:rsid w:val="00593876"/>
    <w:rsid w:val="005E77DE"/>
    <w:rsid w:val="006C4F42"/>
    <w:rsid w:val="007378F7"/>
    <w:rsid w:val="0075618C"/>
    <w:rsid w:val="007A1D4F"/>
    <w:rsid w:val="007B32C7"/>
    <w:rsid w:val="008046D7"/>
    <w:rsid w:val="00824DB8"/>
    <w:rsid w:val="00826B68"/>
    <w:rsid w:val="0085732F"/>
    <w:rsid w:val="00861044"/>
    <w:rsid w:val="008818B5"/>
    <w:rsid w:val="0093587E"/>
    <w:rsid w:val="009A0583"/>
    <w:rsid w:val="00AC7959"/>
    <w:rsid w:val="00AD5D34"/>
    <w:rsid w:val="00C40E25"/>
    <w:rsid w:val="00C51419"/>
    <w:rsid w:val="00CE71CA"/>
    <w:rsid w:val="00CF6CA8"/>
    <w:rsid w:val="00CF7BC3"/>
    <w:rsid w:val="00D67C83"/>
    <w:rsid w:val="00D83F6A"/>
    <w:rsid w:val="00D9193E"/>
    <w:rsid w:val="00ED3A46"/>
    <w:rsid w:val="00EE1592"/>
    <w:rsid w:val="00F05B7A"/>
    <w:rsid w:val="00F52A6C"/>
    <w:rsid w:val="00F80998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79336DF"/>
  <w15:chartTrackingRefBased/>
  <w15:docId w15:val="{EDA2A161-B855-44FE-82A2-603FAA6F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3299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UK015</cp:lastModifiedBy>
  <cp:revision>9</cp:revision>
  <cp:lastPrinted>2020-07-06T08:05:00Z</cp:lastPrinted>
  <dcterms:created xsi:type="dcterms:W3CDTF">2018-03-20T10:06:00Z</dcterms:created>
  <dcterms:modified xsi:type="dcterms:W3CDTF">2020-07-06T10:33:00Z</dcterms:modified>
</cp:coreProperties>
</file>