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CA" w:rsidRDefault="00E45BCA" w:rsidP="00E45BCA">
      <w:pPr>
        <w:ind w:right="-918"/>
        <w:rPr>
          <w:rFonts w:ascii="Calibri" w:hAnsi="Calibri" w:cs="Calibri"/>
          <w:b/>
          <w:spacing w:val="20"/>
          <w:sz w:val="22"/>
          <w:szCs w:val="22"/>
        </w:rPr>
      </w:pPr>
      <w:r>
        <w:rPr>
          <w:rFonts w:ascii="Calibri" w:hAnsi="Calibri" w:cs="Calibri"/>
          <w:b/>
          <w:spacing w:val="20"/>
          <w:sz w:val="22"/>
          <w:szCs w:val="22"/>
        </w:rPr>
        <w:t xml:space="preserve">Załącznik  nr 2 do SIWZ </w:t>
      </w:r>
      <w:r>
        <w:rPr>
          <w:rFonts w:ascii="Calibri" w:hAnsi="Calibri" w:cs="Calibri"/>
          <w:b/>
          <w:spacing w:val="20"/>
          <w:sz w:val="22"/>
          <w:szCs w:val="22"/>
        </w:rPr>
        <w:t xml:space="preserve">- specyfikacja techniczna </w:t>
      </w:r>
    </w:p>
    <w:p w:rsidR="00E45BCA" w:rsidRDefault="00E45BCA" w:rsidP="00E45BCA">
      <w:pPr>
        <w:ind w:right="-918"/>
        <w:rPr>
          <w:rFonts w:ascii="Calibri" w:hAnsi="Calibri" w:cs="Calibri"/>
          <w:b/>
          <w:spacing w:val="20"/>
          <w:sz w:val="22"/>
          <w:szCs w:val="22"/>
        </w:rPr>
      </w:pPr>
    </w:p>
    <w:p w:rsidR="00E45BCA" w:rsidRDefault="00E45BCA" w:rsidP="00E45BCA">
      <w:pPr>
        <w:ind w:right="-918" w:hanging="90"/>
        <w:rPr>
          <w:rFonts w:ascii="Calibri" w:hAnsi="Calibri" w:cs="Calibri"/>
          <w:b/>
          <w:spacing w:val="20"/>
          <w:sz w:val="22"/>
          <w:szCs w:val="22"/>
        </w:rPr>
      </w:pPr>
    </w:p>
    <w:p w:rsidR="00E45BCA" w:rsidRDefault="00E45BCA" w:rsidP="00E45BCA">
      <w:pPr>
        <w:ind w:right="-918" w:hanging="90"/>
        <w:jc w:val="both"/>
        <w:rPr>
          <w:rFonts w:ascii="Calibri" w:hAnsi="Calibri" w:cs="Calibri"/>
          <w:b/>
          <w:spacing w:val="20"/>
          <w:sz w:val="22"/>
          <w:szCs w:val="22"/>
        </w:rPr>
      </w:pPr>
    </w:p>
    <w:tbl>
      <w:tblPr>
        <w:tblW w:w="10944" w:type="dxa"/>
        <w:tblInd w:w="-52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4"/>
        <w:gridCol w:w="5056"/>
        <w:gridCol w:w="1538"/>
        <w:gridCol w:w="3696"/>
      </w:tblGrid>
      <w:tr w:rsidR="00E45BCA" w:rsidTr="007149AC">
        <w:trPr>
          <w:trHeight w:val="552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Parametry ogólne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9" w:lineRule="exact"/>
              <w:ind w:right="76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Parametr wymagany TAK/NIE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20" w:lineRule="exact"/>
              <w:ind w:right="76"/>
              <w:jc w:val="center"/>
              <w:rPr>
                <w:rFonts w:ascii="Calibri" w:hAnsi="Calibri" w:cs="Calibri"/>
                <w:color w:val="000000"/>
                <w:spacing w:val="-2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  <w:lang w:eastAsia="pl-PL"/>
              </w:rPr>
              <w:t>Parametr oferowany</w:t>
            </w:r>
          </w:p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20" w:lineRule="exact"/>
              <w:ind w:right="76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  <w:lang w:eastAsia="pl-PL"/>
              </w:rPr>
              <w:t>podać zakres lub opisać</w:t>
            </w:r>
          </w:p>
        </w:tc>
      </w:tr>
      <w:tr w:rsidR="00E45BCA" w:rsidTr="007149AC">
        <w:trPr>
          <w:trHeight w:val="453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ind w:left="284"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 xml:space="preserve">Głowica  do aparatu  badania pojemności i objętości płuc metodą wypłukiwania gazów LCI typ: </w:t>
            </w:r>
            <w:proofErr w:type="spellStart"/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Exalyzer</w:t>
            </w:r>
            <w:proofErr w:type="spellEnd"/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 xml:space="preserve"> D nr. ser 301601000388; rok produkcji 2016; producent Eco </w:t>
            </w:r>
            <w:proofErr w:type="spellStart"/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Medics</w:t>
            </w:r>
            <w:proofErr w:type="spellEnd"/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.  1 szt.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</w:tr>
      <w:tr w:rsidR="00E45BCA" w:rsidTr="007149AC">
        <w:trPr>
          <w:trHeight w:val="236"/>
        </w:trPr>
        <w:tc>
          <w:tcPr>
            <w:tcW w:w="10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INNE:</w:t>
            </w:r>
          </w:p>
        </w:tc>
      </w:tr>
      <w:tr w:rsidR="00E45BCA" w:rsidTr="007149AC">
        <w:trPr>
          <w:trHeight w:val="236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ind w:left="284"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Sprzęt wolny od wad fizycznych i prawnych, fabrycznie nowy, nie powystawowy, po zainstalowaniu gotowy do eksploatacji bez żadnych dodatkowych zakupów i inwestycji.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  <w:tr w:rsidR="00E45BCA" w:rsidTr="007149AC">
        <w:trPr>
          <w:trHeight w:val="252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ind w:left="284"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Głowica kompatybilna z aparatem do badania pojemności i objętości płuc metoda wypłukiwania gazów LCI typ.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Exalyzer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D nr. ser </w:t>
            </w:r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 xml:space="preserve">301601000388; rok produkcji 2016; producent Eco </w:t>
            </w:r>
            <w:proofErr w:type="spellStart"/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Medics</w:t>
            </w:r>
            <w:proofErr w:type="spellEnd"/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 xml:space="preserve"> posiadanym na stanie szpitala.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  <w:tr w:rsidR="00E45BCA" w:rsidTr="007149AC">
        <w:trPr>
          <w:trHeight w:val="441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ind w:left="284"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Gwarancja 12 miesięcy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BCA" w:rsidRDefault="00E45BCA" w:rsidP="007149AC">
            <w:pPr>
              <w:suppressLineNumbers w:val="0"/>
              <w:shd w:val="clear" w:color="auto" w:fill="FFFFFF"/>
              <w:suppressAutoHyphens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</w:tbl>
    <w:p w:rsidR="00E45BCA" w:rsidRDefault="00E45BCA" w:rsidP="00E45BCA">
      <w:pPr>
        <w:jc w:val="both"/>
        <w:rPr>
          <w:rFonts w:ascii="Calibri" w:hAnsi="Calibri" w:cs="Calibri"/>
          <w:color w:val="000000"/>
          <w:spacing w:val="-7"/>
          <w:sz w:val="22"/>
          <w:szCs w:val="22"/>
        </w:rPr>
      </w:pPr>
    </w:p>
    <w:p w:rsidR="00E45BCA" w:rsidRDefault="00E45BCA" w:rsidP="00E45BCA">
      <w:pPr>
        <w:ind w:right="-918" w:hanging="90"/>
        <w:jc w:val="both"/>
        <w:rPr>
          <w:rFonts w:ascii="Calibri" w:hAnsi="Calibri" w:cs="Calibri"/>
          <w:b/>
          <w:spacing w:val="20"/>
          <w:sz w:val="22"/>
          <w:szCs w:val="22"/>
        </w:rPr>
      </w:pPr>
    </w:p>
    <w:p w:rsidR="008C691D" w:rsidRDefault="008C691D"/>
    <w:sectPr w:rsidR="008C691D" w:rsidSect="00E45BC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BCA" w:rsidRDefault="00E45BCA" w:rsidP="00E45BCA">
      <w:r>
        <w:separator/>
      </w:r>
    </w:p>
  </w:endnote>
  <w:endnote w:type="continuationSeparator" w:id="0">
    <w:p w:rsidR="00E45BCA" w:rsidRDefault="00E45BCA" w:rsidP="00E4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BCA" w:rsidRDefault="00E45BCA" w:rsidP="00E45BCA">
      <w:r>
        <w:separator/>
      </w:r>
    </w:p>
  </w:footnote>
  <w:footnote w:type="continuationSeparator" w:id="0">
    <w:p w:rsidR="00E45BCA" w:rsidRDefault="00E45BCA" w:rsidP="00E4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CA" w:rsidRDefault="00E45BCA">
    <w:pPr>
      <w:pStyle w:val="Nagwek"/>
    </w:pPr>
    <w:r>
      <w:t>DZ/35/PN/2020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1"/>
    <w:rsid w:val="007149AC"/>
    <w:rsid w:val="008C691D"/>
    <w:rsid w:val="00BD3DD1"/>
    <w:rsid w:val="00E4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62B2"/>
  <w15:chartTrackingRefBased/>
  <w15:docId w15:val="{28CAC167-32C0-4EBA-8A4F-8D342BF4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BC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5B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45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BC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3</cp:revision>
  <dcterms:created xsi:type="dcterms:W3CDTF">2020-11-03T14:09:00Z</dcterms:created>
  <dcterms:modified xsi:type="dcterms:W3CDTF">2020-11-03T14:10:00Z</dcterms:modified>
</cp:coreProperties>
</file>