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bookmarkStart w:id="1" w:name="_GoBack"/>
      <w:bookmarkEnd w:id="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2AB1D908" w:rsidR="00896310" w:rsidRPr="00A9686F" w:rsidRDefault="0038385E" w:rsidP="00C607A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896310" w:rsidRPr="00A9686F">
        <w:rPr>
          <w:rFonts w:ascii="Arial Narrow" w:hAnsi="Arial Narrow" w:cs="Arial"/>
          <w:b/>
        </w:rPr>
        <w:t>ustawy z dnia 11 września 20</w:t>
      </w:r>
      <w:r w:rsidR="00C607AF">
        <w:rPr>
          <w:rFonts w:ascii="Arial Narrow" w:hAnsi="Arial Narrow" w:cs="Arial"/>
          <w:b/>
        </w:rPr>
        <w:t>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6594A1C2" w:rsidR="00C63F29" w:rsidRPr="00A423F1" w:rsidRDefault="00C607AF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DZ/17/2021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07AF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F0A0-DA34-43A2-BE55-32103631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2021-05-04T11:44:00Z</cp:lastPrinted>
  <dcterms:created xsi:type="dcterms:W3CDTF">2021-05-12T09:40:00Z</dcterms:created>
  <dcterms:modified xsi:type="dcterms:W3CDTF">2021-05-31T08:44:00Z</dcterms:modified>
</cp:coreProperties>
</file>