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32" w:rsidRPr="00F35EA0" w:rsidRDefault="00684932" w:rsidP="00F35EA0">
      <w:pPr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>Przedmiot zamówienia obejmuje:</w:t>
      </w:r>
    </w:p>
    <w:p w:rsidR="00684932" w:rsidRPr="00F35EA0" w:rsidRDefault="00684932" w:rsidP="00F35E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Obsługę bramy głównej, </w:t>
      </w:r>
    </w:p>
    <w:p w:rsidR="00684932" w:rsidRDefault="00684932" w:rsidP="00F35EA0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>Obsługę portierni Szpitala- systemu parkingowego,</w:t>
      </w:r>
      <w:r w:rsidRPr="00F35EA0">
        <w:rPr>
          <w:rFonts w:asciiTheme="majorBidi" w:hAnsiTheme="majorBidi" w:cstheme="majorBidi"/>
          <w:sz w:val="22"/>
          <w:szCs w:val="22"/>
        </w:rPr>
        <w:t xml:space="preserve"> obsługa kasy fiskalnej, 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>pobieranie opłat parkingowych, które będą realizowane: przez całą dobę w dni robocze, soboty, niedziele i święta  przez jednego pracownika (posterunek parkingowy);</w:t>
      </w:r>
    </w:p>
    <w:p w:rsidR="00196A50" w:rsidRPr="00F35EA0" w:rsidRDefault="00196A50" w:rsidP="00196A50">
      <w:pPr>
        <w:pStyle w:val="Akapitzlist"/>
        <w:spacing w:after="240" w:line="276" w:lineRule="auto"/>
        <w:ind w:left="1065"/>
        <w:jc w:val="both"/>
        <w:rPr>
          <w:rFonts w:asciiTheme="majorBidi" w:hAnsiTheme="majorBidi" w:cstheme="majorBidi"/>
          <w:spacing w:val="-7"/>
          <w:sz w:val="22"/>
          <w:szCs w:val="22"/>
        </w:rPr>
      </w:pPr>
    </w:p>
    <w:p w:rsidR="00684932" w:rsidRPr="00F35EA0" w:rsidRDefault="00684932" w:rsidP="00F35EA0">
      <w:pPr>
        <w:pStyle w:val="Akapitzlist"/>
        <w:numPr>
          <w:ilvl w:val="0"/>
          <w:numId w:val="4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b/>
          <w:spacing w:val="-7"/>
          <w:sz w:val="22"/>
          <w:szCs w:val="22"/>
          <w:u w:val="single"/>
        </w:rPr>
      </w:pPr>
      <w:r w:rsidRPr="00F35EA0">
        <w:rPr>
          <w:rFonts w:asciiTheme="majorBidi" w:hAnsiTheme="majorBidi" w:cstheme="majorBidi"/>
          <w:b/>
          <w:spacing w:val="-7"/>
          <w:sz w:val="22"/>
          <w:szCs w:val="22"/>
          <w:u w:val="single"/>
        </w:rPr>
        <w:t>Wykonawca zapewni:</w:t>
      </w:r>
    </w:p>
    <w:p w:rsidR="0081242F" w:rsidRDefault="00684932" w:rsidP="0081242F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>1 pracownika ochrony pracującego całodobowo (24h) na posterunku w Portierni Szpitala:</w:t>
      </w:r>
    </w:p>
    <w:p w:rsidR="00684932" w:rsidRPr="0081242F" w:rsidRDefault="00684932" w:rsidP="0081242F">
      <w:pPr>
        <w:pStyle w:val="Akapitzlist"/>
        <w:tabs>
          <w:tab w:val="left" w:pos="210"/>
        </w:tabs>
        <w:spacing w:line="276" w:lineRule="auto"/>
        <w:ind w:left="360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81242F">
        <w:rPr>
          <w:rFonts w:asciiTheme="majorBidi" w:hAnsiTheme="majorBidi" w:cstheme="majorBidi"/>
          <w:spacing w:val="-7"/>
          <w:sz w:val="22"/>
          <w:szCs w:val="22"/>
        </w:rPr>
        <w:t>m.in. pobieranie i rozliczanie opłat parkingowych, rozliczanie całodobowe z Kasy, kierowanie interesantów we właściwe miejsca, prowadzenie rejestru kluczy,</w:t>
      </w:r>
      <w:r w:rsidRPr="0081242F">
        <w:rPr>
          <w:rFonts w:asciiTheme="majorBidi" w:hAnsiTheme="majorBidi" w:cstheme="majorBidi"/>
          <w:sz w:val="22"/>
          <w:szCs w:val="22"/>
        </w:rPr>
        <w:t xml:space="preserve"> dokonywanie pomiarów temperatury ciepłoty ciała wszystkich osób  wchodzących i wjeżdżających na teren Szpitala, obsługa systemu monitoringu </w:t>
      </w:r>
      <w:r w:rsidR="0081242F">
        <w:rPr>
          <w:rFonts w:asciiTheme="majorBidi" w:hAnsiTheme="majorBidi" w:cstheme="majorBidi"/>
          <w:sz w:val="22"/>
          <w:szCs w:val="22"/>
        </w:rPr>
        <w:br/>
      </w:r>
      <w:r w:rsidRPr="0081242F">
        <w:rPr>
          <w:rFonts w:asciiTheme="majorBidi" w:hAnsiTheme="majorBidi" w:cstheme="majorBidi"/>
          <w:sz w:val="22"/>
          <w:szCs w:val="22"/>
        </w:rPr>
        <w:t xml:space="preserve">i obserwacja przez monitoring chronionego obiektu i terenu przyległego </w:t>
      </w:r>
      <w:r w:rsidRPr="0081242F">
        <w:rPr>
          <w:rFonts w:asciiTheme="majorBidi" w:hAnsiTheme="majorBidi" w:cstheme="majorBidi"/>
          <w:spacing w:val="-7"/>
          <w:sz w:val="22"/>
          <w:szCs w:val="22"/>
        </w:rPr>
        <w:t>itp.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b/>
          <w:spacing w:val="-7"/>
          <w:sz w:val="22"/>
          <w:szCs w:val="22"/>
          <w:u w:val="single"/>
        </w:rPr>
      </w:pPr>
      <w:r w:rsidRPr="00F35EA0">
        <w:rPr>
          <w:rFonts w:asciiTheme="majorBidi" w:hAnsiTheme="majorBidi" w:cstheme="majorBidi"/>
          <w:sz w:val="22"/>
          <w:szCs w:val="22"/>
        </w:rPr>
        <w:t>Pracownicy Wykonawcy pracować będą w systemie całodobowym ciągłym. Czas pracy pracownika ochrony nie może być dłuższy niż stanowią to obowiązujące przepisy Kodeksu Pracy.</w:t>
      </w:r>
    </w:p>
    <w:p w:rsidR="00460C7A" w:rsidRPr="00F35EA0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F35EA0">
        <w:rPr>
          <w:rFonts w:asciiTheme="majorBidi" w:hAnsiTheme="majorBidi" w:cstheme="majorBidi"/>
          <w:sz w:val="22"/>
          <w:szCs w:val="22"/>
          <w:shd w:val="clear" w:color="auto" w:fill="FFFFFF"/>
        </w:rPr>
        <w:t>Wykonawca będzie ponosił pełną odpowiedzialność materialną za powierzone do realizacji obowiązków wszelkie mienie, tj. m.in. za: terminal płatniczy, kasę fiskalną, wyposażenie pomieszczenia pracy zgodnie z protokołem przekazania itp.;</w:t>
      </w:r>
    </w:p>
    <w:p w:rsidR="00460C7A" w:rsidRPr="00F35EA0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z w:val="22"/>
          <w:szCs w:val="22"/>
        </w:rPr>
        <w:t>W celu nadzoru nad mieniem i osobami pracownicy ochrony pełnią dyżur w pomieszczeniu do tego przeznaczonym i wskazanym przez Zamawiającego.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b/>
          <w:sz w:val="22"/>
          <w:szCs w:val="22"/>
          <w:shd w:val="clear" w:color="auto" w:fill="FFFFFF"/>
          <w:lang w:eastAsia="en-US"/>
        </w:rPr>
      </w:pPr>
      <w:r w:rsidRPr="00F35EA0">
        <w:rPr>
          <w:rFonts w:asciiTheme="majorBidi" w:hAnsiTheme="majorBidi" w:cstheme="majorBidi"/>
          <w:sz w:val="22"/>
          <w:szCs w:val="22"/>
        </w:rPr>
        <w:t>W pomieszczeniach nie mogą przebywać osoby postronne.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Wykonawca ma obowiązek ochrony mienia znajdującego się na powierzonym terenie przed włamaniem, kradzieżą, pożarem, zakłóceniem porządku oraz innymi zdarzeniami losowymi, a także pobierania </w:t>
      </w:r>
      <w:r w:rsidR="00F35EA0">
        <w:rPr>
          <w:rFonts w:asciiTheme="majorBidi" w:hAnsiTheme="majorBidi" w:cstheme="majorBidi"/>
          <w:spacing w:val="-7"/>
          <w:sz w:val="22"/>
          <w:szCs w:val="22"/>
        </w:rPr>
        <w:br/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i rozliczania płatności za parkowanie na terenie SZPZOZ im. Dzieci Warszawy w </w:t>
      </w:r>
      <w:proofErr w:type="spellStart"/>
      <w:r w:rsidRPr="00F35EA0">
        <w:rPr>
          <w:rFonts w:asciiTheme="majorBidi" w:hAnsiTheme="majorBidi" w:cstheme="majorBidi"/>
          <w:spacing w:val="-7"/>
          <w:sz w:val="22"/>
          <w:szCs w:val="22"/>
        </w:rPr>
        <w:t>Dziekanowie</w:t>
      </w:r>
      <w:proofErr w:type="spellEnd"/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 Leśnym;</w:t>
      </w:r>
    </w:p>
    <w:p w:rsidR="00F35EA0" w:rsidRPr="00F35EA0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Wykonawca ma obowiązek również: prowadzić książkę pełnienia służby, rejestr kluczy (tj. wydawanie oraz odbieranie kluczy przez uprawnione osoby),  utrzymywać drożność dróg wewnętrznych i wyznaczać miejsca parkingowe, udzielać wstępnej informacji oraz kierować interesantów do odpowiednich osób/komórek, natychmiastowo zgłaszać jakiegokolwiek zagrożenia napadem na mienie lub osoby przebywające na terenie Szpitala, podejmowanie interwencji wobec osób, które bez uzasadnienia przebywają na chronionym terenie, </w:t>
      </w:r>
    </w:p>
    <w:p w:rsidR="00684932" w:rsidRPr="00F35EA0" w:rsidRDefault="00684932" w:rsidP="00F35EA0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W uzasadnionych przypadkach należy wezwać odpowiednie służby (policja, straż miejska, straż pożarna, pogotowie ratunkowe itp.); </w:t>
      </w:r>
      <w:r w:rsidRPr="00F35EA0">
        <w:rPr>
          <w:rFonts w:asciiTheme="majorBidi" w:hAnsiTheme="majorBidi" w:cstheme="majorBidi"/>
          <w:sz w:val="22"/>
          <w:szCs w:val="22"/>
        </w:rPr>
        <w:t xml:space="preserve">Interwencja w razie jakiegokolwiek zagrożenia i nieprawidłowości </w:t>
      </w:r>
      <w:r w:rsidR="00F35EA0">
        <w:rPr>
          <w:rFonts w:asciiTheme="majorBidi" w:hAnsiTheme="majorBidi" w:cstheme="majorBidi"/>
          <w:sz w:val="22"/>
          <w:szCs w:val="22"/>
        </w:rPr>
        <w:br/>
      </w:r>
      <w:r w:rsidRPr="00F35EA0">
        <w:rPr>
          <w:rFonts w:asciiTheme="majorBidi" w:hAnsiTheme="majorBidi" w:cstheme="majorBidi"/>
          <w:sz w:val="22"/>
          <w:szCs w:val="22"/>
        </w:rPr>
        <w:t>w chronionym obiekcie;</w:t>
      </w:r>
    </w:p>
    <w:p w:rsidR="00460C7A" w:rsidRPr="00F35EA0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z w:val="22"/>
          <w:szCs w:val="22"/>
        </w:rPr>
        <w:t>Przyjmowanie, wydawanie i przechowywanie kluczy do pomieszczeń Szpitala.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F35EA0">
        <w:rPr>
          <w:rFonts w:asciiTheme="majorBidi" w:hAnsiTheme="majorBidi" w:cstheme="majorBidi"/>
          <w:sz w:val="22"/>
          <w:szCs w:val="22"/>
        </w:rPr>
        <w:t>Każdorazowe wydawanie i zdawanie kluczy przez pracowników Szpitala musi zostać odnotowane w książce ewidencji kluczy. W przypadku stwierdzenia faktu nieoddania kluczy do godz. 21:00 tego samego dnia, w którym wydano klucze, pracownik ochrony zobowiązany jest do  odnotowania tego zdarzenia w książce.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Wykonawca ma obowiązek prowadzić dokumentację dot. pełnionej służby (tj. przejęcie i zdanie obiektu, kontrola grupy interwencyjnej, przebieg służby, zauważone zagrożenia wraz ze sposobem ich uniknięcia lub zmniejszenia zagrożenia); 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>Wykonawca ma obowiązek zapewnić wszelkie materiały eksploat</w:t>
      </w:r>
      <w:r w:rsidR="00460C7A" w:rsidRPr="00F35EA0">
        <w:rPr>
          <w:rFonts w:asciiTheme="majorBidi" w:hAnsiTheme="majorBidi" w:cstheme="majorBidi"/>
          <w:spacing w:val="-7"/>
          <w:sz w:val="22"/>
          <w:szCs w:val="22"/>
        </w:rPr>
        <w:t>acyjne niezbędne do realizacji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 ww. usługi (tj. głównie materiały biurowe, artykuły higieniczne itp.)</w:t>
      </w:r>
      <w:r w:rsidR="00460C7A" w:rsidRPr="00F35EA0">
        <w:rPr>
          <w:rFonts w:asciiTheme="majorBidi" w:hAnsiTheme="majorBidi" w:cstheme="majorBidi"/>
          <w:spacing w:val="-7"/>
          <w:sz w:val="22"/>
          <w:szCs w:val="22"/>
        </w:rPr>
        <w:t>;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>Wykonawca ma obowiązek: wyposażenia osób na posterunkach w odpowiednią odzież oraz sprzęt niezbędny do prawidłowej realizacji ochrony (głównie umundurowanie, identy</w:t>
      </w:r>
      <w:r w:rsidR="00460C7A" w:rsidRPr="00F35EA0">
        <w:rPr>
          <w:rFonts w:asciiTheme="majorBidi" w:hAnsiTheme="majorBidi" w:cstheme="majorBidi"/>
          <w:spacing w:val="-7"/>
          <w:sz w:val="22"/>
          <w:szCs w:val="22"/>
        </w:rPr>
        <w:t xml:space="preserve">fikatory, piloty antynapadowe), 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>Wykonawca powinien rów</w:t>
      </w:r>
      <w:r w:rsidR="00460C7A" w:rsidRPr="00F35EA0">
        <w:rPr>
          <w:rFonts w:asciiTheme="majorBidi" w:hAnsiTheme="majorBidi" w:cstheme="majorBidi"/>
          <w:spacing w:val="-7"/>
          <w:sz w:val="22"/>
          <w:szCs w:val="22"/>
        </w:rPr>
        <w:t xml:space="preserve">nież założyć ,,książki służby'' 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>(dokumentowanie przebiegu służby oraz ewentualnych uwag);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Wykonawca ma obowiązek przestrzegania instrukcji i zarządzeń Zamawiającego </w:t>
      </w:r>
      <w:r w:rsidR="00460C7A" w:rsidRPr="00F35EA0">
        <w:rPr>
          <w:rFonts w:asciiTheme="majorBidi" w:hAnsiTheme="majorBidi" w:cstheme="majorBidi"/>
          <w:spacing w:val="-7"/>
          <w:sz w:val="22"/>
          <w:szCs w:val="22"/>
        </w:rPr>
        <w:t>obowiązujących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 na terenie chronionego obiektu, (m.in.: instrukcja przeciwpożarowa, instrukcja postępowania  w przypadku 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lastRenderedPageBreak/>
        <w:t xml:space="preserve">zagrożenia działaniem terrorystycznym);  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Wykonawca ma obowiązek również: zabezpieczyć miejsce powstałych szkód do czasu przybycia odpowiednich służb, dokonywał aktywnego nadzoru poprzez obchody budynków </w:t>
      </w:r>
      <w:r w:rsidR="00460C7A" w:rsidRPr="00F35EA0">
        <w:rPr>
          <w:rFonts w:asciiTheme="majorBidi" w:hAnsiTheme="majorBidi" w:cstheme="majorBidi"/>
          <w:spacing w:val="-7"/>
          <w:sz w:val="22"/>
          <w:szCs w:val="22"/>
        </w:rPr>
        <w:br/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>i terenu</w:t>
      </w:r>
      <w:r w:rsidR="00460C7A" w:rsidRPr="00F35EA0">
        <w:rPr>
          <w:rFonts w:asciiTheme="majorBidi" w:hAnsiTheme="majorBidi" w:cstheme="majorBidi"/>
          <w:spacing w:val="-7"/>
          <w:sz w:val="22"/>
          <w:szCs w:val="22"/>
        </w:rPr>
        <w:t xml:space="preserve"> 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>w granicach posesji;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>Pracownicy ochrony zobowiązani są do utrzymania porządku w pomie</w:t>
      </w:r>
      <w:r w:rsidR="00460C7A" w:rsidRPr="00F35EA0">
        <w:rPr>
          <w:rFonts w:asciiTheme="majorBidi" w:hAnsiTheme="majorBidi" w:cstheme="majorBidi"/>
          <w:spacing w:val="-7"/>
          <w:sz w:val="22"/>
          <w:szCs w:val="22"/>
        </w:rPr>
        <w:t xml:space="preserve">szczeniach we własnym zakresie 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>i własnymi środkami czystości</w:t>
      </w:r>
      <w:r w:rsidR="00BE3F8F" w:rsidRPr="00F35EA0">
        <w:rPr>
          <w:rFonts w:asciiTheme="majorBidi" w:hAnsiTheme="majorBidi" w:cstheme="majorBidi"/>
          <w:spacing w:val="-7"/>
          <w:sz w:val="22"/>
          <w:szCs w:val="22"/>
        </w:rPr>
        <w:t xml:space="preserve">, 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zapewnienie przyjazdu grupy interwencyjnej w czasie do 15 minut od wezwania; </w:t>
      </w:r>
    </w:p>
    <w:p w:rsidR="00BE3F8F" w:rsidRPr="00F35EA0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z w:val="22"/>
          <w:szCs w:val="22"/>
        </w:rPr>
        <w:t xml:space="preserve">Wykonawca zobowiązuje się do natychmiastowej wymiany pracowników ochrony </w:t>
      </w:r>
      <w:r w:rsidR="00460C7A" w:rsidRPr="00F35EA0">
        <w:rPr>
          <w:rFonts w:asciiTheme="majorBidi" w:hAnsiTheme="majorBidi" w:cstheme="majorBidi"/>
          <w:sz w:val="22"/>
          <w:szCs w:val="22"/>
        </w:rPr>
        <w:br/>
      </w:r>
      <w:r w:rsidRPr="00F35EA0">
        <w:rPr>
          <w:rFonts w:asciiTheme="majorBidi" w:hAnsiTheme="majorBidi" w:cstheme="majorBidi"/>
          <w:sz w:val="22"/>
          <w:szCs w:val="22"/>
        </w:rPr>
        <w:t>w przypadku naruszenia lub niedopełnienia któregokolwiek z obowiązków lub wymagań zawartych w umowie lub jej załącznikach. Mienie stanowiące własność Zamawiającego nie może być używane bez jego zgody.</w:t>
      </w:r>
    </w:p>
    <w:p w:rsidR="00684932" w:rsidRPr="00F35EA0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z w:val="22"/>
          <w:szCs w:val="22"/>
        </w:rPr>
        <w:t>Pracownicy ochrony wykonują swe obowiązki zgodnie z przepisami prawa (m.in. Ustawa z dnia 22.08.1997r. o ochronie osób i mienia) i w granicach posiadanych uprawnień;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tabs>
          <w:tab w:val="left" w:pos="210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Wykonawca zobowiązany jest do przekazywania „Informacji o kwocie obniżenia wpłaty na Państwowy Fundusz Rehabilitacji Osób Niepełnosprawnych”  niezwłocznie po zapłacie faktury przez Zamawiającego, jednak nie później niż do 10 dnia następnego miesiąca elektronicznie na adres </w:t>
      </w:r>
      <w:hyperlink r:id="rId7" w:history="1">
        <w:r w:rsidRPr="007D3244">
          <w:rPr>
            <w:rStyle w:val="Hipercze"/>
            <w:rFonts w:asciiTheme="majorBidi" w:hAnsiTheme="majorBidi" w:cstheme="majorBidi"/>
            <w:color w:val="000000" w:themeColor="text1"/>
            <w:sz w:val="22"/>
            <w:szCs w:val="22"/>
          </w:rPr>
          <w:t>ksiegowosc@szpitaldziekanow.pl</w:t>
        </w:r>
      </w:hyperlink>
      <w:r w:rsidRPr="007D3244">
        <w:rPr>
          <w:rFonts w:asciiTheme="majorBidi" w:hAnsiTheme="majorBidi" w:cstheme="majorBidi"/>
          <w:color w:val="000000" w:themeColor="text1"/>
          <w:sz w:val="22"/>
          <w:szCs w:val="22"/>
          <w:u w:val="single"/>
        </w:rPr>
        <w:t>.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Wykonawca niezwłocznie po zawarciu umowy przedkłada Zamawiającemu wykaz osób, na których będzie spoczywał obowiązek rejestrowania operacji gospodarc</w:t>
      </w:r>
      <w:r w:rsidR="003A326C"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zych  na  kasie fiskalnej  wraz </w:t>
      </w: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z  podpisanymi oświadczeniami o zasadach ewidencji sprzedaży przy użyciu kasy rejestrującej zgodnie z Rozporządzenia Ministra Finansów z dnia 29.04.2019 r. </w:t>
      </w:r>
      <w:r w:rsidR="003A326C"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 sprawie kas rejestrujących  </w:t>
      </w: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( załącznik nr 2 do wniosku). W przypadku zmian w wykazie osób, Wykonawca zobowiązany jest do niezwłocznego uaktualnienia przedmiotowych dokumentów;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Podpisanie oświadczenia o zapoznaniu się z zasadami prowadzenia ewidencji sprzedaży przy użyciu kasy rejestrującej i wystawiania paragonu fiskalnego oraz skutkami nieprzestrzegania tych zasad stanowi podstawę do podjęcia pracy przez pracownika ochrony.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Zamawiający zobowiązuje się do przeprowadzenia  jednorazowego szkolenia z obsługi kasy fiskalnej oraz z obsługi terminala płatniczego przy obecności przedstawiciela reprezentującego Wykonawcę. Kolejne szkolenia z obsługi kasy fiskalnej oraz terminala spoczywają w gestii Wykonawcy.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Wszelkie problemy technicznych związane z obsługą kasy fiskaln</w:t>
      </w:r>
      <w:r w:rsidR="00460C7A"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ej oraz terminala płatniczego</w:t>
      </w: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 dniach pon.- pt.  w godzinach 7.55- 15.30  zostają</w:t>
      </w:r>
      <w:r w:rsidR="00460C7A"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zgłoszone do Działu Finansowo-Księgowego</w:t>
      </w: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 pozostałych przypadkach do osoby reprezentującej Wykonawcę.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Wykonawca będzie pobierał opłaty za parkowanie tym samym obsługiwał kasę fiskalną oraz terminal płatniczy  przy sprzedaży biletów parkingowych wg cennika wydanego na podstawie decyzji Dyrektora Szpitala.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Wykonawca będzie rzeteln</w:t>
      </w:r>
      <w:r w:rsidR="00460C7A"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ie rozliczał się z pobieranych </w:t>
      </w: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w imieniu i na rzecz Zamawiającego opłat za parkowanie, na podstawie wydruku z kasy fiskalnej jak rów</w:t>
      </w:r>
      <w:r w:rsidR="003A326C"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nież sporządzał raporty dobowe</w:t>
      </w: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z zarejestrowanych wpłat.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Wykonawca zobowiązuje się na koniec dnia sprzedaży do  sporządzania wydruku z raportu dobowego, wydruk z pobieranych wpłat winien być sporządzony codziennie o godz. 23.59 a wydruki zmianowe uwzględniające wpływ do kasy winny być sporządzone przez każdego pracownika kończącego zmianę oraz przekazane do Działu Finansowo- Księgowego w kolejnym dniu roboczym do godz. 8.00. Wydruki z kasy fiskalnej powinny być podpisane przez osobę sporządzającą.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Wykonawca zobowiązuje się do sporządzania raportu miesięcznego za obsługę kasy fiskalnej  ostatniego dnia każdego miesiąca oraz przekazanie wydruku do Działu Finansowo –Księgowego niezwłoczne następnego dnia roboczego po dniu sporządzenia raportu.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Wykonawca będzie ponosił pełną odpowiedzialność materialną za obsługę terminala płatniczego </w:t>
      </w: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oraz kasy fiskalnej.</w:t>
      </w:r>
    </w:p>
    <w:p w:rsidR="00684932" w:rsidRPr="007D3244" w:rsidRDefault="00684932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Osoba z ramienia Wykonawcy, której powierzono prowadzenie kasy odpowiedzialna jest za stan gotówki w kasie i prawidłowość przeprowadzanych operacji kasowych. </w:t>
      </w:r>
    </w:p>
    <w:p w:rsidR="00684932" w:rsidRPr="007D3244" w:rsidRDefault="00460C7A" w:rsidP="00F35EA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-</w:t>
      </w:r>
      <w:r w:rsidR="00684932" w:rsidRPr="007D3244">
        <w:rPr>
          <w:rFonts w:asciiTheme="majorBidi" w:hAnsiTheme="majorBidi" w:cstheme="majorBidi"/>
          <w:color w:val="000000" w:themeColor="text1"/>
          <w:sz w:val="22"/>
          <w:szCs w:val="22"/>
        </w:rPr>
        <w:t>Wykonawca ponosi odpowiedzialność i pokrywa wszelkie koszty naprawy wynikające z uszkodzenia kasy fiskalnej.</w:t>
      </w:r>
    </w:p>
    <w:p w:rsidR="00460C7A" w:rsidRPr="007D3244" w:rsidRDefault="00684932" w:rsidP="00F35EA0">
      <w:pPr>
        <w:pStyle w:val="Akapitzlist"/>
        <w:numPr>
          <w:ilvl w:val="0"/>
          <w:numId w:val="3"/>
        </w:numPr>
        <w:spacing w:after="240" w:line="276" w:lineRule="auto"/>
        <w:jc w:val="both"/>
        <w:rPr>
          <w:rFonts w:asciiTheme="majorBidi" w:hAnsiTheme="majorBidi" w:cstheme="majorBidi"/>
          <w:bCs/>
          <w:color w:val="000000" w:themeColor="text1"/>
          <w:sz w:val="22"/>
          <w:szCs w:val="22"/>
          <w:shd w:val="clear" w:color="auto" w:fill="FFFFFF"/>
        </w:rPr>
      </w:pPr>
      <w:r w:rsidRPr="007D3244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Wykonawca zobowiązany jest pokryć niezwłocznie wszelkie  </w:t>
      </w:r>
      <w:r w:rsidRPr="007D3244">
        <w:rPr>
          <w:rFonts w:asciiTheme="majorBidi" w:hAnsiTheme="majorBidi" w:cstheme="majorBidi"/>
          <w:bCs/>
          <w:color w:val="000000" w:themeColor="text1"/>
          <w:sz w:val="22"/>
          <w:szCs w:val="22"/>
          <w:shd w:val="clear" w:color="auto" w:fill="FFFFFF"/>
        </w:rPr>
        <w:t>niedobory</w:t>
      </w:r>
      <w:r w:rsidRPr="007D3244">
        <w:rPr>
          <w:rFonts w:asciiTheme="majorBidi" w:hAnsiTheme="majorBidi" w:cstheme="majorBidi"/>
          <w:color w:val="000000" w:themeColor="text1"/>
          <w:sz w:val="22"/>
          <w:szCs w:val="22"/>
          <w:shd w:val="clear" w:color="auto" w:fill="FFFFFF"/>
        </w:rPr>
        <w:t> gotówki w </w:t>
      </w:r>
      <w:r w:rsidRPr="007D3244">
        <w:rPr>
          <w:rFonts w:asciiTheme="majorBidi" w:hAnsiTheme="majorBidi" w:cstheme="majorBidi"/>
          <w:bCs/>
          <w:color w:val="000000" w:themeColor="text1"/>
          <w:sz w:val="22"/>
          <w:szCs w:val="22"/>
          <w:shd w:val="clear" w:color="auto" w:fill="FFFFFF"/>
        </w:rPr>
        <w:t xml:space="preserve">kasie oraz ponosi odpowiedzialność karno- skarbową  za dokonanie sprzedaży z pominięciem kasy rejestrującej oraz niewydanie dokumentu z kasy fiskalnej stwierdzające dokonanie sprzedaży. </w:t>
      </w:r>
    </w:p>
    <w:p w:rsidR="00460C7A" w:rsidRPr="00F35EA0" w:rsidRDefault="00460C7A" w:rsidP="00F35EA0">
      <w:pPr>
        <w:pStyle w:val="Akapitzlist"/>
        <w:spacing w:after="240" w:line="276" w:lineRule="auto"/>
        <w:jc w:val="both"/>
        <w:rPr>
          <w:rFonts w:asciiTheme="majorBidi" w:hAnsiTheme="majorBidi" w:cstheme="majorBidi"/>
          <w:bCs/>
          <w:i/>
          <w:color w:val="FF0000"/>
          <w:sz w:val="22"/>
          <w:szCs w:val="22"/>
          <w:shd w:val="clear" w:color="auto" w:fill="FFFFFF"/>
        </w:rPr>
      </w:pPr>
    </w:p>
    <w:p w:rsidR="00142A52" w:rsidRPr="00142A52" w:rsidRDefault="007D3244" w:rsidP="007D3244">
      <w:pPr>
        <w:pStyle w:val="Akapitzlist"/>
        <w:spacing w:before="240" w:after="240" w:line="276" w:lineRule="auto"/>
        <w:ind w:left="360"/>
        <w:jc w:val="both"/>
        <w:rPr>
          <w:rFonts w:asciiTheme="majorBidi" w:hAnsiTheme="majorBidi" w:cstheme="majorBidi"/>
          <w:bCs/>
          <w:i/>
          <w:color w:val="FF0000"/>
          <w:sz w:val="22"/>
          <w:szCs w:val="22"/>
          <w:shd w:val="clear" w:color="auto" w:fill="FFFFFF"/>
        </w:rPr>
      </w:pPr>
      <w:r>
        <w:rPr>
          <w:rFonts w:asciiTheme="majorBidi" w:hAnsiTheme="majorBidi" w:cstheme="majorBidi"/>
          <w:spacing w:val="-7"/>
          <w:sz w:val="22"/>
          <w:szCs w:val="22"/>
        </w:rPr>
        <w:t>Z</w:t>
      </w:r>
      <w:bookmarkStart w:id="0" w:name="_GoBack"/>
      <w:bookmarkEnd w:id="0"/>
      <w:r>
        <w:rPr>
          <w:rFonts w:asciiTheme="majorBidi" w:hAnsiTheme="majorBidi" w:cstheme="majorBidi"/>
          <w:spacing w:val="-7"/>
          <w:sz w:val="22"/>
          <w:szCs w:val="22"/>
        </w:rPr>
        <w:t xml:space="preserve">alecana </w:t>
      </w:r>
      <w:r w:rsidR="00684932" w:rsidRPr="00F35EA0">
        <w:rPr>
          <w:rFonts w:asciiTheme="majorBidi" w:hAnsiTheme="majorBidi" w:cstheme="majorBidi"/>
          <w:spacing w:val="-7"/>
          <w:sz w:val="22"/>
          <w:szCs w:val="22"/>
        </w:rPr>
        <w:t>jest wizja lokalna na terenie obiektu na koszt</w:t>
      </w:r>
      <w:r w:rsidR="00142A52">
        <w:rPr>
          <w:rFonts w:asciiTheme="majorBidi" w:hAnsiTheme="majorBidi" w:cstheme="majorBidi"/>
          <w:spacing w:val="-7"/>
          <w:sz w:val="22"/>
          <w:szCs w:val="22"/>
        </w:rPr>
        <w:t xml:space="preserve"> Wykonawcy celem zapoznania się</w:t>
      </w:r>
      <w:r w:rsidR="00684932" w:rsidRPr="00F35EA0">
        <w:rPr>
          <w:rFonts w:asciiTheme="majorBidi" w:hAnsiTheme="majorBidi" w:cstheme="majorBidi"/>
          <w:spacing w:val="-7"/>
          <w:sz w:val="22"/>
          <w:szCs w:val="22"/>
        </w:rPr>
        <w:t xml:space="preserve"> z obiektem; </w:t>
      </w:r>
    </w:p>
    <w:p w:rsidR="00142A52" w:rsidRPr="00142A52" w:rsidRDefault="00142A52" w:rsidP="00142A52">
      <w:pPr>
        <w:pStyle w:val="Akapitzlist"/>
        <w:spacing w:after="240" w:line="276" w:lineRule="auto"/>
        <w:ind w:left="360"/>
        <w:jc w:val="both"/>
        <w:rPr>
          <w:rFonts w:asciiTheme="majorBidi" w:hAnsiTheme="majorBidi" w:cstheme="majorBidi"/>
          <w:bCs/>
          <w:i/>
          <w:color w:val="FF0000"/>
          <w:sz w:val="22"/>
          <w:szCs w:val="22"/>
          <w:shd w:val="clear" w:color="auto" w:fill="FFFFFF"/>
        </w:rPr>
      </w:pPr>
    </w:p>
    <w:p w:rsidR="00460C7A" w:rsidRPr="00F35EA0" w:rsidRDefault="00684932" w:rsidP="007D3244">
      <w:pPr>
        <w:pStyle w:val="Akapitzlist"/>
        <w:tabs>
          <w:tab w:val="left" w:pos="195"/>
        </w:tabs>
        <w:spacing w:after="240" w:line="276" w:lineRule="auto"/>
        <w:ind w:left="360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Termin realizacji zamówienia: </w:t>
      </w:r>
      <w:r w:rsidR="00460C7A" w:rsidRPr="00F35EA0">
        <w:rPr>
          <w:rFonts w:asciiTheme="majorBidi" w:hAnsiTheme="majorBidi" w:cstheme="majorBidi"/>
          <w:b/>
          <w:spacing w:val="-7"/>
          <w:sz w:val="22"/>
          <w:szCs w:val="22"/>
          <w:u w:val="single"/>
        </w:rPr>
        <w:t>12 miesięcy</w:t>
      </w:r>
      <w:r w:rsidR="00460C7A" w:rsidRPr="00F35EA0">
        <w:rPr>
          <w:rFonts w:asciiTheme="majorBidi" w:hAnsiTheme="majorBidi" w:cstheme="majorBidi"/>
          <w:b/>
          <w:spacing w:val="-7"/>
          <w:sz w:val="22"/>
          <w:szCs w:val="22"/>
        </w:rPr>
        <w:t xml:space="preserve">. </w:t>
      </w:r>
    </w:p>
    <w:p w:rsidR="00460C7A" w:rsidRPr="00142A52" w:rsidRDefault="00460C7A" w:rsidP="00142A52">
      <w:pPr>
        <w:tabs>
          <w:tab w:val="left" w:pos="195"/>
        </w:tabs>
        <w:spacing w:after="240"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b/>
          <w:spacing w:val="-7"/>
          <w:sz w:val="22"/>
          <w:szCs w:val="22"/>
        </w:rPr>
        <w:tab/>
        <w:t>O</w:t>
      </w:r>
      <w:r w:rsidR="00684932" w:rsidRPr="00F35EA0">
        <w:rPr>
          <w:rFonts w:asciiTheme="majorBidi" w:hAnsiTheme="majorBidi" w:cstheme="majorBidi"/>
          <w:b/>
          <w:spacing w:val="-7"/>
          <w:sz w:val="22"/>
          <w:szCs w:val="22"/>
        </w:rPr>
        <w:t>becna Umowa ważna do: 03.09.2021r. do godz. 7:00</w:t>
      </w:r>
    </w:p>
    <w:p w:rsidR="00F35EA0" w:rsidRPr="00F35EA0" w:rsidRDefault="00684932" w:rsidP="00F35EA0">
      <w:pPr>
        <w:pStyle w:val="Akapitzlist"/>
        <w:numPr>
          <w:ilvl w:val="0"/>
          <w:numId w:val="4"/>
        </w:numPr>
        <w:tabs>
          <w:tab w:val="left" w:pos="195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  <w:u w:val="single"/>
        </w:rPr>
        <w:t>Opis warunków wymaganych od Wykonawców</w:t>
      </w:r>
      <w:r w:rsidRPr="00F35EA0">
        <w:rPr>
          <w:rFonts w:asciiTheme="majorBidi" w:hAnsiTheme="majorBidi" w:cstheme="majorBidi"/>
          <w:spacing w:val="-7"/>
          <w:sz w:val="22"/>
          <w:szCs w:val="22"/>
        </w:rPr>
        <w:t xml:space="preserve">: </w:t>
      </w:r>
    </w:p>
    <w:p w:rsidR="00F35EA0" w:rsidRPr="00F35EA0" w:rsidRDefault="00F35EA0" w:rsidP="00F35EA0">
      <w:pPr>
        <w:pStyle w:val="Akapitzlist"/>
        <w:widowControl/>
        <w:numPr>
          <w:ilvl w:val="0"/>
          <w:numId w:val="7"/>
        </w:numPr>
        <w:suppressLineNumbers w:val="0"/>
        <w:tabs>
          <w:tab w:val="left" w:pos="540"/>
        </w:tabs>
        <w:autoSpaceDE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z w:val="22"/>
          <w:szCs w:val="22"/>
        </w:rPr>
        <w:t xml:space="preserve">Posiadanie przez Wykonawcę aktualnej koncesji na prowadzenie działalności gospodarczej </w:t>
      </w:r>
      <w:r w:rsidR="00142A52">
        <w:rPr>
          <w:rFonts w:asciiTheme="majorBidi" w:hAnsiTheme="majorBidi" w:cstheme="majorBidi"/>
          <w:sz w:val="22"/>
          <w:szCs w:val="22"/>
        </w:rPr>
        <w:br/>
      </w:r>
      <w:r w:rsidRPr="00F35EA0">
        <w:rPr>
          <w:rFonts w:asciiTheme="majorBidi" w:hAnsiTheme="majorBidi" w:cstheme="majorBidi"/>
          <w:sz w:val="22"/>
          <w:szCs w:val="22"/>
        </w:rPr>
        <w:t>w zakresie ochrony osób i mienia w formie bezpośredniej ochrony fizycznej polegającej m.in. na stałej lub doraźnej ochronie wydanej na podstawie przepisów ustawy z dn. 22.08.1997r. o ochronie osób i mienia;</w:t>
      </w:r>
    </w:p>
    <w:p w:rsidR="00F35EA0" w:rsidRPr="00F35EA0" w:rsidRDefault="00F35EA0" w:rsidP="00F35EA0">
      <w:pPr>
        <w:pStyle w:val="Akapitzlist"/>
        <w:widowControl/>
        <w:numPr>
          <w:ilvl w:val="0"/>
          <w:numId w:val="7"/>
        </w:numPr>
        <w:suppressLineNumbers w:val="0"/>
        <w:tabs>
          <w:tab w:val="left" w:pos="540"/>
        </w:tabs>
        <w:autoSpaceDE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z w:val="22"/>
          <w:szCs w:val="22"/>
        </w:rPr>
        <w:t>Wykonawca musi posiadać możliwość odpisu z PFRON-u (min.50%);</w:t>
      </w:r>
    </w:p>
    <w:p w:rsidR="00F35EA0" w:rsidRPr="00F35EA0" w:rsidRDefault="00F35EA0" w:rsidP="00F35EA0">
      <w:pPr>
        <w:pStyle w:val="Akapitzlist"/>
        <w:widowControl/>
        <w:numPr>
          <w:ilvl w:val="0"/>
          <w:numId w:val="7"/>
        </w:numPr>
        <w:suppressLineNumbers w:val="0"/>
        <w:tabs>
          <w:tab w:val="left" w:pos="540"/>
        </w:tabs>
        <w:autoSpaceDE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z w:val="22"/>
          <w:szCs w:val="22"/>
        </w:rPr>
        <w:t>Wykonywanie ochrony powinno się odbywać za pośrednictwem osób posiadających: teoretyczne i praktyczne umiejętności stosowania procedur ochrony, przeszkolenie w zakresie ogólnych zasad udzielania pierwszej pomocy oraz profilaktyki ppoż.;</w:t>
      </w:r>
    </w:p>
    <w:p w:rsidR="00F35EA0" w:rsidRPr="00F35EA0" w:rsidRDefault="00F35EA0" w:rsidP="00F35EA0">
      <w:pPr>
        <w:pStyle w:val="Akapitzlist"/>
        <w:widowControl/>
        <w:numPr>
          <w:ilvl w:val="0"/>
          <w:numId w:val="7"/>
        </w:numPr>
        <w:suppressLineNumbers w:val="0"/>
        <w:tabs>
          <w:tab w:val="left" w:pos="458"/>
        </w:tabs>
        <w:autoSpaceDE/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</w:rPr>
        <w:t>wykaz  usług tożsamych z przedmiotem zamówienia (2 realizacje) w okresie ostatnich 3 lat w budynkach użyteczności publicznej, a jeżeli okres działalności jest krótszy niż ww., wówczas w okresie prowadzenia działalności wraz z zaświadczeniem, iż zostały wykonane należycie na kwotę zbliżoną do wartości przedmiotu zamówienia;</w:t>
      </w:r>
    </w:p>
    <w:p w:rsidR="00F35EA0" w:rsidRPr="00F35EA0" w:rsidRDefault="00F35EA0" w:rsidP="00F35EA0">
      <w:pPr>
        <w:pStyle w:val="Akapitzlist"/>
        <w:widowControl/>
        <w:numPr>
          <w:ilvl w:val="0"/>
          <w:numId w:val="7"/>
        </w:numPr>
        <w:suppressLineNumbers w:val="0"/>
        <w:tabs>
          <w:tab w:val="left" w:pos="458"/>
        </w:tabs>
        <w:autoSpaceDE/>
        <w:spacing w:after="24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F35EA0">
        <w:rPr>
          <w:rFonts w:asciiTheme="majorBidi" w:hAnsiTheme="majorBidi" w:cstheme="majorBidi"/>
          <w:sz w:val="22"/>
          <w:szCs w:val="22"/>
        </w:rPr>
        <w:t>posiadanie przez Wykonawcę aktualnej polisy ubezpieczenia odpowiedzialności cywilnej (OC);</w:t>
      </w:r>
    </w:p>
    <w:p w:rsidR="00F35EA0" w:rsidRPr="00F35EA0" w:rsidRDefault="00F35EA0" w:rsidP="00F35EA0">
      <w:pPr>
        <w:pStyle w:val="Akapitzlist"/>
        <w:widowControl/>
        <w:suppressLineNumbers w:val="0"/>
        <w:tabs>
          <w:tab w:val="left" w:pos="458"/>
        </w:tabs>
        <w:autoSpaceDE/>
        <w:spacing w:after="240" w:line="276" w:lineRule="auto"/>
        <w:ind w:left="502"/>
        <w:jc w:val="both"/>
        <w:rPr>
          <w:rFonts w:asciiTheme="majorBidi" w:hAnsiTheme="majorBidi" w:cstheme="majorBidi"/>
          <w:sz w:val="22"/>
          <w:szCs w:val="22"/>
        </w:rPr>
      </w:pPr>
    </w:p>
    <w:p w:rsidR="00684932" w:rsidRPr="00F35EA0" w:rsidRDefault="00684932" w:rsidP="00F35EA0">
      <w:pPr>
        <w:pStyle w:val="Akapitzlist"/>
        <w:numPr>
          <w:ilvl w:val="0"/>
          <w:numId w:val="4"/>
        </w:numPr>
        <w:tabs>
          <w:tab w:val="left" w:pos="195"/>
        </w:tabs>
        <w:spacing w:line="276" w:lineRule="auto"/>
        <w:jc w:val="both"/>
        <w:rPr>
          <w:rFonts w:asciiTheme="majorBidi" w:hAnsiTheme="majorBidi" w:cstheme="majorBidi"/>
          <w:spacing w:val="-7"/>
          <w:sz w:val="22"/>
          <w:szCs w:val="22"/>
          <w:u w:val="single"/>
        </w:rPr>
      </w:pPr>
      <w:r w:rsidRPr="00F35EA0">
        <w:rPr>
          <w:rFonts w:asciiTheme="majorBidi" w:hAnsiTheme="majorBidi" w:cstheme="majorBidi"/>
          <w:spacing w:val="-7"/>
          <w:sz w:val="22"/>
          <w:szCs w:val="22"/>
          <w:u w:val="single"/>
        </w:rPr>
        <w:t xml:space="preserve">Inne istotne informacje i wymagania dot. przedmiotu zamówienia; </w:t>
      </w:r>
    </w:p>
    <w:p w:rsidR="00684932" w:rsidRPr="00F35EA0" w:rsidRDefault="00684932" w:rsidP="00F35EA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F35EA0">
        <w:rPr>
          <w:rFonts w:asciiTheme="majorBidi" w:hAnsiTheme="majorBidi" w:cstheme="majorBidi"/>
          <w:sz w:val="22"/>
          <w:szCs w:val="22"/>
        </w:rPr>
        <w:t xml:space="preserve">Pracownicy ochrony powinni posiadać firmowe umundurowanie, jednakowe na danym stanowisku niewpływające ujemnie na wizerunek Zamawiającego, umożliwiające identyfikację podmiotu wykonującego ochronę. </w:t>
      </w:r>
    </w:p>
    <w:p w:rsidR="00684932" w:rsidRPr="00F35EA0" w:rsidRDefault="00F35EA0" w:rsidP="00F35EA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  <w:lang w:eastAsia="en-US"/>
        </w:rPr>
      </w:pPr>
      <w:r w:rsidRPr="00F35EA0">
        <w:rPr>
          <w:rFonts w:asciiTheme="majorBidi" w:hAnsiTheme="majorBidi" w:cstheme="majorBidi"/>
          <w:sz w:val="22"/>
          <w:szCs w:val="22"/>
        </w:rPr>
        <w:t xml:space="preserve">Na </w:t>
      </w:r>
      <w:r w:rsidR="00684932" w:rsidRPr="00F35EA0">
        <w:rPr>
          <w:rFonts w:asciiTheme="majorBidi" w:hAnsiTheme="majorBidi" w:cstheme="majorBidi"/>
          <w:sz w:val="22"/>
          <w:szCs w:val="22"/>
        </w:rPr>
        <w:t xml:space="preserve">stanowisku Portiernia wymagane jest umundurowanie, </w:t>
      </w:r>
      <w:r w:rsidRPr="00F35EA0">
        <w:rPr>
          <w:rFonts w:asciiTheme="majorBidi" w:hAnsiTheme="majorBidi" w:cstheme="majorBidi"/>
          <w:sz w:val="22"/>
          <w:szCs w:val="22"/>
        </w:rPr>
        <w:t>które powinno być dostosowane</w:t>
      </w:r>
      <w:r w:rsidR="00684932" w:rsidRPr="00F35EA0">
        <w:rPr>
          <w:rFonts w:asciiTheme="majorBidi" w:hAnsiTheme="majorBidi" w:cstheme="majorBidi"/>
          <w:sz w:val="22"/>
          <w:szCs w:val="22"/>
        </w:rPr>
        <w:t xml:space="preserve"> do pory roku i nie może być łączone z ubiorem cywilnym lub przedmiotami naruszającymi powagę  i godność munduru. </w:t>
      </w:r>
    </w:p>
    <w:p w:rsidR="00BA018E" w:rsidRPr="00F35EA0" w:rsidRDefault="00BA018E" w:rsidP="00F35EA0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sectPr w:rsidR="00BA018E" w:rsidRPr="00F35E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26C" w:rsidRDefault="003A326C" w:rsidP="003A326C">
      <w:r>
        <w:separator/>
      </w:r>
    </w:p>
  </w:endnote>
  <w:endnote w:type="continuationSeparator" w:id="0">
    <w:p w:rsidR="003A326C" w:rsidRDefault="003A326C" w:rsidP="003A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26C" w:rsidRDefault="003A326C" w:rsidP="003A326C">
      <w:r>
        <w:separator/>
      </w:r>
    </w:p>
  </w:footnote>
  <w:footnote w:type="continuationSeparator" w:id="0">
    <w:p w:rsidR="003A326C" w:rsidRDefault="003A326C" w:rsidP="003A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26C" w:rsidRDefault="003A326C">
    <w:pPr>
      <w:pStyle w:val="Nagwek"/>
    </w:pPr>
    <w:r>
      <w:t>DZ/27/US/2021</w:t>
    </w:r>
    <w:r w:rsidR="00F35EA0">
      <w:t xml:space="preserve"> </w:t>
    </w:r>
    <w:r w:rsidR="00F35EA0">
      <w:tab/>
    </w:r>
    <w:r w:rsidR="00F35EA0">
      <w:tab/>
    </w:r>
    <w:r w:rsidR="00F35EA0" w:rsidRPr="00F35EA0">
      <w:t>Zał.: nr 2 Opis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D7D4B"/>
    <w:multiLevelType w:val="hybridMultilevel"/>
    <w:tmpl w:val="557E186C"/>
    <w:lvl w:ilvl="0" w:tplc="04150011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" w15:restartNumberingAfterBreak="0">
    <w:nsid w:val="211A29E4"/>
    <w:multiLevelType w:val="hybridMultilevel"/>
    <w:tmpl w:val="8C8A08A2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CB1936"/>
    <w:multiLevelType w:val="hybridMultilevel"/>
    <w:tmpl w:val="C336A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11A0B"/>
    <w:multiLevelType w:val="hybridMultilevel"/>
    <w:tmpl w:val="86DE7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0DF6"/>
    <w:multiLevelType w:val="hybridMultilevel"/>
    <w:tmpl w:val="AA10BF0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9570F2"/>
    <w:multiLevelType w:val="hybridMultilevel"/>
    <w:tmpl w:val="5CBC1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E6C8A"/>
    <w:multiLevelType w:val="hybridMultilevel"/>
    <w:tmpl w:val="AB6CFE9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BE01FFE"/>
    <w:multiLevelType w:val="hybridMultilevel"/>
    <w:tmpl w:val="BD924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32"/>
    <w:rsid w:val="00142A52"/>
    <w:rsid w:val="00196A50"/>
    <w:rsid w:val="003A326C"/>
    <w:rsid w:val="00460C7A"/>
    <w:rsid w:val="00570DA5"/>
    <w:rsid w:val="00684932"/>
    <w:rsid w:val="007D3244"/>
    <w:rsid w:val="0081242F"/>
    <w:rsid w:val="00BA018E"/>
    <w:rsid w:val="00BE3F8F"/>
    <w:rsid w:val="00D277F7"/>
    <w:rsid w:val="00F3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79884-E96B-4DF2-B187-83A8A440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93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8493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849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3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2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A32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26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iegowosc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9</cp:revision>
  <dcterms:created xsi:type="dcterms:W3CDTF">2021-07-27T11:19:00Z</dcterms:created>
  <dcterms:modified xsi:type="dcterms:W3CDTF">2021-08-05T08:36:00Z</dcterms:modified>
</cp:coreProperties>
</file>