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11" w:rsidRPr="00163411" w:rsidRDefault="00A230FE" w:rsidP="00880B10">
      <w:pPr>
        <w:spacing w:line="276" w:lineRule="auto"/>
        <w:rPr>
          <w:rFonts w:asciiTheme="majorBidi" w:hAnsiTheme="majorBidi" w:cstheme="majorBidi"/>
          <w:b/>
          <w:bCs/>
        </w:rPr>
      </w:pPr>
      <w:r w:rsidRPr="00EC0EC7">
        <w:rPr>
          <w:rFonts w:asciiTheme="majorBidi" w:hAnsiTheme="majorBidi" w:cstheme="majorBidi"/>
          <w:b/>
          <w:bCs/>
        </w:rPr>
        <w:t>Załącznik nr 2a do SWZ – Szczegółowy opis przedmiotu zamówienia</w:t>
      </w:r>
    </w:p>
    <w:p w:rsidR="00163411" w:rsidRPr="00EC0EC7" w:rsidRDefault="00163411" w:rsidP="00880B10">
      <w:pPr>
        <w:pStyle w:val="Akapitzlist"/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jc w:val="both"/>
        <w:rPr>
          <w:rFonts w:asciiTheme="majorBidi" w:eastAsia="SimSun" w:hAnsiTheme="majorBidi" w:cstheme="majorBidi"/>
          <w:spacing w:val="-7"/>
          <w:lang w:eastAsia="zh-CN"/>
        </w:rPr>
      </w:pPr>
      <w:r w:rsidRPr="00EC0EC7">
        <w:rPr>
          <w:rFonts w:asciiTheme="majorBidi" w:eastAsia="SimSun" w:hAnsiTheme="majorBidi" w:cstheme="majorBidi"/>
          <w:spacing w:val="-7"/>
          <w:lang w:eastAsia="zh-CN"/>
        </w:rPr>
        <w:t>Przedmiotem umowy jest zakup robota medycznego dla Bloku  Operacyjnego – 1 zestaw.</w:t>
      </w:r>
    </w:p>
    <w:p w:rsidR="00DB0025" w:rsidRPr="00DB0025" w:rsidRDefault="00DB0025" w:rsidP="00880B1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 ramach realizacji Wykonawca zobowiązuje się do wykonania wszystkich prac niezbędnych dla zapewnienia zgodnej z przepisami prawa i wymaganiami Zamawiającego prawidłowej pracy robota medycznego zgodnie z jego przeznaczeniem,  w szczególności:</w:t>
      </w:r>
    </w:p>
    <w:p w:rsidR="00DB0025" w:rsidRPr="00DB0025" w:rsidRDefault="00DB0025" w:rsidP="00880B10">
      <w:pPr>
        <w:widowControl w:val="0"/>
        <w:numPr>
          <w:ilvl w:val="0"/>
          <w:numId w:val="1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Dostawy, instalacji, montażu, pierwszego uruchomienia robota medycznego oraz dostawy narzędzi</w:t>
      </w:r>
      <w:r w:rsidRPr="00DB0025">
        <w:rPr>
          <w:rFonts w:ascii="Times New Roman" w:eastAsia="SimSun" w:hAnsi="Times New Roman" w:cs="Times New Roman"/>
          <w:spacing w:val="-7"/>
          <w:lang w:eastAsia="zh-CN"/>
        </w:rPr>
        <w:br/>
        <w:t xml:space="preserve">i akcesoriów chirurgicznych do wykonania 750 zabiegów. </w:t>
      </w:r>
    </w:p>
    <w:p w:rsidR="00DB0025" w:rsidRPr="00DB0025" w:rsidRDefault="00DB0025" w:rsidP="00880B10">
      <w:pPr>
        <w:widowControl w:val="0"/>
        <w:numPr>
          <w:ilvl w:val="0"/>
          <w:numId w:val="1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pacing w:val="-7"/>
          <w:u w:val="single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Przekazania Zamawiającemu dokumentacji robota medycznego. Wykonawca na własny koszt gromadzi wszelkie dokumenty dotyczące urządzeń stanowiących przedmiot umowy, a w szczególności instrukcje obsługi urządzeń, karty gwarancyjne, umowy licencyjne i inne dokumenty dostarczone przez producenta urządzeń wchodzących w skład robota medycznego, a także opracuje i wykona w języku polskim i angielskim instrukcje obsługi robota medycznego, instrukcje eksploatacji robota medycznego, zawierającą wykaz czynności leżących po stronie Zamawiającego (w tym konserwacji, mycia, dezynfekcji i sterylizacji, harmonogramu zrealizowania przez Wykonawcę przeglądów okresowych oraz konserwacji w ramach udzielonej gwarancji)</w:t>
      </w:r>
    </w:p>
    <w:p w:rsidR="00DB0025" w:rsidRPr="00DB0025" w:rsidRDefault="00DB0025" w:rsidP="00880B10">
      <w:pPr>
        <w:widowControl w:val="0"/>
        <w:numPr>
          <w:ilvl w:val="0"/>
          <w:numId w:val="1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 xml:space="preserve">Wykonawca założy paszport techniczny dla urządzeń wchodzących w skład robota medycznego, zawierający co najmniej takie dane jak: nazwa, typ (model), producent, rok produkcji, numer seryjny (fabryczny). </w:t>
      </w:r>
    </w:p>
    <w:p w:rsidR="00DB0025" w:rsidRPr="00DB0025" w:rsidRDefault="00DB0025" w:rsidP="00880B10">
      <w:pPr>
        <w:widowControl w:val="0"/>
        <w:numPr>
          <w:ilvl w:val="0"/>
          <w:numId w:val="1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 xml:space="preserve">Odbiór dokumentacji odbędzie się na postawie protokołu odbioru. Za termin odbioru dokumentacji uznaje się  datę podpisania protokołu odbioru bez zastrzeżeń Zamawiającego.  </w:t>
      </w:r>
    </w:p>
    <w:p w:rsidR="00DB0025" w:rsidRPr="00DB0025" w:rsidRDefault="00DB0025" w:rsidP="00880B10">
      <w:pPr>
        <w:widowControl w:val="0"/>
        <w:numPr>
          <w:ilvl w:val="0"/>
          <w:numId w:val="1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Przedmiotem odbioru robota medycznego będzie sprawdzenie wykonania całości prac instalacyjnych, zgodnie z umową, dokumentacją oraz obowiązującymi przepisami.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Wykonawca zrealizuje prace instalacyjne przy użyciu własnych materiałów i narzędzi. Wszelkie prace będą wykonane siłami własnymi lub przy użyciu podwykonawców, zgodnie z opracowana dokumentacją, obowiązującymi przepisami prawa i normami;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Wykonawca zapewni bezpłatną dostawę urządzenia własnym środkiem transportu oraz wniesienie, rozładunek, montaż, instalację i uruchomienie (wykonanie niezbędnych  testów) do miejsca wskazanego przez Zamawiającego w jego siedzibie na koszt i ryzyko Wykonawcy.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Zamawiający wymaga przedłożenia deklaracji zgodności, certyfikatu wystawionego przez jednostkę notyfikowaną, kopii powiadomienia lub zgłoszenia do Rejestru wyrobów medycznych i podmiotów odpowiedzialnych za ich wprowadzenie do obrotu i używania, atesty itp. (oświadczenie Wykonawcy, że przedmiot zamówienia jest zgodny z ustawą o wyrobach medycznych z dnia 20.05.2010r.).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 xml:space="preserve">Wykonawca dostarczy </w:t>
      </w:r>
      <w:r w:rsidRPr="00DB0025">
        <w:rPr>
          <w:rFonts w:ascii="Times New Roman" w:eastAsia="Times New Roman" w:hAnsi="Times New Roman" w:cs="Times New Roman"/>
          <w:kern w:val="1"/>
          <w:lang w:eastAsia="ar-SA"/>
        </w:rPr>
        <w:t xml:space="preserve">karty </w:t>
      </w:r>
      <w:r w:rsidRPr="00DB0025">
        <w:rPr>
          <w:rFonts w:ascii="Times New Roman" w:eastAsia="Times New Roman" w:hAnsi="Times New Roman" w:cs="Times New Roman"/>
          <w:bCs/>
          <w:spacing w:val="-6"/>
          <w:shd w:val="clear" w:color="auto" w:fill="FFFFFF"/>
          <w:lang w:eastAsia="ar-SA"/>
        </w:rPr>
        <w:t xml:space="preserve">katalogowe robota medycznego z informacjami potwierdzającymi spełnienie wymagań technicznych stawianych przez Zamawiającego dla oferowanego urządzenia medycznego, wraz z zaznaczeniem właściwych danych oraz odniesieniem, którego parametru dotyczą. Autentyczność ww. dokumentów musi zostać potwierdzona przez Wykonawcę na żądanie Zamawiającego. </w:t>
      </w:r>
      <w:r w:rsidRPr="00DB0025">
        <w:rPr>
          <w:rFonts w:ascii="Times New Roman" w:eastAsia="SimSun" w:hAnsi="Times New Roman" w:cs="Times New Roman"/>
          <w:bCs/>
          <w:spacing w:val="-6"/>
          <w:shd w:val="clear" w:color="auto" w:fill="FFFFFF"/>
          <w:lang w:eastAsia="zh-CN"/>
        </w:rPr>
        <w:t>Opisy, katalogi, specyfikacje załączone do oferty wykonawcy winny</w:t>
      </w:r>
      <w:r w:rsidRPr="00DB0025">
        <w:rPr>
          <w:rFonts w:ascii="Times New Roman" w:eastAsia="SimSun" w:hAnsi="Times New Roman" w:cs="Times New Roman"/>
          <w:lang w:eastAsia="zh-CN"/>
        </w:rPr>
        <w:t xml:space="preserve"> </w:t>
      </w:r>
      <w:r w:rsidRPr="00DB0025">
        <w:rPr>
          <w:rFonts w:ascii="Times New Roman" w:eastAsia="SimSun" w:hAnsi="Times New Roman" w:cs="Times New Roman"/>
          <w:bCs/>
          <w:spacing w:val="-6"/>
          <w:shd w:val="clear" w:color="auto" w:fill="FFFFFF"/>
          <w:lang w:eastAsia="zh-CN"/>
        </w:rPr>
        <w:t xml:space="preserve">być sporządzone </w:t>
      </w:r>
      <w:r w:rsidRPr="00DB0025">
        <w:rPr>
          <w:rFonts w:ascii="Times New Roman" w:eastAsia="SimSun" w:hAnsi="Times New Roman" w:cs="Times New Roman"/>
          <w:lang w:eastAsia="zh-CN"/>
        </w:rPr>
        <w:t>w języku polskim</w:t>
      </w:r>
      <w:r w:rsidRPr="00DB0025">
        <w:rPr>
          <w:rFonts w:ascii="Times New Roman" w:eastAsia="SimSun" w:hAnsi="Times New Roman" w:cs="Times New Roman"/>
          <w:bCs/>
          <w:spacing w:val="-6"/>
          <w:shd w:val="clear" w:color="auto" w:fill="FFFFFF"/>
          <w:lang w:eastAsia="zh-CN"/>
        </w:rPr>
        <w:t>, czytelnie oznaczone, którego produktu dotyczą.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bCs/>
          <w:spacing w:val="-6"/>
          <w:shd w:val="clear" w:color="auto" w:fill="FFFFFF"/>
          <w:lang w:eastAsia="zh-CN"/>
        </w:rPr>
        <w:t xml:space="preserve">Wykonawca wraz z dostarczonym urządzeniem zobowiązany jest zapewnić zestaw narzędzi i akcesoriów wystarczających na wykonanie 750 zabiegów, które stanowiąc własność Zamawiającego, będą magazynowane i przechowywane w stanie gotowym do użycia (z zachowanym terminem ważności) przez Wykonawcę i dostarczane do Zamawiającego na każde jego wezwanie w terminie 5 dni roboczych w zamówionej ilości. Koszty magazynowania i zapewnienia odpowiednich warunków pokrywać będzie Wykonawca.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Times New Roman" w:hAnsi="Times New Roman" w:cs="Times New Roman"/>
          <w:spacing w:val="-7"/>
          <w:u w:color="000000"/>
          <w:bdr w:val="nil"/>
          <w:lang w:eastAsia="pl-PL"/>
        </w:rPr>
        <w:t>Wykonawca w czasie trwania gwarancji zapewni aktualizację oprogramowania systemowego do najnowszej wersji wraz z licencją na to oprogramowanie przez okres minimum 10 lat.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Wykonawca zobowiązuje się do posiadania odpowiednich uprawnień do wykonywania określonej działalności oraz dysponowania odpowiednim potencjałem technicznym.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Wykonawca oświadcza, że dysponuje osobami odpowiedzialnymi za świadczenie usług serwisu gwarancyjnego oraz asysty merytorycznej podczas zabiegu, posiadającymi aktualne certyfikaty wystawione przez Producenta robota chirurgicznego (medycznego).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 xml:space="preserve">Wykonawca zobowiązuje się do świadczenia usługi wsparcia technicznego, w szczególności poprzez zapewnienie asysty merytorycznej podczas min. 200 pierwszych zabiegów chirurgicznych, a także do udzielenia pomocy za pośrednictwem wiadomości e-mail lub telefonicznie.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Normy bezpieczeństwa i obsługi dot. dostarczanego sprzętu medycznego będą dostarczone Zamawiającemu na każde żądanie.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Wykonawca gwarantuje Zamawiającemu 10 letni dostęp do części zamiennych, materiałów zużywalnych oraz autoryzowanego serwisu gwarancyjnego.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Wykonawca gwarantuje, że oferowany sprzęt medyczny spełnia wymogi specyfikacji technicznej.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 xml:space="preserve">Zamawiający wymaga, aby dostarczany sprzęt medyczny był wolny od wad fizycznych i prawnych, był fabrycznie nowy, </w:t>
      </w:r>
      <w:proofErr w:type="spellStart"/>
      <w:r w:rsidRPr="00DB0025">
        <w:rPr>
          <w:rFonts w:ascii="Times New Roman" w:eastAsia="SimSun" w:hAnsi="Times New Roman" w:cs="Times New Roman"/>
          <w:spacing w:val="-7"/>
          <w:lang w:eastAsia="zh-CN"/>
        </w:rPr>
        <w:t>niepowystawowy</w:t>
      </w:r>
      <w:proofErr w:type="spellEnd"/>
      <w:r w:rsidRPr="00DB0025">
        <w:rPr>
          <w:rFonts w:ascii="Times New Roman" w:eastAsia="SimSun" w:hAnsi="Times New Roman" w:cs="Times New Roman"/>
          <w:spacing w:val="-7"/>
          <w:lang w:eastAsia="zh-CN"/>
        </w:rPr>
        <w:t>, kompletny i po zainstalowaniu gotowy do eksploatacji, bez żadnych dodatkowych zakupów i inwestycji (poza typowymi materiałami eksploatacyjnymi).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Zamawiający wymaga, aby Wykonawca dostarczył wraz z urządzeniem instrukcję obsługi w języku polskim i angielskim.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Wykonawca przeprowadzi w cenie oferty bezpłatne, certyfikowane szkolenie personelu uprawniające do obsługi  robota chirurgicznego (szkolenie podstawowe) oraz szkolenie upoważniające do prowadzenia zabiegów przy użyciu robota chirurgicznego (szkolenie specjalistyczne).</w:t>
      </w:r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 Szkolenie podstawowe z obsługi dostarczonego urządzenia odbędzie się w miejscu instalacji w wymiarze min. 3 dni roboczych, w terminie wskazanym przez Zamawiającego.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Wykonawca zapewni  szkolenie specjalistyczne (rozszerzone) dla personelu medycznego z zakresu obsługi urządzenia w nielimitowanym zakresie, przez cały okres gwarancji (minimum 5 zespołów operacyjnych z możliwością podziału i szkolenia w mniejszych grupach). W razie potrzeby Zamawiającego.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Wykonawca w czasie trwania gwarancji  zapewni  możliwość regularnego wsparcia aplikacyjnego.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Potwierdzeniem wykonania szkolenia będą certyfikaty upoważniające do obsługi systemu chirurgii </w:t>
      </w:r>
      <w:proofErr w:type="spellStart"/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robotycznej</w:t>
      </w:r>
      <w:proofErr w:type="spellEnd"/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 przy przeprowadzaniu zabiegów medycznych. W trakcie trwania gwarancji certyfikowanie personelu medycznego po stronie Wykonawcy.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 xml:space="preserve">Wykonawca udziela gwarancji w wymiarze 84 miesiące na wszystkie urządzenia wchodzące w skład robota chirurgicznego wraz z częściami eksploatacyjnymi, akcesoriami i materiałami zużywalnymi innymi niż narzędzia chirurgiczne i akcesoria do wykonywania zabiegów. Szczegółowe warunki gwarancji poszczególnych rodzajów urządzeń będą określone w dokumencie gwarancyjnym (karta gwarancyjna), które Wykonawca dostarczy z urządzeniami.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>W okresie gwarancji Wykonawca zapewnia bezpłatną obsługę techniczną i serwis oraz zapewnia  bezpłatne  przeglądy okresowe dostarczonych urządzeń wchodzących w skład robota medycznego (ostatni przegląd 14 dni przed upływem terminu gwarancji). Częstotliwość przeglądów będzie się odbywać zgodnie z zaleceniami producenta.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 xml:space="preserve">Wykonawca w okresie gwarancji zapewnia bezpłatne naprawy, konserwacje wraz z materiałami i częściami zamiennymi, dojazdy, robociznę inż. serwisowych, itp.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 xml:space="preserve">Wykonawca zobowiązuje się do zapewnienia, aby wszystkie wymieniane części zamienne urządzenia były fabrycznie nowe, oryginalne i dobrej jakości.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>Jeśli w okresie gwarancji ujawnią się wady fizyczne urządzenia uniemożliwiające jego poprawne użytkowanie oraz zaistnieje okoliczność braku możliwości naprawy urządzenia przez Wykonawcę to zapewni on wymianę urządzenia na nowe. W przypadku określonych okoliczności przedłużeniu ulega okres gwarancji o pełen okres niesprawności dostarczonego urządzenia.</w:t>
      </w:r>
    </w:p>
    <w:p w:rsidR="00DB0025" w:rsidRPr="00DB0025" w:rsidRDefault="00DB0025" w:rsidP="00880B1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spacing w:val="-7"/>
          <w:lang w:eastAsia="zh-CN"/>
        </w:rPr>
        <w:t>Po otrzymaniu zgłoszenia wady Wykonawca zobowiązany jest w terminie 48h (czas reakcji serwisu od zgłoszenia awarii „przyjęte zgłoszenie – podjęta naprawa” max.48 godziny) w dni robocze od poniedziałku do piątku z wyłączeniem dni ustawowo wolnych od pracy, stwierdzić czy wady są możliwe do usunięcia w miejscu użytkowania (Zamawiający dopuszcza zdalną diagnostykę za pośrednictwem udostępnionego przez Zamawiającego tunelu VPN). - Wykonawca jest zobowiązany udostępnić Zamawiającemu nieograniczoną możliwość zgłaszania awarii: telefonicznie, pocztą elektroniczną przez 24 godziny, w okresie gwarancji i serwisie pogwarancyjnym.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>Czas naprawy urządzenia bez wymiany części zamiennych  do 5 dni roboczych, a w przypadku naprawy,  wymagającej sprowadzenia części zamiennych z zagranicy do 14 dni roboczych. Naprawy wykonywane będą w miejscu, w którym przedmiot jest używany, chyba że sprzeciwiać się temu będzie istota wady. W przypadku dokonania naprawy w miejscu innym niż miejsce używania przedmiotu naprawy, koszt i odpowiedzialność za jego transport ponosi Wykonawca od chwili wydania (za potwierdzeniem) wadliwego sprzętu jego upoważnionemu przedstawicielowi do chwili odbioru urządzenia do naprawy. Z czynności odbioru po naprawie Strony sporządzą protokół naprawy. Jeżeli zwłoka w wykonaniu naprawy lub wymiany wadliwej części lub urządzenia przekroczy 14 dni, Wykonawca na wniosek Zamawiającego dostarczy na czas naprawy urządzenie wolne od wad o parametrach i funkcjonalności co najmniej takiej jak urządzenie naprawiane, w innym przypadku za każdy dzień zwłoki zostaną naliczone kary umowne zgodnie z wzorem umowy.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>Czas naprawy liczony jest od zgłoszenia usterki.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>Maksymalnie 3 naprawy gwarancyjne tego samego podzespołu uprawniają do wymiany podzespołu na nowy.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>Przeglądy techniczne wykonywane będą w okresie gwarancyjnym i pogwarancyjnym w siedzibie Zamawiającego.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SimSun" w:hAnsi="Times New Roman" w:cs="Times New Roman"/>
          <w:lang w:eastAsia="zh-CN"/>
        </w:rPr>
        <w:t xml:space="preserve">Wykonawca zobowiązuje się dostarczyć narzędzia i akcesoria, których </w:t>
      </w:r>
      <w:r w:rsidRPr="00DB0025">
        <w:rPr>
          <w:rFonts w:ascii="Times New Roman" w:eastAsia="Times New Roman" w:hAnsi="Times New Roman" w:cs="Times New Roman"/>
          <w:spacing w:val="-7"/>
          <w:u w:color="000000"/>
          <w:bdr w:val="nil"/>
          <w:lang w:eastAsia="pl-PL"/>
        </w:rPr>
        <w:t xml:space="preserve">właściwa dezynfekcja </w:t>
      </w:r>
      <w:r w:rsidRPr="00DB0025">
        <w:rPr>
          <w:rFonts w:ascii="Times New Roman" w:eastAsia="Times New Roman" w:hAnsi="Times New Roman" w:cs="Times New Roman"/>
          <w:spacing w:val="-7"/>
          <w:u w:color="000000"/>
          <w:bdr w:val="nil"/>
          <w:lang w:eastAsia="pl-PL"/>
        </w:rPr>
        <w:br/>
        <w:t>i steryliza</w:t>
      </w:r>
      <w:bookmarkStart w:id="0" w:name="_GoBack"/>
      <w:bookmarkEnd w:id="0"/>
      <w:r w:rsidRPr="00DB0025">
        <w:rPr>
          <w:rFonts w:ascii="Times New Roman" w:eastAsia="Times New Roman" w:hAnsi="Times New Roman" w:cs="Times New Roman"/>
          <w:spacing w:val="-7"/>
          <w:u w:color="000000"/>
          <w:bdr w:val="nil"/>
          <w:lang w:eastAsia="pl-PL"/>
        </w:rPr>
        <w:t>cja będzie możliwa w posiadanych przez Zamawiającego sterylizatorach i myjnio-dezynfektorach.</w:t>
      </w:r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 </w:t>
      </w:r>
    </w:p>
    <w:p w:rsidR="00DB0025" w:rsidRPr="00DB0025" w:rsidRDefault="00DB0025" w:rsidP="00880B10">
      <w:pPr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spacing w:val="-7"/>
          <w:lang w:eastAsia="zh-CN"/>
        </w:rPr>
      </w:pPr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Wykonawca zobowiązuje się do dostawy dedykowanych narzędzi i akcesoriów  najnowszej generacji. Wszystkie dostarczane narzędzia i akcesoria będą posiadały zachowaną gwarancję zgodn</w:t>
      </w:r>
      <w:r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ie </w:t>
      </w:r>
      <w:r w:rsidRPr="00DB0025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z wytycznymi producenta.</w:t>
      </w:r>
    </w:p>
    <w:p w:rsidR="00163411" w:rsidRPr="00EC0EC7" w:rsidRDefault="00163411" w:rsidP="00880B10">
      <w:pPr>
        <w:pStyle w:val="Akapitzlist"/>
        <w:widowControl w:val="0"/>
        <w:numPr>
          <w:ilvl w:val="0"/>
          <w:numId w:val="2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276" w:lineRule="auto"/>
        <w:jc w:val="both"/>
        <w:rPr>
          <w:rFonts w:asciiTheme="majorBidi" w:eastAsia="SimSun" w:hAnsiTheme="majorBidi" w:cstheme="majorBidi"/>
          <w:spacing w:val="-7"/>
          <w:lang w:eastAsia="zh-CN"/>
        </w:rPr>
      </w:pPr>
      <w:r w:rsidRPr="00EC0EC7">
        <w:rPr>
          <w:rFonts w:asciiTheme="majorBidi" w:eastAsia="SimSun" w:hAnsiTheme="majorBidi" w:cstheme="majorBidi"/>
          <w:lang w:eastAsia="zh-CN"/>
        </w:rPr>
        <w:t xml:space="preserve">Warunki płatności: przelew 30 dni po otrzymaniu prawidłowo wystawionej faktury VAT; </w:t>
      </w:r>
    </w:p>
    <w:p w:rsidR="00A230FE" w:rsidRPr="00EC0EC7" w:rsidRDefault="00A230FE" w:rsidP="00880B10">
      <w:pPr>
        <w:spacing w:line="276" w:lineRule="auto"/>
        <w:rPr>
          <w:rFonts w:asciiTheme="majorBidi" w:hAnsiTheme="majorBidi" w:cstheme="majorBidi"/>
          <w:b/>
          <w:bCs/>
        </w:rPr>
      </w:pPr>
    </w:p>
    <w:sectPr w:rsidR="00A230FE" w:rsidRPr="00EC0E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FE" w:rsidRDefault="00A230FE" w:rsidP="00A230FE">
      <w:pPr>
        <w:spacing w:after="0" w:line="240" w:lineRule="auto"/>
      </w:pPr>
      <w:r>
        <w:separator/>
      </w:r>
    </w:p>
  </w:endnote>
  <w:endnote w:type="continuationSeparator" w:id="0">
    <w:p w:rsidR="00A230FE" w:rsidRDefault="00A230FE" w:rsidP="00A2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FE" w:rsidRDefault="00A230FE" w:rsidP="00A230FE">
      <w:pPr>
        <w:spacing w:after="0" w:line="240" w:lineRule="auto"/>
      </w:pPr>
      <w:r>
        <w:separator/>
      </w:r>
    </w:p>
  </w:footnote>
  <w:footnote w:type="continuationSeparator" w:id="0">
    <w:p w:rsidR="00A230FE" w:rsidRDefault="00A230FE" w:rsidP="00A2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FE" w:rsidRDefault="00A230FE" w:rsidP="00A230FE">
    <w:pPr>
      <w:pStyle w:val="Nagwek"/>
      <w:jc w:val="right"/>
    </w:pPr>
    <w:r>
      <w:t>DZ/32/2021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4E17"/>
    <w:multiLevelType w:val="hybridMultilevel"/>
    <w:tmpl w:val="F7FE7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F486F"/>
    <w:multiLevelType w:val="hybridMultilevel"/>
    <w:tmpl w:val="1C146E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FE"/>
    <w:rsid w:val="000C7101"/>
    <w:rsid w:val="00163411"/>
    <w:rsid w:val="001643AF"/>
    <w:rsid w:val="002A0EAF"/>
    <w:rsid w:val="00371FF0"/>
    <w:rsid w:val="005F0516"/>
    <w:rsid w:val="00880B10"/>
    <w:rsid w:val="009623F0"/>
    <w:rsid w:val="00A230FE"/>
    <w:rsid w:val="00B639CB"/>
    <w:rsid w:val="00BA5690"/>
    <w:rsid w:val="00DB0025"/>
    <w:rsid w:val="00DC5A04"/>
    <w:rsid w:val="00EC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9BB8"/>
  <w15:chartTrackingRefBased/>
  <w15:docId w15:val="{C5999EDB-F914-4A1A-B678-A0040546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0FE"/>
  </w:style>
  <w:style w:type="paragraph" w:styleId="Stopka">
    <w:name w:val="footer"/>
    <w:basedOn w:val="Normalny"/>
    <w:link w:val="StopkaZnak"/>
    <w:uiPriority w:val="99"/>
    <w:unhideWhenUsed/>
    <w:rsid w:val="00A23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0FE"/>
  </w:style>
  <w:style w:type="paragraph" w:styleId="Akapitzlist">
    <w:name w:val="List Paragraph"/>
    <w:basedOn w:val="Normalny"/>
    <w:uiPriority w:val="34"/>
    <w:qFormat/>
    <w:rsid w:val="0037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10</cp:revision>
  <dcterms:created xsi:type="dcterms:W3CDTF">2021-08-30T11:36:00Z</dcterms:created>
  <dcterms:modified xsi:type="dcterms:W3CDTF">2021-09-02T12:03:00Z</dcterms:modified>
</cp:coreProperties>
</file>