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23A8EB" w14:textId="77777777" w:rsidR="007054D2" w:rsidRPr="00722616" w:rsidRDefault="007054D2" w:rsidP="00722616">
      <w:pPr>
        <w:spacing w:line="288" w:lineRule="auto"/>
        <w:jc w:val="center"/>
        <w:rPr>
          <w:color w:val="000000" w:themeColor="text1"/>
          <w:sz w:val="22"/>
          <w:szCs w:val="22"/>
        </w:rPr>
      </w:pPr>
    </w:p>
    <w:p w14:paraId="568FE031" w14:textId="77777777" w:rsidR="007054D2" w:rsidRPr="00722616" w:rsidRDefault="00110853" w:rsidP="00722616">
      <w:pPr>
        <w:spacing w:line="288" w:lineRule="auto"/>
        <w:jc w:val="center"/>
        <w:rPr>
          <w:b/>
          <w:color w:val="000000" w:themeColor="text1"/>
          <w:sz w:val="22"/>
          <w:szCs w:val="22"/>
        </w:rPr>
      </w:pPr>
      <w:r w:rsidRPr="00722616">
        <w:rPr>
          <w:b/>
          <w:color w:val="000000" w:themeColor="text1"/>
          <w:sz w:val="22"/>
          <w:szCs w:val="22"/>
        </w:rPr>
        <w:t>UMOWA NR ……………………….</w:t>
      </w:r>
    </w:p>
    <w:p w14:paraId="6898911D" w14:textId="77777777" w:rsidR="007054D2" w:rsidRPr="00722616" w:rsidRDefault="007054D2" w:rsidP="00722616">
      <w:pPr>
        <w:spacing w:line="288" w:lineRule="auto"/>
        <w:jc w:val="both"/>
        <w:rPr>
          <w:color w:val="000000" w:themeColor="text1"/>
          <w:sz w:val="22"/>
          <w:szCs w:val="22"/>
        </w:rPr>
      </w:pPr>
    </w:p>
    <w:p w14:paraId="4003F328" w14:textId="77777777" w:rsidR="007054D2" w:rsidRPr="00722616" w:rsidRDefault="00110853" w:rsidP="00722616">
      <w:pPr>
        <w:pStyle w:val="Default"/>
        <w:spacing w:line="288" w:lineRule="auto"/>
        <w:rPr>
          <w:color w:val="000000" w:themeColor="text1"/>
          <w:sz w:val="22"/>
          <w:szCs w:val="22"/>
        </w:rPr>
      </w:pPr>
      <w:r w:rsidRPr="00722616">
        <w:rPr>
          <w:color w:val="000000" w:themeColor="text1"/>
          <w:sz w:val="22"/>
          <w:szCs w:val="22"/>
        </w:rPr>
        <w:t xml:space="preserve">zawarta dnia ……………….  r. w Dziekanowie Leśnym, pomiędzy: </w:t>
      </w:r>
    </w:p>
    <w:p w14:paraId="72941567" w14:textId="77777777" w:rsidR="007054D2" w:rsidRPr="00722616" w:rsidRDefault="00110853" w:rsidP="00722616">
      <w:pPr>
        <w:spacing w:line="288" w:lineRule="auto"/>
        <w:jc w:val="both"/>
        <w:rPr>
          <w:color w:val="000000" w:themeColor="text1"/>
          <w:sz w:val="22"/>
          <w:szCs w:val="22"/>
        </w:rPr>
      </w:pPr>
      <w:r w:rsidRPr="00722616">
        <w:rPr>
          <w:color w:val="000000" w:themeColor="text1"/>
          <w:sz w:val="22"/>
          <w:szCs w:val="22"/>
        </w:rPr>
        <w:t xml:space="preserve">Samodzielnym Zespołem Publicznych Zakładów Opieki Zdrowotnej im. Dzieci Warszawy z siedzibą </w:t>
      </w:r>
      <w:r w:rsidRPr="00722616">
        <w:rPr>
          <w:color w:val="000000" w:themeColor="text1"/>
          <w:sz w:val="22"/>
          <w:szCs w:val="22"/>
        </w:rPr>
        <w:br/>
        <w:t>w Dziekanowie Leśnym przy ul. Konopnickiej 65, 05-092 Łomianki, wpisanym do rejestru stowarzyszeń, innych organizacji społecznych i zawodowych, fundacji oraz samodzielnych publicznych zakładów opieki zdrowotnej Krajowego Rejestru Sądowego prowadzonego przez Sąd Rejonowy dla m. st. Warszawy w Warszawie, XIV Wydział Gospodarczy Krajowego Rejestru Sądowego pod numerem KRS: 0000072265, NIP: 118-13-49-898;  Regon: 000291210</w:t>
      </w:r>
    </w:p>
    <w:p w14:paraId="36060263" w14:textId="77777777" w:rsidR="007054D2" w:rsidRPr="00722616" w:rsidRDefault="00110853" w:rsidP="00722616">
      <w:pPr>
        <w:spacing w:line="288" w:lineRule="auto"/>
        <w:jc w:val="both"/>
        <w:rPr>
          <w:color w:val="000000" w:themeColor="text1"/>
          <w:sz w:val="22"/>
          <w:szCs w:val="22"/>
        </w:rPr>
      </w:pPr>
      <w:r w:rsidRPr="00722616">
        <w:rPr>
          <w:color w:val="000000" w:themeColor="text1"/>
          <w:sz w:val="22"/>
          <w:szCs w:val="22"/>
        </w:rPr>
        <w:t>reprezentowanym przez:</w:t>
      </w:r>
    </w:p>
    <w:p w14:paraId="1F964E15" w14:textId="77777777" w:rsidR="007054D2" w:rsidRPr="00722616" w:rsidRDefault="007054D2" w:rsidP="00722616">
      <w:pPr>
        <w:spacing w:line="288" w:lineRule="auto"/>
        <w:jc w:val="both"/>
        <w:rPr>
          <w:color w:val="000000" w:themeColor="text1"/>
          <w:sz w:val="22"/>
          <w:szCs w:val="22"/>
        </w:rPr>
      </w:pPr>
    </w:p>
    <w:p w14:paraId="643E455B" w14:textId="77777777" w:rsidR="007054D2" w:rsidRPr="00722616" w:rsidRDefault="00110853" w:rsidP="00722616">
      <w:pPr>
        <w:spacing w:line="288" w:lineRule="auto"/>
        <w:jc w:val="both"/>
        <w:rPr>
          <w:i/>
          <w:color w:val="000000" w:themeColor="text1"/>
          <w:sz w:val="22"/>
          <w:szCs w:val="22"/>
        </w:rPr>
      </w:pPr>
      <w:r w:rsidRPr="00722616">
        <w:rPr>
          <w:i/>
          <w:color w:val="000000" w:themeColor="text1"/>
          <w:sz w:val="22"/>
          <w:szCs w:val="22"/>
        </w:rPr>
        <w:t xml:space="preserve">Roberta Lasotę –  Dyrektora </w:t>
      </w:r>
    </w:p>
    <w:p w14:paraId="43F7AA12" w14:textId="77777777" w:rsidR="007054D2" w:rsidRPr="00722616" w:rsidRDefault="007054D2" w:rsidP="00722616">
      <w:pPr>
        <w:pStyle w:val="Default"/>
        <w:spacing w:line="288" w:lineRule="auto"/>
        <w:jc w:val="both"/>
        <w:rPr>
          <w:color w:val="000000" w:themeColor="text1"/>
          <w:sz w:val="22"/>
          <w:szCs w:val="22"/>
        </w:rPr>
      </w:pPr>
    </w:p>
    <w:p w14:paraId="0F44519A" w14:textId="77777777" w:rsidR="007054D2" w:rsidRPr="00722616" w:rsidRDefault="00110853" w:rsidP="00722616">
      <w:pPr>
        <w:pStyle w:val="Default"/>
        <w:spacing w:line="288" w:lineRule="auto"/>
        <w:jc w:val="both"/>
        <w:rPr>
          <w:b/>
          <w:bCs/>
          <w:color w:val="000000" w:themeColor="text1"/>
          <w:sz w:val="22"/>
          <w:szCs w:val="22"/>
        </w:rPr>
      </w:pPr>
      <w:r w:rsidRPr="00722616">
        <w:rPr>
          <w:color w:val="000000" w:themeColor="text1"/>
          <w:sz w:val="22"/>
          <w:szCs w:val="22"/>
        </w:rPr>
        <w:t xml:space="preserve">zwanym dalej </w:t>
      </w:r>
      <w:r w:rsidRPr="00722616">
        <w:rPr>
          <w:b/>
          <w:bCs/>
          <w:color w:val="000000" w:themeColor="text1"/>
          <w:sz w:val="22"/>
          <w:szCs w:val="22"/>
        </w:rPr>
        <w:t xml:space="preserve">„Udzielającym zamówienia” </w:t>
      </w:r>
    </w:p>
    <w:p w14:paraId="4AFB4B59" w14:textId="77777777" w:rsidR="007054D2" w:rsidRPr="00722616" w:rsidRDefault="00110853" w:rsidP="00722616">
      <w:pPr>
        <w:pStyle w:val="Default"/>
        <w:spacing w:line="288" w:lineRule="auto"/>
        <w:rPr>
          <w:color w:val="000000" w:themeColor="text1"/>
          <w:sz w:val="22"/>
          <w:szCs w:val="22"/>
        </w:rPr>
      </w:pPr>
      <w:r w:rsidRPr="00722616">
        <w:rPr>
          <w:color w:val="000000" w:themeColor="text1"/>
          <w:sz w:val="22"/>
          <w:szCs w:val="22"/>
        </w:rPr>
        <w:t>a</w:t>
      </w:r>
    </w:p>
    <w:p w14:paraId="25867D56"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(w przypadku przedsiębiorcy wpisanego do KRS)</w:t>
      </w:r>
    </w:p>
    <w:p w14:paraId="33830437"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 xml:space="preserve">................................................................................, z siedzibą w ............................... przy ulicy ..............................., posiadającym REGON: …………….. oraz NIP: …………………..  wpisaną do rejestru przedsiębiorców prowadzonego przez Sąd Rejonowy .............................................  .......... Wydział Gospodarczy Krajowego Rejestru Sądowego pod numerem KRS: ................., </w:t>
      </w:r>
    </w:p>
    <w:p w14:paraId="44457FC2"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zwaną w treści umowy „</w:t>
      </w:r>
      <w:r w:rsidRPr="00722616">
        <w:rPr>
          <w:rFonts w:eastAsia="Arial"/>
          <w:b/>
          <w:color w:val="000000" w:themeColor="text1"/>
          <w:sz w:val="22"/>
          <w:szCs w:val="22"/>
        </w:rPr>
        <w:t>Przyjmującym zamówienie</w:t>
      </w:r>
      <w:r w:rsidRPr="00722616">
        <w:rPr>
          <w:rFonts w:eastAsia="Arial"/>
          <w:color w:val="000000" w:themeColor="text1"/>
          <w:sz w:val="22"/>
          <w:szCs w:val="22"/>
        </w:rPr>
        <w:t xml:space="preserve"> ”, reprezentowaną przez:</w:t>
      </w:r>
    </w:p>
    <w:p w14:paraId="3942FDC8"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1 ...............................</w:t>
      </w:r>
    </w:p>
    <w:p w14:paraId="5A0EC65C"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2 ...............................</w:t>
      </w:r>
    </w:p>
    <w:p w14:paraId="03DC960F" w14:textId="77777777" w:rsidR="007054D2" w:rsidRPr="00722616" w:rsidRDefault="007054D2" w:rsidP="00722616">
      <w:pPr>
        <w:tabs>
          <w:tab w:val="left" w:pos="0"/>
        </w:tabs>
        <w:spacing w:line="288" w:lineRule="auto"/>
        <w:jc w:val="both"/>
        <w:rPr>
          <w:rFonts w:eastAsia="Arial"/>
          <w:color w:val="000000" w:themeColor="text1"/>
          <w:sz w:val="22"/>
          <w:szCs w:val="22"/>
        </w:rPr>
      </w:pPr>
    </w:p>
    <w:p w14:paraId="407580BC"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(w przypadku przedsiębiorcy wpisanego do Centralnej Ewidencji i Informacji o Działalności Gospodarczej)</w:t>
      </w:r>
    </w:p>
    <w:p w14:paraId="76D88A7B"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6C4576E2"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zwanym w treści umowy „</w:t>
      </w:r>
      <w:r w:rsidRPr="00722616">
        <w:rPr>
          <w:rFonts w:eastAsia="Arial"/>
          <w:b/>
          <w:color w:val="000000" w:themeColor="text1"/>
          <w:sz w:val="22"/>
          <w:szCs w:val="22"/>
        </w:rPr>
        <w:t>Przyjmującym zamówienie</w:t>
      </w:r>
      <w:r w:rsidRPr="00722616">
        <w:rPr>
          <w:rFonts w:eastAsia="Arial"/>
          <w:color w:val="000000" w:themeColor="text1"/>
          <w:sz w:val="22"/>
          <w:szCs w:val="22"/>
        </w:rPr>
        <w:t xml:space="preserve">”, </w:t>
      </w:r>
    </w:p>
    <w:p w14:paraId="3FEEB303" w14:textId="77777777" w:rsidR="007054D2" w:rsidRPr="00722616" w:rsidRDefault="007054D2" w:rsidP="00722616">
      <w:pPr>
        <w:tabs>
          <w:tab w:val="left" w:pos="0"/>
        </w:tabs>
        <w:spacing w:line="288" w:lineRule="auto"/>
        <w:jc w:val="both"/>
        <w:rPr>
          <w:rFonts w:eastAsia="Arial"/>
          <w:color w:val="000000" w:themeColor="text1"/>
          <w:sz w:val="22"/>
          <w:szCs w:val="22"/>
        </w:rPr>
      </w:pPr>
    </w:p>
    <w:p w14:paraId="43565E1F"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(w przypadku spółki cywilnej wpisanej do Centralnej Ewidencji i Informacji o Działalności Gospodarczej)</w:t>
      </w:r>
    </w:p>
    <w:p w14:paraId="6365918B"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4A8D69DF"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oraz</w:t>
      </w:r>
    </w:p>
    <w:p w14:paraId="2E236AD4" w14:textId="77777777" w:rsidR="007054D2" w:rsidRPr="00722616" w:rsidRDefault="00110853" w:rsidP="00722616">
      <w:pPr>
        <w:tabs>
          <w:tab w:val="left" w:pos="0"/>
        </w:tabs>
        <w:spacing w:line="288" w:lineRule="auto"/>
        <w:jc w:val="both"/>
        <w:rPr>
          <w:rFonts w:eastAsia="Arial"/>
          <w:color w:val="000000" w:themeColor="text1"/>
          <w:sz w:val="22"/>
          <w:szCs w:val="22"/>
        </w:rPr>
      </w:pPr>
      <w:r w:rsidRPr="00722616">
        <w:rPr>
          <w:rFonts w:eastAsia="Arial"/>
          <w:color w:val="000000" w:themeColor="text1"/>
          <w:sz w:val="22"/>
          <w:szCs w:val="22"/>
        </w:rPr>
        <w:t>(imię i nazwisko) ..................................................................................., przedsiębiorcą działającym pod firmą .............................. z siedzibą w .................................. przy ulicy ............................, posiadającym REGON: …………….. oraz NIP: ………………….., wpisanym do Centralnej Ewidencji i Informacji o Działalności Gospodarczej,</w:t>
      </w:r>
    </w:p>
    <w:p w14:paraId="1FC60030" w14:textId="77777777" w:rsidR="007054D2" w:rsidRPr="00722616" w:rsidRDefault="007054D2" w:rsidP="00722616">
      <w:pPr>
        <w:tabs>
          <w:tab w:val="left" w:pos="0"/>
        </w:tabs>
        <w:spacing w:line="288" w:lineRule="auto"/>
        <w:jc w:val="both"/>
        <w:rPr>
          <w:rFonts w:eastAsia="Arial"/>
          <w:color w:val="000000" w:themeColor="text1"/>
          <w:sz w:val="22"/>
          <w:szCs w:val="22"/>
        </w:rPr>
      </w:pPr>
    </w:p>
    <w:p w14:paraId="0A01FB9F" w14:textId="77777777" w:rsidR="007054D2" w:rsidRPr="00722616" w:rsidRDefault="00110853" w:rsidP="00722616">
      <w:pPr>
        <w:tabs>
          <w:tab w:val="left" w:pos="0"/>
        </w:tabs>
        <w:spacing w:line="288" w:lineRule="auto"/>
        <w:jc w:val="both"/>
        <w:rPr>
          <w:b/>
          <w:color w:val="000000" w:themeColor="text1"/>
          <w:sz w:val="22"/>
          <w:szCs w:val="22"/>
        </w:rPr>
      </w:pPr>
      <w:r w:rsidRPr="00722616">
        <w:rPr>
          <w:rFonts w:eastAsia="Arial"/>
          <w:color w:val="000000" w:themeColor="text1"/>
          <w:sz w:val="22"/>
          <w:szCs w:val="22"/>
        </w:rPr>
        <w:t xml:space="preserve">zwanym w treści umowy </w:t>
      </w:r>
      <w:r w:rsidRPr="00722616">
        <w:rPr>
          <w:b/>
          <w:color w:val="000000" w:themeColor="text1"/>
          <w:sz w:val="22"/>
          <w:szCs w:val="22"/>
        </w:rPr>
        <w:t>„</w:t>
      </w:r>
      <w:r w:rsidRPr="00722616">
        <w:rPr>
          <w:rFonts w:eastAsia="Arial"/>
          <w:b/>
          <w:color w:val="000000" w:themeColor="text1"/>
          <w:sz w:val="22"/>
          <w:szCs w:val="22"/>
        </w:rPr>
        <w:t>Przyjmującym zamówienie</w:t>
      </w:r>
      <w:r w:rsidRPr="00722616">
        <w:rPr>
          <w:b/>
          <w:color w:val="000000" w:themeColor="text1"/>
          <w:sz w:val="22"/>
          <w:szCs w:val="22"/>
        </w:rPr>
        <w:t>”</w:t>
      </w:r>
    </w:p>
    <w:p w14:paraId="091EAF7F" w14:textId="77777777" w:rsidR="007054D2" w:rsidRPr="00722616" w:rsidRDefault="007054D2" w:rsidP="00722616">
      <w:pPr>
        <w:pStyle w:val="NormalnyWeb"/>
        <w:spacing w:before="0" w:after="0" w:line="288" w:lineRule="auto"/>
        <w:jc w:val="both"/>
        <w:rPr>
          <w:color w:val="000000" w:themeColor="text1"/>
          <w:sz w:val="22"/>
          <w:szCs w:val="22"/>
        </w:rPr>
      </w:pPr>
    </w:p>
    <w:p w14:paraId="793F5F78" w14:textId="64296343" w:rsidR="007054D2" w:rsidRPr="00722616" w:rsidRDefault="00110853" w:rsidP="00722616">
      <w:pPr>
        <w:spacing w:line="288" w:lineRule="auto"/>
        <w:jc w:val="both"/>
        <w:rPr>
          <w:color w:val="000000" w:themeColor="text1"/>
          <w:sz w:val="22"/>
          <w:szCs w:val="22"/>
        </w:rPr>
      </w:pPr>
      <w:r w:rsidRPr="00722616">
        <w:rPr>
          <w:color w:val="000000" w:themeColor="text1"/>
          <w:sz w:val="22"/>
          <w:szCs w:val="22"/>
        </w:rPr>
        <w:t>Umowa została zawarta w wyniku przeprowadzonego postępowania ko</w:t>
      </w:r>
      <w:r w:rsidR="00605002">
        <w:rPr>
          <w:color w:val="000000" w:themeColor="text1"/>
          <w:sz w:val="22"/>
          <w:szCs w:val="22"/>
        </w:rPr>
        <w:t>nkursowego………………………., zgodnie z </w:t>
      </w:r>
      <w:r w:rsidRPr="00722616">
        <w:rPr>
          <w:color w:val="000000" w:themeColor="text1"/>
          <w:sz w:val="22"/>
          <w:szCs w:val="22"/>
        </w:rPr>
        <w:t>art. 26 ust. 1 – 4  ustawy z dnia 15 kwietnia 2011 r. o działalności leczniczej, zwana dalej „</w:t>
      </w:r>
      <w:r w:rsidRPr="00722616">
        <w:rPr>
          <w:b/>
          <w:color w:val="000000" w:themeColor="text1"/>
          <w:sz w:val="22"/>
          <w:szCs w:val="22"/>
        </w:rPr>
        <w:t>Ustawą o działalności leczniczej</w:t>
      </w:r>
      <w:r w:rsidRPr="00722616">
        <w:rPr>
          <w:color w:val="000000" w:themeColor="text1"/>
          <w:sz w:val="22"/>
          <w:szCs w:val="22"/>
        </w:rPr>
        <w:t>”.</w:t>
      </w:r>
    </w:p>
    <w:p w14:paraId="0CDD1D6A" w14:textId="77777777" w:rsidR="00DD0428" w:rsidRDefault="00DD0428" w:rsidP="00DD0428">
      <w:pPr>
        <w:tabs>
          <w:tab w:val="left" w:pos="0"/>
        </w:tabs>
        <w:spacing w:line="240" w:lineRule="auto"/>
        <w:jc w:val="center"/>
        <w:rPr>
          <w:b/>
          <w:color w:val="000000" w:themeColor="text1"/>
          <w:sz w:val="22"/>
          <w:szCs w:val="22"/>
        </w:rPr>
      </w:pPr>
      <w:r>
        <w:rPr>
          <w:b/>
          <w:color w:val="000000" w:themeColor="text1"/>
          <w:sz w:val="22"/>
          <w:szCs w:val="22"/>
        </w:rPr>
        <w:t>§ 1</w:t>
      </w:r>
    </w:p>
    <w:p w14:paraId="19BE2B93" w14:textId="77777777" w:rsidR="00DD0428" w:rsidRDefault="00DD0428" w:rsidP="00DD0428">
      <w:pPr>
        <w:tabs>
          <w:tab w:val="left" w:pos="0"/>
        </w:tabs>
        <w:spacing w:line="240" w:lineRule="auto"/>
        <w:jc w:val="center"/>
        <w:rPr>
          <w:b/>
          <w:color w:val="000000" w:themeColor="text1"/>
          <w:sz w:val="22"/>
          <w:szCs w:val="22"/>
        </w:rPr>
      </w:pPr>
      <w:r>
        <w:rPr>
          <w:b/>
          <w:color w:val="000000" w:themeColor="text1"/>
          <w:sz w:val="22"/>
          <w:szCs w:val="22"/>
        </w:rPr>
        <w:lastRenderedPageBreak/>
        <w:t>Przedmiot umowy</w:t>
      </w:r>
    </w:p>
    <w:p w14:paraId="2F9A657E" w14:textId="77777777" w:rsidR="00DD0428" w:rsidRPr="00DD0428" w:rsidRDefault="00DD0428" w:rsidP="00DD0428">
      <w:pPr>
        <w:numPr>
          <w:ilvl w:val="0"/>
          <w:numId w:val="16"/>
        </w:numPr>
        <w:tabs>
          <w:tab w:val="left" w:pos="360"/>
        </w:tabs>
        <w:spacing w:line="240" w:lineRule="auto"/>
        <w:jc w:val="both"/>
        <w:rPr>
          <w:sz w:val="22"/>
          <w:szCs w:val="22"/>
        </w:rPr>
      </w:pPr>
      <w:r w:rsidRPr="00DD0428">
        <w:rPr>
          <w:sz w:val="22"/>
          <w:szCs w:val="22"/>
        </w:rPr>
        <w:t xml:space="preserve">Przedmiot umowy obejmuje udzielanie świadczeń zdrowotnych w zakresie wykonywania badań mikrobiologicznych w kierunku prątków (w tym </w:t>
      </w:r>
      <w:proofErr w:type="spellStart"/>
      <w:r w:rsidRPr="00DD0428">
        <w:rPr>
          <w:sz w:val="22"/>
          <w:szCs w:val="22"/>
        </w:rPr>
        <w:t>Mycobacterium</w:t>
      </w:r>
      <w:proofErr w:type="spellEnd"/>
      <w:r w:rsidRPr="00DD0428">
        <w:rPr>
          <w:sz w:val="22"/>
          <w:szCs w:val="22"/>
        </w:rPr>
        <w:t xml:space="preserve"> </w:t>
      </w:r>
      <w:proofErr w:type="spellStart"/>
      <w:r w:rsidRPr="00DD0428">
        <w:rPr>
          <w:sz w:val="22"/>
          <w:szCs w:val="22"/>
        </w:rPr>
        <w:t>tuberculosis</w:t>
      </w:r>
      <w:proofErr w:type="spellEnd"/>
      <w:r w:rsidRPr="00DD0428">
        <w:rPr>
          <w:sz w:val="22"/>
          <w:szCs w:val="22"/>
        </w:rPr>
        <w:t xml:space="preserve">) i grzybów na rzecz małoletnich pacjentów hospitalizowanych u Udzielającego zamówienia oraz pozostających pod opieką poradni specjalistycznych Udzielającego zamówienia, zgodnie ze złożoną ofertą (załącznik nr 1) i warunkami określonymi w Szczegółowych Warunkach Konkursu Ofert, dalej ,,SWKO’’. </w:t>
      </w:r>
    </w:p>
    <w:p w14:paraId="51346A5D" w14:textId="77777777" w:rsidR="00DD0428" w:rsidRPr="00DD0428" w:rsidRDefault="00DD0428" w:rsidP="00DD0428">
      <w:pPr>
        <w:numPr>
          <w:ilvl w:val="0"/>
          <w:numId w:val="16"/>
        </w:numPr>
        <w:tabs>
          <w:tab w:val="left" w:pos="360"/>
        </w:tabs>
        <w:spacing w:line="240" w:lineRule="auto"/>
        <w:jc w:val="both"/>
        <w:rPr>
          <w:sz w:val="22"/>
          <w:szCs w:val="22"/>
        </w:rPr>
      </w:pPr>
      <w:r w:rsidRPr="00DD0428">
        <w:rPr>
          <w:sz w:val="22"/>
          <w:szCs w:val="22"/>
        </w:rPr>
        <w:t>Udzielanie świadczeń zdrowotnych  opisanych zdaniu poprzedzającym odbywać się będzie w miejscu świadczenia usług przez Przyjmującego zamówienie.</w:t>
      </w:r>
    </w:p>
    <w:p w14:paraId="62E15896" w14:textId="77777777" w:rsidR="00DD0428" w:rsidRPr="00DD0428" w:rsidRDefault="00DD0428" w:rsidP="00DD0428">
      <w:pPr>
        <w:numPr>
          <w:ilvl w:val="0"/>
          <w:numId w:val="16"/>
        </w:numPr>
        <w:tabs>
          <w:tab w:val="left" w:pos="360"/>
        </w:tabs>
        <w:spacing w:line="240" w:lineRule="auto"/>
        <w:rPr>
          <w:sz w:val="22"/>
          <w:szCs w:val="22"/>
        </w:rPr>
      </w:pPr>
      <w:r w:rsidRPr="00DD0428">
        <w:rPr>
          <w:bCs/>
          <w:sz w:val="22"/>
          <w:szCs w:val="22"/>
        </w:rPr>
        <w:t>Udzielający zamówienia</w:t>
      </w:r>
      <w:r w:rsidRPr="00DD0428">
        <w:rPr>
          <w:sz w:val="22"/>
          <w:szCs w:val="22"/>
        </w:rPr>
        <w:t xml:space="preserve"> zastrzega sobie prawo zlecania usług w ilościach uzależnionych od rzeczywistych potrzeb i posiadanych środków oraz do ograniczenia zamówienia w zakresie rzeczowym </w:t>
      </w:r>
      <w:r w:rsidRPr="00DD0428">
        <w:rPr>
          <w:sz w:val="22"/>
          <w:szCs w:val="22"/>
        </w:rPr>
        <w:br/>
        <w:t xml:space="preserve">i ilościowym, co nie wymaga podania przyczyny oraz nie powoduje powstania obowiązku zapłaty kar umownych i innych odszkodowań z tytułu niewykonania umowy. </w:t>
      </w:r>
    </w:p>
    <w:p w14:paraId="7A10546C" w14:textId="77777777" w:rsidR="00DD0428" w:rsidRPr="00DD0428" w:rsidRDefault="00DD0428" w:rsidP="00DD0428">
      <w:pPr>
        <w:numPr>
          <w:ilvl w:val="0"/>
          <w:numId w:val="16"/>
        </w:numPr>
        <w:tabs>
          <w:tab w:val="left" w:pos="360"/>
        </w:tabs>
        <w:spacing w:line="240" w:lineRule="auto"/>
        <w:jc w:val="both"/>
        <w:rPr>
          <w:sz w:val="22"/>
          <w:szCs w:val="22"/>
        </w:rPr>
      </w:pPr>
      <w:r w:rsidRPr="00DD0428">
        <w:t xml:space="preserve">Przyjmujący zamówienie </w:t>
      </w:r>
      <w:r w:rsidRPr="00DD0428">
        <w:rPr>
          <w:sz w:val="22"/>
          <w:szCs w:val="22"/>
        </w:rPr>
        <w:t>gwarantuje, że przedmiot i warunki realizacji niniejszej umowy są zgodne z obowiązującymi przepisami prawa w tym zakresie.</w:t>
      </w:r>
    </w:p>
    <w:p w14:paraId="5F839C95" w14:textId="77777777" w:rsidR="00DD0428" w:rsidRPr="00DD0428" w:rsidRDefault="00DD0428" w:rsidP="00DD0428">
      <w:pPr>
        <w:numPr>
          <w:ilvl w:val="0"/>
          <w:numId w:val="16"/>
        </w:numPr>
        <w:tabs>
          <w:tab w:val="left" w:pos="360"/>
        </w:tabs>
        <w:spacing w:line="240" w:lineRule="auto"/>
        <w:jc w:val="both"/>
        <w:rPr>
          <w:sz w:val="22"/>
          <w:szCs w:val="22"/>
        </w:rPr>
      </w:pPr>
      <w:r w:rsidRPr="00DD0428">
        <w:rPr>
          <w:sz w:val="22"/>
          <w:szCs w:val="22"/>
        </w:rPr>
        <w:t xml:space="preserve">Świadczenia zdrowotne wykonywane będą z uwzględnieniem zawodowego charakteru prowadzonej przez Przyjmującego zamówienie działalności, zgodnie z przepisami prawa oraz postanowieniami umowy o udzielanie świadczeń zdrowotnych, przy zachowaniu najwyższej staranności. </w:t>
      </w:r>
      <w:bookmarkStart w:id="0" w:name="_Hlk107396533"/>
      <w:bookmarkEnd w:id="0"/>
    </w:p>
    <w:p w14:paraId="571AE8F4" w14:textId="28A689F7" w:rsidR="00DD0428" w:rsidRPr="00DD0428" w:rsidRDefault="00DD0428" w:rsidP="00DD0428">
      <w:pPr>
        <w:numPr>
          <w:ilvl w:val="0"/>
          <w:numId w:val="16"/>
        </w:numPr>
        <w:tabs>
          <w:tab w:val="left" w:pos="360"/>
        </w:tabs>
        <w:spacing w:line="240" w:lineRule="auto"/>
        <w:jc w:val="both"/>
        <w:rPr>
          <w:sz w:val="22"/>
          <w:szCs w:val="22"/>
        </w:rPr>
      </w:pPr>
      <w:r w:rsidRPr="00DD0428">
        <w:rPr>
          <w:sz w:val="22"/>
          <w:szCs w:val="22"/>
        </w:rPr>
        <w:t xml:space="preserve">Świadczenia zdrowotne będą realizowane zgodnie z Rozporządzeniem Ministra Zdrowia dnia 23 marca 2006 r. </w:t>
      </w:r>
      <w:r w:rsidR="00605002">
        <w:rPr>
          <w:bCs/>
          <w:kern w:val="0"/>
          <w:sz w:val="22"/>
          <w:szCs w:val="22"/>
          <w:lang w:eastAsia="pl-PL"/>
        </w:rPr>
        <w:t>w </w:t>
      </w:r>
      <w:r w:rsidRPr="00DD0428">
        <w:rPr>
          <w:bCs/>
          <w:kern w:val="0"/>
          <w:sz w:val="22"/>
          <w:szCs w:val="22"/>
          <w:lang w:eastAsia="pl-PL"/>
        </w:rPr>
        <w:t>sprawie standardów jakości dla medycznych laboratoriów diagnostycznych i mikrobiologicznych.</w:t>
      </w:r>
    </w:p>
    <w:p w14:paraId="3E67B6E7" w14:textId="77777777" w:rsidR="00DD0428" w:rsidRPr="00DD0428" w:rsidRDefault="00DD0428" w:rsidP="00DD0428">
      <w:pPr>
        <w:pStyle w:val="Akapitzlist"/>
        <w:spacing w:after="0" w:line="240" w:lineRule="auto"/>
        <w:ind w:left="0"/>
        <w:jc w:val="both"/>
        <w:rPr>
          <w:rFonts w:ascii="Times New Roman" w:hAnsi="Times New Roman"/>
        </w:rPr>
      </w:pPr>
    </w:p>
    <w:p w14:paraId="2BE082BA" w14:textId="77777777" w:rsidR="00DD0428" w:rsidRPr="00DD0428" w:rsidRDefault="00DD0428" w:rsidP="00DD0428">
      <w:pPr>
        <w:tabs>
          <w:tab w:val="left" w:pos="6120"/>
        </w:tabs>
        <w:spacing w:line="240" w:lineRule="auto"/>
        <w:jc w:val="center"/>
        <w:rPr>
          <w:b/>
          <w:sz w:val="22"/>
          <w:szCs w:val="22"/>
        </w:rPr>
      </w:pPr>
      <w:r w:rsidRPr="00DD0428">
        <w:rPr>
          <w:b/>
          <w:sz w:val="22"/>
          <w:szCs w:val="22"/>
        </w:rPr>
        <w:t>§ 2</w:t>
      </w:r>
    </w:p>
    <w:p w14:paraId="5F03E5FF" w14:textId="77777777" w:rsidR="00DD0428" w:rsidRPr="00DD0428" w:rsidRDefault="00DD0428" w:rsidP="00DD0428">
      <w:pPr>
        <w:tabs>
          <w:tab w:val="left" w:pos="6120"/>
        </w:tabs>
        <w:spacing w:line="240" w:lineRule="auto"/>
        <w:jc w:val="center"/>
        <w:rPr>
          <w:b/>
          <w:sz w:val="22"/>
          <w:szCs w:val="22"/>
        </w:rPr>
      </w:pPr>
      <w:r w:rsidRPr="00DD0428">
        <w:rPr>
          <w:b/>
          <w:sz w:val="22"/>
          <w:szCs w:val="22"/>
        </w:rPr>
        <w:t>Terminy wykonania przedmiotu umowy</w:t>
      </w:r>
    </w:p>
    <w:p w14:paraId="339B4BF7" w14:textId="77777777" w:rsidR="00DD0428" w:rsidRPr="00DD0428" w:rsidRDefault="00DD0428" w:rsidP="00DD0428">
      <w:pPr>
        <w:numPr>
          <w:ilvl w:val="6"/>
          <w:numId w:val="17"/>
        </w:numPr>
        <w:tabs>
          <w:tab w:val="left" w:pos="284"/>
          <w:tab w:val="left" w:pos="2240"/>
          <w:tab w:val="left" w:leader="dot" w:pos="9072"/>
        </w:tabs>
        <w:spacing w:line="240" w:lineRule="auto"/>
        <w:ind w:left="284" w:hanging="284"/>
        <w:jc w:val="both"/>
        <w:rPr>
          <w:sz w:val="22"/>
          <w:szCs w:val="22"/>
        </w:rPr>
      </w:pPr>
      <w:r w:rsidRPr="00DD0428">
        <w:rPr>
          <w:sz w:val="22"/>
          <w:szCs w:val="22"/>
        </w:rPr>
        <w:t xml:space="preserve">Umowa zostaje zawarta na okres 7 miesięcy od dnia jej podpisania. </w:t>
      </w:r>
    </w:p>
    <w:p w14:paraId="67BE24E2" w14:textId="77777777" w:rsidR="00DD0428" w:rsidRPr="00DD0428" w:rsidRDefault="00DD0428" w:rsidP="00DD0428">
      <w:pPr>
        <w:numPr>
          <w:ilvl w:val="6"/>
          <w:numId w:val="17"/>
        </w:numPr>
        <w:tabs>
          <w:tab w:val="left" w:pos="284"/>
          <w:tab w:val="left" w:pos="2240"/>
          <w:tab w:val="left" w:leader="dot" w:pos="9072"/>
        </w:tabs>
        <w:spacing w:line="240" w:lineRule="auto"/>
        <w:ind w:left="284" w:hanging="284"/>
        <w:jc w:val="both"/>
        <w:rPr>
          <w:sz w:val="22"/>
          <w:szCs w:val="22"/>
        </w:rPr>
      </w:pPr>
      <w:r w:rsidRPr="00DD0428">
        <w:rPr>
          <w:sz w:val="22"/>
          <w:szCs w:val="22"/>
        </w:rPr>
        <w:t>Przyjmujący zamówienie obowiązany jest wykonywać badania będące przedmiotem niniejszej umowy w następujących terminach:</w:t>
      </w:r>
    </w:p>
    <w:p w14:paraId="0499F05C" w14:textId="77777777" w:rsidR="00DD0428" w:rsidRDefault="00DD0428" w:rsidP="00DD0428">
      <w:pPr>
        <w:tabs>
          <w:tab w:val="left" w:pos="284"/>
          <w:tab w:val="left" w:pos="2240"/>
          <w:tab w:val="left" w:leader="dot" w:pos="9072"/>
        </w:tabs>
        <w:spacing w:line="240" w:lineRule="auto"/>
        <w:ind w:left="284"/>
        <w:jc w:val="both"/>
        <w:rPr>
          <w:color w:val="000000" w:themeColor="text1"/>
          <w:sz w:val="22"/>
          <w:szCs w:val="22"/>
        </w:rPr>
      </w:pPr>
    </w:p>
    <w:tbl>
      <w:tblPr>
        <w:tblW w:w="10348" w:type="dxa"/>
        <w:tblInd w:w="279" w:type="dxa"/>
        <w:tblCellMar>
          <w:left w:w="70" w:type="dxa"/>
          <w:right w:w="70" w:type="dxa"/>
        </w:tblCellMar>
        <w:tblLook w:val="04A0" w:firstRow="1" w:lastRow="0" w:firstColumn="1" w:lastColumn="0" w:noHBand="0" w:noVBand="1"/>
      </w:tblPr>
      <w:tblGrid>
        <w:gridCol w:w="440"/>
        <w:gridCol w:w="7498"/>
        <w:gridCol w:w="2410"/>
      </w:tblGrid>
      <w:tr w:rsidR="00DD0428" w14:paraId="5273C3A6" w14:textId="77777777" w:rsidTr="00DD0428">
        <w:trPr>
          <w:trHeight w:val="255"/>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20A6AF5F" w14:textId="77777777" w:rsidR="00DD0428" w:rsidRDefault="00DD0428">
            <w:pPr>
              <w:spacing w:line="240" w:lineRule="auto"/>
              <w:jc w:val="center"/>
              <w:rPr>
                <w:kern w:val="0"/>
                <w:sz w:val="20"/>
                <w:szCs w:val="20"/>
                <w:lang w:eastAsia="pl-PL"/>
              </w:rPr>
            </w:pPr>
            <w:r>
              <w:rPr>
                <w:sz w:val="20"/>
                <w:szCs w:val="20"/>
                <w:lang w:eastAsia="pl-PL"/>
              </w:rPr>
              <w:t>Lp.</w:t>
            </w:r>
          </w:p>
        </w:tc>
        <w:tc>
          <w:tcPr>
            <w:tcW w:w="7498" w:type="dxa"/>
            <w:tcBorders>
              <w:top w:val="single" w:sz="4" w:space="0" w:color="auto"/>
              <w:left w:val="nil"/>
              <w:bottom w:val="single" w:sz="4" w:space="0" w:color="auto"/>
              <w:right w:val="single" w:sz="4" w:space="0" w:color="auto"/>
            </w:tcBorders>
            <w:vAlign w:val="center"/>
            <w:hideMark/>
          </w:tcPr>
          <w:p w14:paraId="35A2A0F6" w14:textId="77777777" w:rsidR="00DD0428" w:rsidRDefault="00DD0428">
            <w:pPr>
              <w:spacing w:line="240" w:lineRule="auto"/>
              <w:jc w:val="center"/>
              <w:rPr>
                <w:b/>
                <w:bCs/>
                <w:sz w:val="20"/>
                <w:szCs w:val="20"/>
                <w:lang w:eastAsia="pl-PL"/>
              </w:rPr>
            </w:pPr>
            <w:r>
              <w:rPr>
                <w:b/>
                <w:bCs/>
                <w:sz w:val="20"/>
                <w:szCs w:val="20"/>
                <w:lang w:eastAsia="pl-PL"/>
              </w:rPr>
              <w:t>Nazwa badania</w:t>
            </w:r>
          </w:p>
        </w:tc>
        <w:tc>
          <w:tcPr>
            <w:tcW w:w="2410" w:type="dxa"/>
            <w:tcBorders>
              <w:top w:val="single" w:sz="4" w:space="0" w:color="auto"/>
              <w:left w:val="nil"/>
              <w:bottom w:val="single" w:sz="4" w:space="0" w:color="auto"/>
              <w:right w:val="single" w:sz="4" w:space="0" w:color="auto"/>
            </w:tcBorders>
            <w:vAlign w:val="center"/>
            <w:hideMark/>
          </w:tcPr>
          <w:p w14:paraId="3B05C1DA" w14:textId="77777777" w:rsidR="00DD0428" w:rsidRDefault="00DD0428">
            <w:pPr>
              <w:spacing w:line="240" w:lineRule="auto"/>
              <w:jc w:val="center"/>
              <w:rPr>
                <w:b/>
                <w:bCs/>
                <w:sz w:val="20"/>
                <w:szCs w:val="20"/>
                <w:lang w:eastAsia="pl-PL"/>
              </w:rPr>
            </w:pPr>
            <w:r>
              <w:rPr>
                <w:b/>
                <w:bCs/>
                <w:sz w:val="20"/>
                <w:szCs w:val="20"/>
                <w:lang w:eastAsia="pl-PL"/>
              </w:rPr>
              <w:t>czas oczekiwania na wynik</w:t>
            </w:r>
          </w:p>
          <w:p w14:paraId="66EAA2C8" w14:textId="77777777" w:rsidR="00DD0428" w:rsidRDefault="00DD0428">
            <w:pPr>
              <w:spacing w:line="240" w:lineRule="auto"/>
              <w:jc w:val="center"/>
              <w:rPr>
                <w:b/>
                <w:bCs/>
                <w:sz w:val="20"/>
                <w:szCs w:val="20"/>
                <w:lang w:eastAsia="pl-PL"/>
              </w:rPr>
            </w:pPr>
            <w:r>
              <w:rPr>
                <w:b/>
                <w:bCs/>
                <w:sz w:val="20"/>
                <w:szCs w:val="20"/>
                <w:lang w:eastAsia="pl-PL"/>
              </w:rPr>
              <w:t xml:space="preserve"> (dni robocze)</w:t>
            </w:r>
          </w:p>
        </w:tc>
      </w:tr>
      <w:tr w:rsidR="00DD0428" w14:paraId="32AF3067"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tcPr>
          <w:p w14:paraId="3E258DD9" w14:textId="77777777" w:rsidR="00DD0428" w:rsidRDefault="00DD0428">
            <w:pPr>
              <w:spacing w:line="240" w:lineRule="auto"/>
              <w:jc w:val="center"/>
              <w:rPr>
                <w:sz w:val="20"/>
                <w:szCs w:val="20"/>
                <w:lang w:eastAsia="pl-PL"/>
              </w:rPr>
            </w:pPr>
          </w:p>
        </w:tc>
        <w:tc>
          <w:tcPr>
            <w:tcW w:w="7498" w:type="dxa"/>
            <w:tcBorders>
              <w:top w:val="nil"/>
              <w:left w:val="nil"/>
              <w:bottom w:val="single" w:sz="4" w:space="0" w:color="auto"/>
              <w:right w:val="single" w:sz="4" w:space="0" w:color="auto"/>
            </w:tcBorders>
            <w:vAlign w:val="center"/>
            <w:hideMark/>
          </w:tcPr>
          <w:p w14:paraId="41BF8FCE" w14:textId="77777777" w:rsidR="00DD0428" w:rsidRDefault="00DD0428">
            <w:pPr>
              <w:spacing w:line="240" w:lineRule="auto"/>
              <w:jc w:val="center"/>
              <w:rPr>
                <w:b/>
                <w:bCs/>
                <w:sz w:val="20"/>
                <w:szCs w:val="20"/>
                <w:lang w:eastAsia="pl-PL"/>
              </w:rPr>
            </w:pPr>
            <w:r>
              <w:rPr>
                <w:b/>
                <w:bCs/>
                <w:sz w:val="20"/>
                <w:szCs w:val="20"/>
                <w:lang w:eastAsia="pl-PL"/>
              </w:rPr>
              <w:t>MYKOLOGIA</w:t>
            </w:r>
          </w:p>
        </w:tc>
        <w:tc>
          <w:tcPr>
            <w:tcW w:w="2410" w:type="dxa"/>
            <w:tcBorders>
              <w:top w:val="single" w:sz="4" w:space="0" w:color="auto"/>
              <w:left w:val="nil"/>
              <w:bottom w:val="single" w:sz="4" w:space="0" w:color="auto"/>
              <w:right w:val="single" w:sz="4" w:space="0" w:color="auto"/>
            </w:tcBorders>
            <w:vAlign w:val="center"/>
            <w:hideMark/>
          </w:tcPr>
          <w:p w14:paraId="6CFCA0BC" w14:textId="77777777" w:rsidR="00DD0428" w:rsidRDefault="00DD0428">
            <w:pPr>
              <w:spacing w:line="240" w:lineRule="auto"/>
              <w:jc w:val="center"/>
              <w:rPr>
                <w:b/>
                <w:bCs/>
                <w:sz w:val="20"/>
                <w:szCs w:val="20"/>
                <w:lang w:eastAsia="pl-PL"/>
              </w:rPr>
            </w:pPr>
            <w:r>
              <w:rPr>
                <w:b/>
                <w:bCs/>
                <w:sz w:val="20"/>
                <w:szCs w:val="20"/>
                <w:lang w:eastAsia="pl-PL"/>
              </w:rPr>
              <w:t> </w:t>
            </w:r>
          </w:p>
        </w:tc>
      </w:tr>
      <w:tr w:rsidR="00DD0428" w14:paraId="239DC7D4"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05E0ACAC" w14:textId="77777777" w:rsidR="00DD0428" w:rsidRDefault="00DD0428">
            <w:pPr>
              <w:spacing w:line="240" w:lineRule="auto"/>
              <w:jc w:val="center"/>
              <w:rPr>
                <w:sz w:val="20"/>
                <w:szCs w:val="20"/>
                <w:lang w:eastAsia="pl-PL"/>
              </w:rPr>
            </w:pPr>
            <w:r>
              <w:rPr>
                <w:sz w:val="20"/>
                <w:szCs w:val="20"/>
                <w:lang w:eastAsia="pl-PL"/>
              </w:rPr>
              <w:t>1.</w:t>
            </w:r>
          </w:p>
        </w:tc>
        <w:tc>
          <w:tcPr>
            <w:tcW w:w="7498" w:type="dxa"/>
            <w:tcBorders>
              <w:top w:val="nil"/>
              <w:left w:val="nil"/>
              <w:bottom w:val="single" w:sz="4" w:space="0" w:color="auto"/>
              <w:right w:val="single" w:sz="4" w:space="0" w:color="auto"/>
            </w:tcBorders>
            <w:vAlign w:val="center"/>
            <w:hideMark/>
          </w:tcPr>
          <w:p w14:paraId="174D0061" w14:textId="77777777" w:rsidR="00DD0428" w:rsidRDefault="00DD0428">
            <w:pPr>
              <w:spacing w:line="240" w:lineRule="auto"/>
              <w:rPr>
                <w:bCs/>
                <w:sz w:val="20"/>
                <w:szCs w:val="20"/>
                <w:lang w:eastAsia="pl-PL"/>
              </w:rPr>
            </w:pPr>
            <w:r>
              <w:rPr>
                <w:bCs/>
                <w:sz w:val="20"/>
                <w:szCs w:val="20"/>
                <w:lang w:eastAsia="pl-PL"/>
              </w:rPr>
              <w:t xml:space="preserve">Posiew materiałów klinicznych w kierunku grzybów z uwzględnieniem identyfikacji i </w:t>
            </w:r>
            <w:proofErr w:type="spellStart"/>
            <w:r>
              <w:rPr>
                <w:bCs/>
                <w:sz w:val="20"/>
                <w:szCs w:val="20"/>
                <w:lang w:eastAsia="pl-PL"/>
              </w:rPr>
              <w:t>lekowrażliwości</w:t>
            </w:r>
            <w:proofErr w:type="spellEnd"/>
            <w:r>
              <w:rPr>
                <w:bCs/>
                <w:sz w:val="20"/>
                <w:szCs w:val="20"/>
                <w:lang w:eastAsia="pl-PL"/>
              </w:rPr>
              <w:t xml:space="preserve"> grzybów pleśniowych</w:t>
            </w:r>
          </w:p>
        </w:tc>
        <w:tc>
          <w:tcPr>
            <w:tcW w:w="2410" w:type="dxa"/>
            <w:tcBorders>
              <w:top w:val="single" w:sz="4" w:space="0" w:color="auto"/>
              <w:left w:val="nil"/>
              <w:bottom w:val="single" w:sz="4" w:space="0" w:color="auto"/>
              <w:right w:val="single" w:sz="4" w:space="0" w:color="auto"/>
            </w:tcBorders>
            <w:vAlign w:val="center"/>
            <w:hideMark/>
          </w:tcPr>
          <w:p w14:paraId="00143E11" w14:textId="77777777" w:rsidR="00DD0428" w:rsidRDefault="00DD0428">
            <w:pPr>
              <w:spacing w:line="240" w:lineRule="auto"/>
              <w:jc w:val="center"/>
              <w:rPr>
                <w:bCs/>
                <w:sz w:val="20"/>
                <w:szCs w:val="20"/>
                <w:lang w:eastAsia="pl-PL"/>
              </w:rPr>
            </w:pPr>
            <w:r>
              <w:rPr>
                <w:bCs/>
                <w:sz w:val="20"/>
                <w:szCs w:val="20"/>
                <w:lang w:eastAsia="pl-PL"/>
              </w:rPr>
              <w:t>10</w:t>
            </w:r>
          </w:p>
        </w:tc>
      </w:tr>
      <w:tr w:rsidR="00DD0428" w14:paraId="05508AD8"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7707C596" w14:textId="77777777" w:rsidR="00DD0428" w:rsidRDefault="00DD0428">
            <w:pPr>
              <w:spacing w:line="240" w:lineRule="auto"/>
              <w:jc w:val="center"/>
              <w:rPr>
                <w:sz w:val="20"/>
                <w:szCs w:val="20"/>
                <w:lang w:eastAsia="pl-PL"/>
              </w:rPr>
            </w:pPr>
            <w:r>
              <w:rPr>
                <w:sz w:val="20"/>
                <w:szCs w:val="20"/>
                <w:lang w:eastAsia="pl-PL"/>
              </w:rPr>
              <w:t>2.</w:t>
            </w:r>
          </w:p>
        </w:tc>
        <w:tc>
          <w:tcPr>
            <w:tcW w:w="7498" w:type="dxa"/>
            <w:tcBorders>
              <w:top w:val="nil"/>
              <w:left w:val="nil"/>
              <w:bottom w:val="single" w:sz="4" w:space="0" w:color="auto"/>
              <w:right w:val="single" w:sz="4" w:space="0" w:color="auto"/>
            </w:tcBorders>
            <w:vAlign w:val="center"/>
            <w:hideMark/>
          </w:tcPr>
          <w:p w14:paraId="00341477" w14:textId="77777777" w:rsidR="00DD0428" w:rsidRDefault="00DD0428">
            <w:pPr>
              <w:spacing w:line="240" w:lineRule="auto"/>
              <w:rPr>
                <w:bCs/>
                <w:sz w:val="20"/>
                <w:szCs w:val="20"/>
                <w:lang w:eastAsia="pl-PL"/>
              </w:rPr>
            </w:pPr>
            <w:r>
              <w:rPr>
                <w:bCs/>
                <w:sz w:val="20"/>
                <w:szCs w:val="20"/>
                <w:lang w:eastAsia="pl-PL"/>
              </w:rPr>
              <w:t>Posiew w kierunku dermatofitów - preparat bezpośredni + posiew:</w:t>
            </w:r>
          </w:p>
        </w:tc>
        <w:tc>
          <w:tcPr>
            <w:tcW w:w="2410" w:type="dxa"/>
            <w:tcBorders>
              <w:top w:val="single" w:sz="4" w:space="0" w:color="auto"/>
              <w:left w:val="nil"/>
              <w:bottom w:val="single" w:sz="4" w:space="0" w:color="auto"/>
              <w:right w:val="single" w:sz="4" w:space="0" w:color="auto"/>
            </w:tcBorders>
            <w:vAlign w:val="center"/>
          </w:tcPr>
          <w:p w14:paraId="6901CE34" w14:textId="77777777" w:rsidR="00DD0428" w:rsidRDefault="00DD0428">
            <w:pPr>
              <w:spacing w:line="240" w:lineRule="auto"/>
              <w:jc w:val="center"/>
              <w:rPr>
                <w:bCs/>
                <w:sz w:val="20"/>
                <w:szCs w:val="20"/>
                <w:lang w:eastAsia="pl-PL"/>
              </w:rPr>
            </w:pPr>
          </w:p>
        </w:tc>
      </w:tr>
      <w:tr w:rsidR="00DD0428" w14:paraId="1F9AC5A2"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7DEB3C2F" w14:textId="77777777" w:rsidR="00DD0428" w:rsidRDefault="00DD0428">
            <w:pPr>
              <w:spacing w:line="240" w:lineRule="auto"/>
              <w:jc w:val="center"/>
              <w:rPr>
                <w:sz w:val="20"/>
                <w:szCs w:val="20"/>
                <w:lang w:eastAsia="pl-PL"/>
              </w:rPr>
            </w:pPr>
            <w:r>
              <w:rPr>
                <w:sz w:val="20"/>
                <w:szCs w:val="20"/>
                <w:lang w:eastAsia="pl-PL"/>
              </w:rPr>
              <w:t>3.</w:t>
            </w:r>
          </w:p>
        </w:tc>
        <w:tc>
          <w:tcPr>
            <w:tcW w:w="7498" w:type="dxa"/>
            <w:tcBorders>
              <w:top w:val="nil"/>
              <w:left w:val="nil"/>
              <w:bottom w:val="single" w:sz="4" w:space="0" w:color="auto"/>
              <w:right w:val="single" w:sz="4" w:space="0" w:color="auto"/>
            </w:tcBorders>
            <w:vAlign w:val="center"/>
            <w:hideMark/>
          </w:tcPr>
          <w:p w14:paraId="4470CE5C" w14:textId="77777777" w:rsidR="00DD0428" w:rsidRDefault="00DD0428">
            <w:pPr>
              <w:spacing w:line="240" w:lineRule="auto"/>
              <w:rPr>
                <w:bCs/>
                <w:sz w:val="20"/>
                <w:szCs w:val="20"/>
                <w:lang w:eastAsia="pl-PL"/>
              </w:rPr>
            </w:pPr>
            <w:r>
              <w:rPr>
                <w:bCs/>
                <w:sz w:val="20"/>
                <w:szCs w:val="20"/>
                <w:lang w:eastAsia="pl-PL"/>
              </w:rPr>
              <w:t xml:space="preserve">jedno </w:t>
            </w:r>
            <w:proofErr w:type="spellStart"/>
            <w:r>
              <w:rPr>
                <w:bCs/>
                <w:sz w:val="20"/>
                <w:szCs w:val="20"/>
                <w:lang w:eastAsia="pl-PL"/>
              </w:rPr>
              <w:t>mieisce</w:t>
            </w:r>
            <w:proofErr w:type="spellEnd"/>
            <w:r>
              <w:rPr>
                <w:bCs/>
                <w:sz w:val="20"/>
                <w:szCs w:val="20"/>
                <w:lang w:eastAsia="pl-PL"/>
              </w:rPr>
              <w:t xml:space="preserve"> pobrania</w:t>
            </w:r>
          </w:p>
        </w:tc>
        <w:tc>
          <w:tcPr>
            <w:tcW w:w="2410" w:type="dxa"/>
            <w:tcBorders>
              <w:top w:val="single" w:sz="4" w:space="0" w:color="auto"/>
              <w:left w:val="nil"/>
              <w:bottom w:val="single" w:sz="4" w:space="0" w:color="auto"/>
              <w:right w:val="single" w:sz="4" w:space="0" w:color="auto"/>
            </w:tcBorders>
            <w:vAlign w:val="center"/>
            <w:hideMark/>
          </w:tcPr>
          <w:p w14:paraId="36A97FDB" w14:textId="77777777" w:rsidR="00DD0428" w:rsidRDefault="00DD0428">
            <w:pPr>
              <w:spacing w:line="240" w:lineRule="auto"/>
              <w:jc w:val="center"/>
              <w:rPr>
                <w:bCs/>
                <w:sz w:val="20"/>
                <w:szCs w:val="20"/>
                <w:lang w:eastAsia="pl-PL"/>
              </w:rPr>
            </w:pPr>
            <w:r>
              <w:rPr>
                <w:bCs/>
                <w:sz w:val="20"/>
                <w:szCs w:val="20"/>
                <w:lang w:eastAsia="pl-PL"/>
              </w:rPr>
              <w:t>10</w:t>
            </w:r>
          </w:p>
        </w:tc>
      </w:tr>
      <w:tr w:rsidR="00DD0428" w14:paraId="3EFF6BCD"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0F9C9FDC" w14:textId="77777777" w:rsidR="00DD0428" w:rsidRDefault="00DD0428">
            <w:pPr>
              <w:spacing w:line="240" w:lineRule="auto"/>
              <w:jc w:val="center"/>
              <w:rPr>
                <w:sz w:val="20"/>
                <w:szCs w:val="20"/>
                <w:lang w:eastAsia="pl-PL"/>
              </w:rPr>
            </w:pPr>
            <w:r>
              <w:rPr>
                <w:sz w:val="20"/>
                <w:szCs w:val="20"/>
                <w:lang w:eastAsia="pl-PL"/>
              </w:rPr>
              <w:t>4.</w:t>
            </w:r>
          </w:p>
        </w:tc>
        <w:tc>
          <w:tcPr>
            <w:tcW w:w="7498" w:type="dxa"/>
            <w:tcBorders>
              <w:top w:val="nil"/>
              <w:left w:val="nil"/>
              <w:bottom w:val="single" w:sz="4" w:space="0" w:color="auto"/>
              <w:right w:val="single" w:sz="4" w:space="0" w:color="auto"/>
            </w:tcBorders>
            <w:vAlign w:val="center"/>
            <w:hideMark/>
          </w:tcPr>
          <w:p w14:paraId="06AD83C2" w14:textId="77777777" w:rsidR="00DD0428" w:rsidRDefault="00DD0428">
            <w:pPr>
              <w:spacing w:line="240" w:lineRule="auto"/>
              <w:rPr>
                <w:bCs/>
                <w:sz w:val="20"/>
                <w:szCs w:val="20"/>
                <w:lang w:eastAsia="pl-PL"/>
              </w:rPr>
            </w:pPr>
            <w:r>
              <w:rPr>
                <w:bCs/>
                <w:sz w:val="20"/>
                <w:szCs w:val="20"/>
                <w:lang w:eastAsia="pl-PL"/>
              </w:rPr>
              <w:t>kolejne miejsce pobrania</w:t>
            </w:r>
          </w:p>
        </w:tc>
        <w:tc>
          <w:tcPr>
            <w:tcW w:w="2410" w:type="dxa"/>
            <w:tcBorders>
              <w:top w:val="single" w:sz="4" w:space="0" w:color="auto"/>
              <w:left w:val="nil"/>
              <w:bottom w:val="single" w:sz="4" w:space="0" w:color="auto"/>
              <w:right w:val="single" w:sz="4" w:space="0" w:color="auto"/>
            </w:tcBorders>
            <w:vAlign w:val="center"/>
            <w:hideMark/>
          </w:tcPr>
          <w:p w14:paraId="49A44BDE" w14:textId="77777777" w:rsidR="00DD0428" w:rsidRDefault="00DD0428">
            <w:pPr>
              <w:spacing w:line="240" w:lineRule="auto"/>
              <w:jc w:val="center"/>
              <w:rPr>
                <w:bCs/>
                <w:sz w:val="20"/>
                <w:szCs w:val="20"/>
                <w:lang w:eastAsia="pl-PL"/>
              </w:rPr>
            </w:pPr>
            <w:r>
              <w:rPr>
                <w:bCs/>
                <w:sz w:val="20"/>
                <w:szCs w:val="20"/>
                <w:lang w:eastAsia="pl-PL"/>
              </w:rPr>
              <w:t>10</w:t>
            </w:r>
          </w:p>
        </w:tc>
      </w:tr>
      <w:tr w:rsidR="00DD0428" w14:paraId="658D9C3A"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67D75D61" w14:textId="77777777" w:rsidR="00DD0428" w:rsidRDefault="00DD0428">
            <w:pPr>
              <w:spacing w:line="240" w:lineRule="auto"/>
              <w:jc w:val="center"/>
              <w:rPr>
                <w:sz w:val="20"/>
                <w:szCs w:val="20"/>
                <w:lang w:eastAsia="pl-PL"/>
              </w:rPr>
            </w:pPr>
            <w:r>
              <w:rPr>
                <w:sz w:val="20"/>
                <w:szCs w:val="20"/>
                <w:lang w:eastAsia="pl-PL"/>
              </w:rPr>
              <w:t>5.</w:t>
            </w:r>
          </w:p>
        </w:tc>
        <w:tc>
          <w:tcPr>
            <w:tcW w:w="7498" w:type="dxa"/>
            <w:tcBorders>
              <w:top w:val="nil"/>
              <w:left w:val="nil"/>
              <w:bottom w:val="single" w:sz="4" w:space="0" w:color="auto"/>
              <w:right w:val="single" w:sz="4" w:space="0" w:color="auto"/>
            </w:tcBorders>
            <w:vAlign w:val="center"/>
            <w:hideMark/>
          </w:tcPr>
          <w:p w14:paraId="4C263E22" w14:textId="77777777" w:rsidR="00DD0428" w:rsidRDefault="00DD0428">
            <w:pPr>
              <w:spacing w:line="240" w:lineRule="auto"/>
              <w:rPr>
                <w:b/>
                <w:bCs/>
                <w:sz w:val="20"/>
                <w:szCs w:val="20"/>
                <w:lang w:eastAsia="pl-PL"/>
              </w:rPr>
            </w:pPr>
            <w:r>
              <w:rPr>
                <w:b/>
                <w:bCs/>
                <w:sz w:val="20"/>
                <w:szCs w:val="20"/>
                <w:lang w:eastAsia="pl-PL"/>
              </w:rPr>
              <w:t>Oznaczenie grzybów</w:t>
            </w:r>
          </w:p>
        </w:tc>
        <w:tc>
          <w:tcPr>
            <w:tcW w:w="2410" w:type="dxa"/>
            <w:tcBorders>
              <w:top w:val="single" w:sz="4" w:space="0" w:color="auto"/>
              <w:left w:val="nil"/>
              <w:bottom w:val="single" w:sz="4" w:space="0" w:color="auto"/>
              <w:right w:val="single" w:sz="4" w:space="0" w:color="auto"/>
            </w:tcBorders>
            <w:vAlign w:val="center"/>
          </w:tcPr>
          <w:p w14:paraId="722A8DC4" w14:textId="77777777" w:rsidR="00DD0428" w:rsidRDefault="00DD0428">
            <w:pPr>
              <w:spacing w:line="240" w:lineRule="auto"/>
              <w:jc w:val="center"/>
              <w:rPr>
                <w:bCs/>
                <w:sz w:val="20"/>
                <w:szCs w:val="20"/>
                <w:lang w:eastAsia="pl-PL"/>
              </w:rPr>
            </w:pPr>
          </w:p>
        </w:tc>
      </w:tr>
      <w:tr w:rsidR="00DD0428" w14:paraId="5AE31BD4"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04AF3903" w14:textId="77777777" w:rsidR="00DD0428" w:rsidRDefault="00DD0428">
            <w:pPr>
              <w:spacing w:line="240" w:lineRule="auto"/>
              <w:jc w:val="center"/>
              <w:rPr>
                <w:sz w:val="20"/>
                <w:szCs w:val="20"/>
                <w:lang w:eastAsia="pl-PL"/>
              </w:rPr>
            </w:pPr>
            <w:r>
              <w:rPr>
                <w:sz w:val="20"/>
                <w:szCs w:val="20"/>
                <w:lang w:eastAsia="pl-PL"/>
              </w:rPr>
              <w:t>6.</w:t>
            </w:r>
          </w:p>
        </w:tc>
        <w:tc>
          <w:tcPr>
            <w:tcW w:w="7498" w:type="dxa"/>
            <w:tcBorders>
              <w:top w:val="nil"/>
              <w:left w:val="nil"/>
              <w:bottom w:val="single" w:sz="4" w:space="0" w:color="auto"/>
              <w:right w:val="single" w:sz="4" w:space="0" w:color="auto"/>
            </w:tcBorders>
            <w:vAlign w:val="center"/>
            <w:hideMark/>
          </w:tcPr>
          <w:p w14:paraId="512AD6B2" w14:textId="77777777" w:rsidR="00DD0428" w:rsidRDefault="00DD0428">
            <w:pPr>
              <w:spacing w:line="240" w:lineRule="auto"/>
              <w:rPr>
                <w:bCs/>
                <w:sz w:val="20"/>
                <w:szCs w:val="20"/>
                <w:lang w:eastAsia="pl-PL"/>
              </w:rPr>
            </w:pPr>
            <w:r>
              <w:rPr>
                <w:bCs/>
                <w:sz w:val="20"/>
                <w:szCs w:val="20"/>
                <w:lang w:eastAsia="pl-PL"/>
              </w:rPr>
              <w:t>Oznaczanie antygenów krążących</w:t>
            </w:r>
          </w:p>
        </w:tc>
        <w:tc>
          <w:tcPr>
            <w:tcW w:w="2410" w:type="dxa"/>
            <w:tcBorders>
              <w:top w:val="single" w:sz="4" w:space="0" w:color="auto"/>
              <w:left w:val="nil"/>
              <w:bottom w:val="single" w:sz="4" w:space="0" w:color="auto"/>
              <w:right w:val="single" w:sz="4" w:space="0" w:color="auto"/>
            </w:tcBorders>
            <w:vAlign w:val="center"/>
          </w:tcPr>
          <w:p w14:paraId="737B43C0" w14:textId="77777777" w:rsidR="00DD0428" w:rsidRDefault="00DD0428">
            <w:pPr>
              <w:spacing w:line="240" w:lineRule="auto"/>
              <w:jc w:val="center"/>
              <w:rPr>
                <w:bCs/>
                <w:sz w:val="20"/>
                <w:szCs w:val="20"/>
                <w:lang w:eastAsia="pl-PL"/>
              </w:rPr>
            </w:pPr>
          </w:p>
        </w:tc>
      </w:tr>
      <w:tr w:rsidR="00DD0428" w14:paraId="49787F5E"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55AF7040" w14:textId="77777777" w:rsidR="00DD0428" w:rsidRDefault="00DD0428">
            <w:pPr>
              <w:spacing w:line="240" w:lineRule="auto"/>
              <w:jc w:val="center"/>
              <w:rPr>
                <w:sz w:val="20"/>
                <w:szCs w:val="20"/>
                <w:lang w:eastAsia="pl-PL"/>
              </w:rPr>
            </w:pPr>
            <w:r>
              <w:rPr>
                <w:sz w:val="20"/>
                <w:szCs w:val="20"/>
                <w:lang w:eastAsia="pl-PL"/>
              </w:rPr>
              <w:t>7.</w:t>
            </w:r>
          </w:p>
        </w:tc>
        <w:tc>
          <w:tcPr>
            <w:tcW w:w="7498" w:type="dxa"/>
            <w:tcBorders>
              <w:top w:val="nil"/>
              <w:left w:val="nil"/>
              <w:bottom w:val="single" w:sz="4" w:space="0" w:color="auto"/>
              <w:right w:val="single" w:sz="4" w:space="0" w:color="auto"/>
            </w:tcBorders>
            <w:vAlign w:val="center"/>
            <w:hideMark/>
          </w:tcPr>
          <w:p w14:paraId="46723818" w14:textId="77777777" w:rsidR="00DD0428" w:rsidRDefault="00DD0428">
            <w:pPr>
              <w:spacing w:line="240" w:lineRule="auto"/>
              <w:rPr>
                <w:bCs/>
                <w:sz w:val="20"/>
                <w:szCs w:val="20"/>
                <w:lang w:eastAsia="pl-PL"/>
              </w:rPr>
            </w:pPr>
            <w:r>
              <w:rPr>
                <w:bCs/>
                <w:sz w:val="20"/>
                <w:szCs w:val="20"/>
                <w:lang w:eastAsia="pl-PL"/>
              </w:rPr>
              <w:t>Aspergillus met. ELISA (PLATELIA ASPERGILLUS)</w:t>
            </w:r>
          </w:p>
        </w:tc>
        <w:tc>
          <w:tcPr>
            <w:tcW w:w="2410" w:type="dxa"/>
            <w:tcBorders>
              <w:top w:val="single" w:sz="4" w:space="0" w:color="auto"/>
              <w:left w:val="nil"/>
              <w:bottom w:val="single" w:sz="4" w:space="0" w:color="auto"/>
              <w:right w:val="single" w:sz="4" w:space="0" w:color="auto"/>
            </w:tcBorders>
            <w:vAlign w:val="center"/>
            <w:hideMark/>
          </w:tcPr>
          <w:p w14:paraId="26DEB953" w14:textId="77777777" w:rsidR="00DD0428" w:rsidRDefault="00DD0428">
            <w:pPr>
              <w:spacing w:line="240" w:lineRule="auto"/>
              <w:jc w:val="center"/>
              <w:rPr>
                <w:bCs/>
                <w:sz w:val="20"/>
                <w:szCs w:val="20"/>
                <w:lang w:eastAsia="pl-PL"/>
              </w:rPr>
            </w:pPr>
            <w:r>
              <w:rPr>
                <w:bCs/>
                <w:sz w:val="20"/>
                <w:szCs w:val="20"/>
                <w:lang w:eastAsia="pl-PL"/>
              </w:rPr>
              <w:t>5</w:t>
            </w:r>
          </w:p>
        </w:tc>
      </w:tr>
      <w:tr w:rsidR="00DD0428" w14:paraId="66B062E8"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2EBB074D" w14:textId="77777777" w:rsidR="00DD0428" w:rsidRDefault="00DD0428">
            <w:pPr>
              <w:spacing w:line="240" w:lineRule="auto"/>
              <w:jc w:val="center"/>
              <w:rPr>
                <w:sz w:val="20"/>
                <w:szCs w:val="20"/>
                <w:lang w:eastAsia="pl-PL"/>
              </w:rPr>
            </w:pPr>
            <w:r>
              <w:rPr>
                <w:sz w:val="20"/>
                <w:szCs w:val="20"/>
                <w:lang w:eastAsia="pl-PL"/>
              </w:rPr>
              <w:t>8.</w:t>
            </w:r>
          </w:p>
        </w:tc>
        <w:tc>
          <w:tcPr>
            <w:tcW w:w="7498" w:type="dxa"/>
            <w:tcBorders>
              <w:top w:val="nil"/>
              <w:left w:val="nil"/>
              <w:bottom w:val="single" w:sz="4" w:space="0" w:color="auto"/>
              <w:right w:val="single" w:sz="4" w:space="0" w:color="auto"/>
            </w:tcBorders>
            <w:vAlign w:val="center"/>
            <w:hideMark/>
          </w:tcPr>
          <w:p w14:paraId="5813D9C1" w14:textId="77777777" w:rsidR="00DD0428" w:rsidRDefault="00DD0428">
            <w:pPr>
              <w:spacing w:line="240" w:lineRule="auto"/>
              <w:rPr>
                <w:bCs/>
                <w:sz w:val="20"/>
                <w:szCs w:val="20"/>
                <w:lang w:eastAsia="pl-PL"/>
              </w:rPr>
            </w:pPr>
            <w:r>
              <w:rPr>
                <w:bCs/>
                <w:sz w:val="20"/>
                <w:szCs w:val="20"/>
                <w:lang w:eastAsia="pl-PL"/>
              </w:rPr>
              <w:t>Candida met. ELISA (PLATELIA CANDIDA)</w:t>
            </w:r>
          </w:p>
        </w:tc>
        <w:tc>
          <w:tcPr>
            <w:tcW w:w="2410" w:type="dxa"/>
            <w:tcBorders>
              <w:top w:val="single" w:sz="4" w:space="0" w:color="auto"/>
              <w:left w:val="nil"/>
              <w:bottom w:val="single" w:sz="4" w:space="0" w:color="auto"/>
              <w:right w:val="single" w:sz="4" w:space="0" w:color="auto"/>
            </w:tcBorders>
            <w:vAlign w:val="center"/>
            <w:hideMark/>
          </w:tcPr>
          <w:p w14:paraId="0C95B794" w14:textId="77777777" w:rsidR="00DD0428" w:rsidRDefault="00DD0428">
            <w:pPr>
              <w:spacing w:line="240" w:lineRule="auto"/>
              <w:jc w:val="center"/>
              <w:rPr>
                <w:bCs/>
                <w:sz w:val="20"/>
                <w:szCs w:val="20"/>
                <w:lang w:eastAsia="pl-PL"/>
              </w:rPr>
            </w:pPr>
            <w:r>
              <w:rPr>
                <w:bCs/>
                <w:sz w:val="20"/>
                <w:szCs w:val="20"/>
                <w:lang w:eastAsia="pl-PL"/>
              </w:rPr>
              <w:t>5</w:t>
            </w:r>
          </w:p>
        </w:tc>
      </w:tr>
      <w:tr w:rsidR="00DD0428" w14:paraId="30176F28"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17CF5CB0" w14:textId="77777777" w:rsidR="00DD0428" w:rsidRDefault="00DD0428">
            <w:pPr>
              <w:spacing w:line="240" w:lineRule="auto"/>
              <w:jc w:val="center"/>
              <w:rPr>
                <w:sz w:val="20"/>
                <w:szCs w:val="20"/>
                <w:lang w:eastAsia="pl-PL"/>
              </w:rPr>
            </w:pPr>
            <w:r>
              <w:rPr>
                <w:sz w:val="20"/>
                <w:szCs w:val="20"/>
                <w:lang w:eastAsia="pl-PL"/>
              </w:rPr>
              <w:t>9.</w:t>
            </w:r>
          </w:p>
        </w:tc>
        <w:tc>
          <w:tcPr>
            <w:tcW w:w="7498" w:type="dxa"/>
            <w:tcBorders>
              <w:top w:val="nil"/>
              <w:left w:val="nil"/>
              <w:bottom w:val="single" w:sz="4" w:space="0" w:color="auto"/>
              <w:right w:val="single" w:sz="4" w:space="0" w:color="auto"/>
            </w:tcBorders>
            <w:vAlign w:val="center"/>
            <w:hideMark/>
          </w:tcPr>
          <w:p w14:paraId="09238FD4" w14:textId="77777777" w:rsidR="00DD0428" w:rsidRDefault="00DD0428">
            <w:pPr>
              <w:spacing w:line="240" w:lineRule="auto"/>
              <w:rPr>
                <w:bCs/>
                <w:sz w:val="20"/>
                <w:szCs w:val="20"/>
                <w:lang w:eastAsia="pl-PL"/>
              </w:rPr>
            </w:pPr>
            <w:proofErr w:type="spellStart"/>
            <w:r>
              <w:rPr>
                <w:bCs/>
                <w:sz w:val="20"/>
                <w:szCs w:val="20"/>
                <w:lang w:eastAsia="pl-PL"/>
              </w:rPr>
              <w:t>Cryptococcus</w:t>
            </w:r>
            <w:proofErr w:type="spellEnd"/>
            <w:r>
              <w:rPr>
                <w:bCs/>
                <w:sz w:val="20"/>
                <w:szCs w:val="20"/>
                <w:lang w:eastAsia="pl-PL"/>
              </w:rPr>
              <w:t xml:space="preserve"> </w:t>
            </w:r>
            <w:proofErr w:type="spellStart"/>
            <w:r>
              <w:rPr>
                <w:bCs/>
                <w:sz w:val="20"/>
                <w:szCs w:val="20"/>
                <w:lang w:eastAsia="pl-PL"/>
              </w:rPr>
              <w:t>neoformans</w:t>
            </w:r>
            <w:proofErr w:type="spellEnd"/>
          </w:p>
        </w:tc>
        <w:tc>
          <w:tcPr>
            <w:tcW w:w="2410" w:type="dxa"/>
            <w:tcBorders>
              <w:top w:val="single" w:sz="4" w:space="0" w:color="auto"/>
              <w:left w:val="nil"/>
              <w:bottom w:val="single" w:sz="4" w:space="0" w:color="auto"/>
              <w:right w:val="single" w:sz="4" w:space="0" w:color="auto"/>
            </w:tcBorders>
            <w:vAlign w:val="center"/>
            <w:hideMark/>
          </w:tcPr>
          <w:p w14:paraId="34515ADC" w14:textId="77777777" w:rsidR="00DD0428" w:rsidRDefault="00DD0428">
            <w:pPr>
              <w:spacing w:line="240" w:lineRule="auto"/>
              <w:jc w:val="center"/>
              <w:rPr>
                <w:bCs/>
                <w:sz w:val="20"/>
                <w:szCs w:val="20"/>
                <w:lang w:eastAsia="pl-PL"/>
              </w:rPr>
            </w:pPr>
            <w:r>
              <w:rPr>
                <w:bCs/>
                <w:sz w:val="20"/>
                <w:szCs w:val="20"/>
                <w:lang w:eastAsia="pl-PL"/>
              </w:rPr>
              <w:t>5</w:t>
            </w:r>
          </w:p>
        </w:tc>
      </w:tr>
      <w:tr w:rsidR="00DD0428" w14:paraId="5CA2FB6C"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0E102514" w14:textId="77777777" w:rsidR="00DD0428" w:rsidRDefault="00DD0428">
            <w:pPr>
              <w:spacing w:line="240" w:lineRule="auto"/>
              <w:jc w:val="center"/>
              <w:rPr>
                <w:sz w:val="20"/>
                <w:szCs w:val="20"/>
                <w:lang w:eastAsia="pl-PL"/>
              </w:rPr>
            </w:pPr>
            <w:r>
              <w:rPr>
                <w:sz w:val="20"/>
                <w:szCs w:val="20"/>
                <w:lang w:eastAsia="pl-PL"/>
              </w:rPr>
              <w:t>10.</w:t>
            </w:r>
          </w:p>
        </w:tc>
        <w:tc>
          <w:tcPr>
            <w:tcW w:w="7498" w:type="dxa"/>
            <w:tcBorders>
              <w:top w:val="nil"/>
              <w:left w:val="nil"/>
              <w:bottom w:val="single" w:sz="4" w:space="0" w:color="auto"/>
              <w:right w:val="single" w:sz="4" w:space="0" w:color="auto"/>
            </w:tcBorders>
            <w:vAlign w:val="center"/>
            <w:hideMark/>
          </w:tcPr>
          <w:p w14:paraId="1C6B380D" w14:textId="77777777" w:rsidR="00DD0428" w:rsidRDefault="00DD0428">
            <w:pPr>
              <w:spacing w:line="240" w:lineRule="auto"/>
              <w:rPr>
                <w:b/>
                <w:bCs/>
                <w:sz w:val="20"/>
                <w:szCs w:val="20"/>
                <w:lang w:eastAsia="pl-PL"/>
              </w:rPr>
            </w:pPr>
            <w:r>
              <w:rPr>
                <w:b/>
                <w:bCs/>
                <w:sz w:val="20"/>
                <w:szCs w:val="20"/>
                <w:lang w:eastAsia="pl-PL"/>
              </w:rPr>
              <w:t>Oznaczanie przeciwciał - metoda immunoenzymatyczna (ELISA)</w:t>
            </w:r>
          </w:p>
        </w:tc>
        <w:tc>
          <w:tcPr>
            <w:tcW w:w="2410" w:type="dxa"/>
            <w:tcBorders>
              <w:top w:val="single" w:sz="4" w:space="0" w:color="auto"/>
              <w:left w:val="nil"/>
              <w:bottom w:val="single" w:sz="4" w:space="0" w:color="auto"/>
              <w:right w:val="single" w:sz="4" w:space="0" w:color="auto"/>
            </w:tcBorders>
            <w:vAlign w:val="center"/>
          </w:tcPr>
          <w:p w14:paraId="5851FEA6" w14:textId="77777777" w:rsidR="00DD0428" w:rsidRDefault="00DD0428">
            <w:pPr>
              <w:spacing w:line="240" w:lineRule="auto"/>
              <w:jc w:val="center"/>
              <w:rPr>
                <w:bCs/>
                <w:sz w:val="20"/>
                <w:szCs w:val="20"/>
                <w:lang w:eastAsia="pl-PL"/>
              </w:rPr>
            </w:pPr>
          </w:p>
        </w:tc>
      </w:tr>
      <w:tr w:rsidR="00DD0428" w14:paraId="44070F66"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73944542" w14:textId="77777777" w:rsidR="00DD0428" w:rsidRDefault="00DD0428">
            <w:pPr>
              <w:spacing w:line="240" w:lineRule="auto"/>
              <w:jc w:val="center"/>
              <w:rPr>
                <w:sz w:val="20"/>
                <w:szCs w:val="20"/>
                <w:lang w:eastAsia="pl-PL"/>
              </w:rPr>
            </w:pPr>
            <w:r>
              <w:rPr>
                <w:sz w:val="20"/>
                <w:szCs w:val="20"/>
                <w:lang w:eastAsia="pl-PL"/>
              </w:rPr>
              <w:t>11.</w:t>
            </w:r>
          </w:p>
        </w:tc>
        <w:tc>
          <w:tcPr>
            <w:tcW w:w="7498" w:type="dxa"/>
            <w:tcBorders>
              <w:top w:val="nil"/>
              <w:left w:val="nil"/>
              <w:bottom w:val="single" w:sz="4" w:space="0" w:color="auto"/>
              <w:right w:val="single" w:sz="4" w:space="0" w:color="auto"/>
            </w:tcBorders>
            <w:vAlign w:val="center"/>
            <w:hideMark/>
          </w:tcPr>
          <w:p w14:paraId="1A31EBD1" w14:textId="77777777" w:rsidR="00DD0428" w:rsidRDefault="00DD0428">
            <w:pPr>
              <w:spacing w:line="240" w:lineRule="auto"/>
              <w:rPr>
                <w:bCs/>
                <w:sz w:val="20"/>
                <w:szCs w:val="20"/>
                <w:lang w:eastAsia="pl-PL"/>
              </w:rPr>
            </w:pPr>
            <w:r>
              <w:rPr>
                <w:bCs/>
                <w:sz w:val="20"/>
                <w:szCs w:val="20"/>
                <w:lang w:eastAsia="pl-PL"/>
              </w:rPr>
              <w:t>Candida</w:t>
            </w:r>
          </w:p>
        </w:tc>
        <w:tc>
          <w:tcPr>
            <w:tcW w:w="2410" w:type="dxa"/>
            <w:tcBorders>
              <w:top w:val="single" w:sz="4" w:space="0" w:color="auto"/>
              <w:left w:val="nil"/>
              <w:bottom w:val="single" w:sz="4" w:space="0" w:color="auto"/>
              <w:right w:val="single" w:sz="4" w:space="0" w:color="auto"/>
            </w:tcBorders>
            <w:vAlign w:val="center"/>
            <w:hideMark/>
          </w:tcPr>
          <w:p w14:paraId="083067B4" w14:textId="77777777" w:rsidR="00DD0428" w:rsidRDefault="00DD0428">
            <w:pPr>
              <w:spacing w:line="240" w:lineRule="auto"/>
              <w:jc w:val="center"/>
              <w:rPr>
                <w:bCs/>
                <w:sz w:val="20"/>
                <w:szCs w:val="20"/>
                <w:lang w:eastAsia="pl-PL"/>
              </w:rPr>
            </w:pPr>
            <w:r>
              <w:rPr>
                <w:bCs/>
                <w:sz w:val="20"/>
                <w:szCs w:val="20"/>
                <w:lang w:eastAsia="pl-PL"/>
              </w:rPr>
              <w:t>14</w:t>
            </w:r>
          </w:p>
        </w:tc>
      </w:tr>
      <w:tr w:rsidR="00DD0428" w14:paraId="527A0C51"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5DE69FEF" w14:textId="77777777" w:rsidR="00DD0428" w:rsidRDefault="00DD0428">
            <w:pPr>
              <w:spacing w:line="240" w:lineRule="auto"/>
              <w:jc w:val="center"/>
              <w:rPr>
                <w:sz w:val="20"/>
                <w:szCs w:val="20"/>
                <w:lang w:eastAsia="pl-PL"/>
              </w:rPr>
            </w:pPr>
            <w:r>
              <w:rPr>
                <w:sz w:val="20"/>
                <w:szCs w:val="20"/>
                <w:lang w:eastAsia="pl-PL"/>
              </w:rPr>
              <w:t>12.</w:t>
            </w:r>
          </w:p>
        </w:tc>
        <w:tc>
          <w:tcPr>
            <w:tcW w:w="7498" w:type="dxa"/>
            <w:tcBorders>
              <w:top w:val="nil"/>
              <w:left w:val="nil"/>
              <w:bottom w:val="single" w:sz="4" w:space="0" w:color="auto"/>
              <w:right w:val="single" w:sz="4" w:space="0" w:color="auto"/>
            </w:tcBorders>
            <w:vAlign w:val="center"/>
            <w:hideMark/>
          </w:tcPr>
          <w:p w14:paraId="73927288" w14:textId="77777777" w:rsidR="00DD0428" w:rsidRDefault="00DD0428">
            <w:pPr>
              <w:spacing w:line="240" w:lineRule="auto"/>
              <w:rPr>
                <w:b/>
                <w:bCs/>
                <w:sz w:val="20"/>
                <w:szCs w:val="20"/>
                <w:lang w:eastAsia="pl-PL"/>
              </w:rPr>
            </w:pPr>
            <w:r>
              <w:rPr>
                <w:b/>
                <w:bCs/>
                <w:sz w:val="20"/>
                <w:szCs w:val="20"/>
                <w:lang w:eastAsia="pl-PL"/>
              </w:rPr>
              <w:t>Wykrywanie materiału genetycznego</w:t>
            </w:r>
          </w:p>
        </w:tc>
        <w:tc>
          <w:tcPr>
            <w:tcW w:w="2410" w:type="dxa"/>
            <w:tcBorders>
              <w:top w:val="single" w:sz="4" w:space="0" w:color="auto"/>
              <w:left w:val="nil"/>
              <w:bottom w:val="single" w:sz="4" w:space="0" w:color="auto"/>
              <w:right w:val="single" w:sz="4" w:space="0" w:color="auto"/>
            </w:tcBorders>
            <w:vAlign w:val="center"/>
          </w:tcPr>
          <w:p w14:paraId="5440BC06" w14:textId="77777777" w:rsidR="00DD0428" w:rsidRDefault="00DD0428">
            <w:pPr>
              <w:spacing w:line="240" w:lineRule="auto"/>
              <w:jc w:val="center"/>
              <w:rPr>
                <w:bCs/>
                <w:sz w:val="20"/>
                <w:szCs w:val="20"/>
                <w:lang w:eastAsia="pl-PL"/>
              </w:rPr>
            </w:pPr>
          </w:p>
        </w:tc>
      </w:tr>
      <w:tr w:rsidR="00DD0428" w14:paraId="26717F42"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2F376CF9" w14:textId="77777777" w:rsidR="00DD0428" w:rsidRDefault="00DD0428">
            <w:pPr>
              <w:spacing w:line="240" w:lineRule="auto"/>
              <w:jc w:val="center"/>
              <w:rPr>
                <w:sz w:val="20"/>
                <w:szCs w:val="20"/>
                <w:lang w:eastAsia="pl-PL"/>
              </w:rPr>
            </w:pPr>
            <w:r>
              <w:rPr>
                <w:sz w:val="20"/>
                <w:szCs w:val="20"/>
                <w:lang w:eastAsia="pl-PL"/>
              </w:rPr>
              <w:t>13.</w:t>
            </w:r>
          </w:p>
        </w:tc>
        <w:tc>
          <w:tcPr>
            <w:tcW w:w="7498" w:type="dxa"/>
            <w:tcBorders>
              <w:top w:val="nil"/>
              <w:left w:val="nil"/>
              <w:bottom w:val="single" w:sz="4" w:space="0" w:color="auto"/>
              <w:right w:val="single" w:sz="4" w:space="0" w:color="auto"/>
            </w:tcBorders>
            <w:vAlign w:val="center"/>
            <w:hideMark/>
          </w:tcPr>
          <w:p w14:paraId="7C5C555C" w14:textId="77777777" w:rsidR="00DD0428" w:rsidRDefault="00DD0428">
            <w:pPr>
              <w:spacing w:line="240" w:lineRule="auto"/>
              <w:rPr>
                <w:bCs/>
                <w:sz w:val="20"/>
                <w:szCs w:val="20"/>
                <w:lang w:eastAsia="pl-PL"/>
              </w:rPr>
            </w:pPr>
            <w:r>
              <w:rPr>
                <w:bCs/>
                <w:sz w:val="20"/>
                <w:szCs w:val="20"/>
                <w:lang w:eastAsia="pl-PL"/>
              </w:rPr>
              <w:t>Wykrywanie DNA Candida we krwi i innych płynach ustrojowych met. PCR</w:t>
            </w:r>
          </w:p>
        </w:tc>
        <w:tc>
          <w:tcPr>
            <w:tcW w:w="2410" w:type="dxa"/>
            <w:tcBorders>
              <w:top w:val="single" w:sz="4" w:space="0" w:color="auto"/>
              <w:left w:val="nil"/>
              <w:bottom w:val="single" w:sz="4" w:space="0" w:color="auto"/>
              <w:right w:val="single" w:sz="4" w:space="0" w:color="auto"/>
            </w:tcBorders>
            <w:vAlign w:val="center"/>
            <w:hideMark/>
          </w:tcPr>
          <w:p w14:paraId="7D43A081" w14:textId="77777777" w:rsidR="00DD0428" w:rsidRDefault="00DD0428">
            <w:pPr>
              <w:spacing w:line="240" w:lineRule="auto"/>
              <w:jc w:val="center"/>
              <w:rPr>
                <w:bCs/>
                <w:sz w:val="20"/>
                <w:szCs w:val="20"/>
                <w:lang w:eastAsia="pl-PL"/>
              </w:rPr>
            </w:pPr>
            <w:r>
              <w:rPr>
                <w:bCs/>
                <w:sz w:val="20"/>
                <w:szCs w:val="20"/>
                <w:lang w:eastAsia="pl-PL"/>
              </w:rPr>
              <w:t>7</w:t>
            </w:r>
          </w:p>
        </w:tc>
      </w:tr>
      <w:tr w:rsidR="00DD0428" w14:paraId="747332B4"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6B2BCD55" w14:textId="77777777" w:rsidR="00DD0428" w:rsidRDefault="00DD0428">
            <w:pPr>
              <w:spacing w:line="240" w:lineRule="auto"/>
              <w:jc w:val="center"/>
              <w:rPr>
                <w:sz w:val="20"/>
                <w:szCs w:val="20"/>
                <w:lang w:eastAsia="pl-PL"/>
              </w:rPr>
            </w:pPr>
            <w:r>
              <w:rPr>
                <w:sz w:val="20"/>
                <w:szCs w:val="20"/>
                <w:lang w:eastAsia="pl-PL"/>
              </w:rPr>
              <w:t>14.</w:t>
            </w:r>
          </w:p>
        </w:tc>
        <w:tc>
          <w:tcPr>
            <w:tcW w:w="7498" w:type="dxa"/>
            <w:tcBorders>
              <w:top w:val="nil"/>
              <w:left w:val="nil"/>
              <w:bottom w:val="single" w:sz="4" w:space="0" w:color="auto"/>
              <w:right w:val="single" w:sz="4" w:space="0" w:color="auto"/>
            </w:tcBorders>
            <w:vAlign w:val="center"/>
            <w:hideMark/>
          </w:tcPr>
          <w:p w14:paraId="0A71253A" w14:textId="77777777" w:rsidR="00DD0428" w:rsidRDefault="00DD0428">
            <w:pPr>
              <w:spacing w:line="240" w:lineRule="auto"/>
              <w:rPr>
                <w:bCs/>
                <w:sz w:val="20"/>
                <w:szCs w:val="20"/>
                <w:lang w:eastAsia="pl-PL"/>
              </w:rPr>
            </w:pPr>
            <w:r>
              <w:rPr>
                <w:bCs/>
                <w:sz w:val="20"/>
                <w:szCs w:val="20"/>
                <w:lang w:eastAsia="pl-PL"/>
              </w:rPr>
              <w:t>Wykrywanie DNA Aspergillus we krwi i innych płynach ustrojowych met. PCR</w:t>
            </w:r>
          </w:p>
        </w:tc>
        <w:tc>
          <w:tcPr>
            <w:tcW w:w="2410" w:type="dxa"/>
            <w:tcBorders>
              <w:top w:val="single" w:sz="4" w:space="0" w:color="auto"/>
              <w:left w:val="nil"/>
              <w:bottom w:val="single" w:sz="4" w:space="0" w:color="auto"/>
              <w:right w:val="single" w:sz="4" w:space="0" w:color="auto"/>
            </w:tcBorders>
            <w:vAlign w:val="center"/>
            <w:hideMark/>
          </w:tcPr>
          <w:p w14:paraId="31ADD28D" w14:textId="77777777" w:rsidR="00DD0428" w:rsidRDefault="00DD0428">
            <w:pPr>
              <w:spacing w:line="240" w:lineRule="auto"/>
              <w:jc w:val="center"/>
              <w:rPr>
                <w:bCs/>
                <w:sz w:val="20"/>
                <w:szCs w:val="20"/>
                <w:lang w:eastAsia="pl-PL"/>
              </w:rPr>
            </w:pPr>
            <w:r>
              <w:rPr>
                <w:bCs/>
                <w:sz w:val="20"/>
                <w:szCs w:val="20"/>
                <w:lang w:eastAsia="pl-PL"/>
              </w:rPr>
              <w:t>7</w:t>
            </w:r>
          </w:p>
        </w:tc>
      </w:tr>
      <w:tr w:rsidR="00DD0428" w14:paraId="53918440"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tcPr>
          <w:p w14:paraId="026D082C" w14:textId="77777777" w:rsidR="00DD0428" w:rsidRDefault="00DD0428">
            <w:pPr>
              <w:spacing w:line="240" w:lineRule="auto"/>
              <w:jc w:val="center"/>
              <w:rPr>
                <w:sz w:val="20"/>
                <w:szCs w:val="20"/>
                <w:lang w:eastAsia="pl-PL"/>
              </w:rPr>
            </w:pPr>
          </w:p>
        </w:tc>
        <w:tc>
          <w:tcPr>
            <w:tcW w:w="7498" w:type="dxa"/>
            <w:tcBorders>
              <w:top w:val="nil"/>
              <w:left w:val="nil"/>
              <w:bottom w:val="single" w:sz="4" w:space="0" w:color="auto"/>
              <w:right w:val="single" w:sz="4" w:space="0" w:color="auto"/>
            </w:tcBorders>
            <w:vAlign w:val="center"/>
            <w:hideMark/>
          </w:tcPr>
          <w:p w14:paraId="2BDF3F4D" w14:textId="77777777" w:rsidR="00DD0428" w:rsidRDefault="00DD0428">
            <w:pPr>
              <w:spacing w:line="240" w:lineRule="auto"/>
              <w:jc w:val="center"/>
              <w:rPr>
                <w:b/>
                <w:bCs/>
                <w:sz w:val="20"/>
                <w:szCs w:val="20"/>
                <w:lang w:eastAsia="pl-PL"/>
              </w:rPr>
            </w:pPr>
            <w:r>
              <w:rPr>
                <w:b/>
                <w:bCs/>
                <w:sz w:val="20"/>
                <w:szCs w:val="20"/>
                <w:lang w:eastAsia="pl-PL"/>
              </w:rPr>
              <w:t>DIAGNOSTYKA GRUŹLICY</w:t>
            </w:r>
          </w:p>
        </w:tc>
        <w:tc>
          <w:tcPr>
            <w:tcW w:w="2410" w:type="dxa"/>
            <w:tcBorders>
              <w:top w:val="single" w:sz="4" w:space="0" w:color="auto"/>
              <w:left w:val="nil"/>
              <w:bottom w:val="single" w:sz="4" w:space="0" w:color="auto"/>
              <w:right w:val="single" w:sz="4" w:space="0" w:color="auto"/>
            </w:tcBorders>
            <w:vAlign w:val="center"/>
          </w:tcPr>
          <w:p w14:paraId="2E8C331C" w14:textId="77777777" w:rsidR="00DD0428" w:rsidRDefault="00DD0428">
            <w:pPr>
              <w:spacing w:line="240" w:lineRule="auto"/>
              <w:jc w:val="center"/>
              <w:rPr>
                <w:sz w:val="20"/>
                <w:szCs w:val="20"/>
                <w:lang w:eastAsia="pl-PL"/>
              </w:rPr>
            </w:pPr>
          </w:p>
        </w:tc>
      </w:tr>
      <w:tr w:rsidR="00DD0428" w14:paraId="7C6DCD74"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108B653E" w14:textId="77777777" w:rsidR="00DD0428" w:rsidRDefault="00DD0428">
            <w:pPr>
              <w:spacing w:line="240" w:lineRule="auto"/>
              <w:jc w:val="center"/>
              <w:rPr>
                <w:sz w:val="20"/>
                <w:szCs w:val="20"/>
                <w:lang w:eastAsia="pl-PL"/>
              </w:rPr>
            </w:pPr>
            <w:r>
              <w:rPr>
                <w:sz w:val="20"/>
                <w:szCs w:val="20"/>
                <w:lang w:eastAsia="pl-PL"/>
              </w:rPr>
              <w:t>15..</w:t>
            </w:r>
          </w:p>
        </w:tc>
        <w:tc>
          <w:tcPr>
            <w:tcW w:w="7498" w:type="dxa"/>
            <w:tcBorders>
              <w:top w:val="nil"/>
              <w:left w:val="nil"/>
              <w:bottom w:val="single" w:sz="4" w:space="0" w:color="auto"/>
              <w:right w:val="single" w:sz="4" w:space="0" w:color="auto"/>
            </w:tcBorders>
            <w:vAlign w:val="bottom"/>
            <w:hideMark/>
          </w:tcPr>
          <w:p w14:paraId="4EB7B4C5" w14:textId="77777777" w:rsidR="00DD0428" w:rsidRDefault="00DD0428">
            <w:pPr>
              <w:spacing w:line="240" w:lineRule="auto"/>
              <w:rPr>
                <w:sz w:val="20"/>
                <w:szCs w:val="20"/>
                <w:lang w:eastAsia="pl-PL"/>
              </w:rPr>
            </w:pPr>
            <w:r>
              <w:rPr>
                <w:sz w:val="20"/>
                <w:szCs w:val="20"/>
                <w:lang w:eastAsia="pl-PL"/>
              </w:rPr>
              <w:t xml:space="preserve">Badanie bakteriologiczne w kierunku gruźlicy i </w:t>
            </w:r>
            <w:proofErr w:type="spellStart"/>
            <w:r>
              <w:rPr>
                <w:sz w:val="20"/>
                <w:szCs w:val="20"/>
                <w:lang w:eastAsia="pl-PL"/>
              </w:rPr>
              <w:t>mykobakteriozy</w:t>
            </w:r>
            <w:proofErr w:type="spellEnd"/>
            <w:r>
              <w:rPr>
                <w:sz w:val="20"/>
                <w:szCs w:val="20"/>
                <w:lang w:eastAsia="pl-PL"/>
              </w:rPr>
              <w:t xml:space="preserve"> z identyfikacją i oznaczeniem </w:t>
            </w:r>
            <w:proofErr w:type="spellStart"/>
            <w:r>
              <w:rPr>
                <w:sz w:val="20"/>
                <w:szCs w:val="20"/>
                <w:lang w:eastAsia="pl-PL"/>
              </w:rPr>
              <w:t>lekowrażliwości</w:t>
            </w:r>
            <w:proofErr w:type="spellEnd"/>
            <w:r>
              <w:rPr>
                <w:sz w:val="20"/>
                <w:szCs w:val="20"/>
                <w:lang w:eastAsia="pl-PL"/>
              </w:rPr>
              <w:t xml:space="preserve"> </w:t>
            </w:r>
            <w:proofErr w:type="spellStart"/>
            <w:r>
              <w:rPr>
                <w:sz w:val="20"/>
                <w:szCs w:val="20"/>
                <w:lang w:eastAsia="pl-PL"/>
              </w:rPr>
              <w:t>Mycobacterium</w:t>
            </w:r>
            <w:proofErr w:type="spellEnd"/>
            <w:r>
              <w:rPr>
                <w:sz w:val="20"/>
                <w:szCs w:val="20"/>
                <w:lang w:eastAsia="pl-PL"/>
              </w:rPr>
              <w:t xml:space="preserve"> </w:t>
            </w:r>
            <w:proofErr w:type="spellStart"/>
            <w:r>
              <w:rPr>
                <w:sz w:val="20"/>
                <w:szCs w:val="20"/>
                <w:lang w:eastAsia="pl-PL"/>
              </w:rPr>
              <w:t>tuberculosis</w:t>
            </w:r>
            <w:proofErr w:type="spellEnd"/>
            <w:r>
              <w:rPr>
                <w:sz w:val="20"/>
                <w:szCs w:val="20"/>
                <w:lang w:eastAsia="pl-PL"/>
              </w:rPr>
              <w:t xml:space="preserve"> i prątków atypowych</w:t>
            </w:r>
          </w:p>
        </w:tc>
        <w:tc>
          <w:tcPr>
            <w:tcW w:w="2410" w:type="dxa"/>
            <w:tcBorders>
              <w:top w:val="single" w:sz="4" w:space="0" w:color="auto"/>
              <w:left w:val="nil"/>
              <w:bottom w:val="single" w:sz="4" w:space="0" w:color="auto"/>
              <w:right w:val="single" w:sz="4" w:space="0" w:color="auto"/>
            </w:tcBorders>
            <w:vAlign w:val="bottom"/>
            <w:hideMark/>
          </w:tcPr>
          <w:p w14:paraId="789EBAB6" w14:textId="77777777" w:rsidR="00DD0428" w:rsidRDefault="00DD0428">
            <w:pPr>
              <w:spacing w:line="240" w:lineRule="auto"/>
              <w:jc w:val="center"/>
              <w:rPr>
                <w:sz w:val="20"/>
                <w:szCs w:val="20"/>
                <w:lang w:eastAsia="pl-PL"/>
              </w:rPr>
            </w:pPr>
            <w:r>
              <w:rPr>
                <w:sz w:val="20"/>
                <w:szCs w:val="20"/>
                <w:lang w:eastAsia="pl-PL"/>
              </w:rPr>
              <w:t>90</w:t>
            </w:r>
          </w:p>
        </w:tc>
      </w:tr>
      <w:tr w:rsidR="00DD0428" w14:paraId="7F0FF56E"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1B6FC65E" w14:textId="77777777" w:rsidR="00DD0428" w:rsidRDefault="00DD0428">
            <w:pPr>
              <w:spacing w:line="240" w:lineRule="auto"/>
              <w:jc w:val="center"/>
              <w:rPr>
                <w:sz w:val="20"/>
                <w:szCs w:val="20"/>
                <w:lang w:eastAsia="pl-PL"/>
              </w:rPr>
            </w:pPr>
            <w:r>
              <w:rPr>
                <w:sz w:val="20"/>
                <w:szCs w:val="20"/>
                <w:lang w:eastAsia="pl-PL"/>
              </w:rPr>
              <w:t>16.</w:t>
            </w:r>
          </w:p>
        </w:tc>
        <w:tc>
          <w:tcPr>
            <w:tcW w:w="7498" w:type="dxa"/>
            <w:tcBorders>
              <w:top w:val="nil"/>
              <w:left w:val="nil"/>
              <w:bottom w:val="single" w:sz="4" w:space="0" w:color="auto"/>
              <w:right w:val="single" w:sz="4" w:space="0" w:color="auto"/>
            </w:tcBorders>
            <w:vAlign w:val="bottom"/>
            <w:hideMark/>
          </w:tcPr>
          <w:p w14:paraId="2A19B4EE" w14:textId="77777777" w:rsidR="00DD0428" w:rsidRDefault="00DD0428">
            <w:pPr>
              <w:spacing w:line="240" w:lineRule="auto"/>
              <w:rPr>
                <w:sz w:val="20"/>
                <w:szCs w:val="20"/>
                <w:lang w:eastAsia="pl-PL"/>
              </w:rPr>
            </w:pPr>
            <w:r>
              <w:rPr>
                <w:sz w:val="20"/>
                <w:szCs w:val="20"/>
                <w:lang w:eastAsia="pl-PL"/>
              </w:rPr>
              <w:t xml:space="preserve">Badanie bakteriologiczne w kierunku gruźlicy i </w:t>
            </w:r>
            <w:proofErr w:type="spellStart"/>
            <w:r>
              <w:rPr>
                <w:sz w:val="20"/>
                <w:szCs w:val="20"/>
                <w:lang w:eastAsia="pl-PL"/>
              </w:rPr>
              <w:t>mykobakteriozy</w:t>
            </w:r>
            <w:proofErr w:type="spellEnd"/>
            <w:r>
              <w:rPr>
                <w:sz w:val="20"/>
                <w:szCs w:val="20"/>
                <w:lang w:eastAsia="pl-PL"/>
              </w:rPr>
              <w:t xml:space="preserve"> z identyfikacją i oznaczeniem </w:t>
            </w:r>
            <w:proofErr w:type="spellStart"/>
            <w:r>
              <w:rPr>
                <w:sz w:val="20"/>
                <w:szCs w:val="20"/>
                <w:lang w:eastAsia="pl-PL"/>
              </w:rPr>
              <w:t>lekowrażliwości</w:t>
            </w:r>
            <w:proofErr w:type="spellEnd"/>
            <w:r>
              <w:rPr>
                <w:sz w:val="20"/>
                <w:szCs w:val="20"/>
                <w:lang w:eastAsia="pl-PL"/>
              </w:rPr>
              <w:t xml:space="preserve">  prątków z badaniem genetycznym</w:t>
            </w:r>
          </w:p>
        </w:tc>
        <w:tc>
          <w:tcPr>
            <w:tcW w:w="2410" w:type="dxa"/>
            <w:tcBorders>
              <w:top w:val="single" w:sz="4" w:space="0" w:color="auto"/>
              <w:left w:val="nil"/>
              <w:bottom w:val="single" w:sz="4" w:space="0" w:color="auto"/>
              <w:right w:val="single" w:sz="4" w:space="0" w:color="auto"/>
            </w:tcBorders>
            <w:vAlign w:val="bottom"/>
            <w:hideMark/>
          </w:tcPr>
          <w:p w14:paraId="373ECB74" w14:textId="77777777" w:rsidR="00DD0428" w:rsidRDefault="00DD0428">
            <w:pPr>
              <w:spacing w:line="240" w:lineRule="auto"/>
              <w:jc w:val="center"/>
              <w:rPr>
                <w:sz w:val="20"/>
                <w:szCs w:val="20"/>
                <w:lang w:eastAsia="pl-PL"/>
              </w:rPr>
            </w:pPr>
            <w:r>
              <w:rPr>
                <w:sz w:val="20"/>
                <w:szCs w:val="20"/>
                <w:lang w:eastAsia="pl-PL"/>
              </w:rPr>
              <w:t>90</w:t>
            </w:r>
          </w:p>
        </w:tc>
      </w:tr>
      <w:tr w:rsidR="00DD0428" w14:paraId="44BCF14F"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22478A6D" w14:textId="77777777" w:rsidR="00DD0428" w:rsidRDefault="00DD0428">
            <w:pPr>
              <w:spacing w:line="240" w:lineRule="auto"/>
              <w:jc w:val="center"/>
              <w:rPr>
                <w:sz w:val="20"/>
                <w:szCs w:val="20"/>
                <w:lang w:eastAsia="pl-PL"/>
              </w:rPr>
            </w:pPr>
            <w:r>
              <w:rPr>
                <w:sz w:val="20"/>
                <w:szCs w:val="20"/>
                <w:lang w:eastAsia="pl-PL"/>
              </w:rPr>
              <w:t>17.</w:t>
            </w:r>
          </w:p>
        </w:tc>
        <w:tc>
          <w:tcPr>
            <w:tcW w:w="7498" w:type="dxa"/>
            <w:tcBorders>
              <w:top w:val="nil"/>
              <w:left w:val="nil"/>
              <w:bottom w:val="single" w:sz="4" w:space="0" w:color="auto"/>
              <w:right w:val="single" w:sz="4" w:space="0" w:color="auto"/>
            </w:tcBorders>
            <w:vAlign w:val="bottom"/>
            <w:hideMark/>
          </w:tcPr>
          <w:p w14:paraId="2D964F0A" w14:textId="77777777" w:rsidR="00DD0428" w:rsidRDefault="00DD0428">
            <w:pPr>
              <w:spacing w:line="240" w:lineRule="auto"/>
              <w:rPr>
                <w:sz w:val="20"/>
                <w:szCs w:val="20"/>
                <w:lang w:eastAsia="pl-PL"/>
              </w:rPr>
            </w:pPr>
            <w:r>
              <w:rPr>
                <w:sz w:val="20"/>
                <w:szCs w:val="20"/>
                <w:lang w:eastAsia="pl-PL"/>
              </w:rPr>
              <w:t xml:space="preserve"> Badanie genetyczne w kierunku prątków</w:t>
            </w:r>
          </w:p>
        </w:tc>
        <w:tc>
          <w:tcPr>
            <w:tcW w:w="2410" w:type="dxa"/>
            <w:tcBorders>
              <w:top w:val="single" w:sz="4" w:space="0" w:color="auto"/>
              <w:left w:val="nil"/>
              <w:bottom w:val="single" w:sz="4" w:space="0" w:color="auto"/>
              <w:right w:val="single" w:sz="4" w:space="0" w:color="auto"/>
            </w:tcBorders>
            <w:vAlign w:val="bottom"/>
            <w:hideMark/>
          </w:tcPr>
          <w:p w14:paraId="7A630B7F" w14:textId="77777777" w:rsidR="00DD0428" w:rsidRDefault="00DD0428">
            <w:pPr>
              <w:spacing w:line="240" w:lineRule="auto"/>
              <w:jc w:val="center"/>
              <w:rPr>
                <w:sz w:val="20"/>
                <w:szCs w:val="20"/>
                <w:lang w:eastAsia="pl-PL"/>
              </w:rPr>
            </w:pPr>
            <w:r>
              <w:rPr>
                <w:sz w:val="20"/>
                <w:szCs w:val="20"/>
                <w:lang w:eastAsia="pl-PL"/>
              </w:rPr>
              <w:t>3</w:t>
            </w:r>
          </w:p>
        </w:tc>
      </w:tr>
      <w:tr w:rsidR="00DD0428" w14:paraId="71904771"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1F824C60" w14:textId="77777777" w:rsidR="00DD0428" w:rsidRDefault="00DD0428">
            <w:pPr>
              <w:spacing w:line="240" w:lineRule="auto"/>
              <w:jc w:val="center"/>
              <w:rPr>
                <w:sz w:val="20"/>
                <w:szCs w:val="20"/>
                <w:lang w:eastAsia="pl-PL"/>
              </w:rPr>
            </w:pPr>
            <w:r>
              <w:rPr>
                <w:sz w:val="20"/>
                <w:szCs w:val="20"/>
                <w:lang w:eastAsia="pl-PL"/>
              </w:rPr>
              <w:t>18.</w:t>
            </w:r>
          </w:p>
        </w:tc>
        <w:tc>
          <w:tcPr>
            <w:tcW w:w="7498" w:type="dxa"/>
            <w:tcBorders>
              <w:top w:val="nil"/>
              <w:left w:val="nil"/>
              <w:bottom w:val="single" w:sz="4" w:space="0" w:color="auto"/>
              <w:right w:val="single" w:sz="4" w:space="0" w:color="auto"/>
            </w:tcBorders>
            <w:vAlign w:val="bottom"/>
            <w:hideMark/>
          </w:tcPr>
          <w:p w14:paraId="64B8CF32" w14:textId="77777777" w:rsidR="00DD0428" w:rsidRDefault="00DD0428">
            <w:pPr>
              <w:spacing w:line="240" w:lineRule="auto"/>
              <w:rPr>
                <w:sz w:val="20"/>
                <w:szCs w:val="20"/>
                <w:lang w:eastAsia="pl-PL"/>
              </w:rPr>
            </w:pPr>
            <w:r>
              <w:rPr>
                <w:sz w:val="20"/>
                <w:szCs w:val="20"/>
                <w:lang w:eastAsia="pl-PL"/>
              </w:rPr>
              <w:t xml:space="preserve">T-SPOT.TB - test IGRA, wykrywający </w:t>
            </w:r>
            <w:proofErr w:type="spellStart"/>
            <w:r>
              <w:rPr>
                <w:sz w:val="20"/>
                <w:szCs w:val="20"/>
                <w:lang w:eastAsia="pl-PL"/>
              </w:rPr>
              <w:t>latentne</w:t>
            </w:r>
            <w:proofErr w:type="spellEnd"/>
            <w:r>
              <w:rPr>
                <w:sz w:val="20"/>
                <w:szCs w:val="20"/>
                <w:lang w:eastAsia="pl-PL"/>
              </w:rPr>
              <w:t xml:space="preserve"> zakażenie prątkiem gruźlicy</w:t>
            </w:r>
          </w:p>
        </w:tc>
        <w:tc>
          <w:tcPr>
            <w:tcW w:w="2410" w:type="dxa"/>
            <w:tcBorders>
              <w:top w:val="single" w:sz="4" w:space="0" w:color="auto"/>
              <w:left w:val="nil"/>
              <w:bottom w:val="single" w:sz="4" w:space="0" w:color="auto"/>
              <w:right w:val="single" w:sz="4" w:space="0" w:color="auto"/>
            </w:tcBorders>
            <w:vAlign w:val="bottom"/>
            <w:hideMark/>
          </w:tcPr>
          <w:p w14:paraId="20F1A694" w14:textId="77777777" w:rsidR="00DD0428" w:rsidRDefault="00DD0428">
            <w:pPr>
              <w:spacing w:line="240" w:lineRule="auto"/>
              <w:jc w:val="center"/>
              <w:rPr>
                <w:sz w:val="20"/>
                <w:szCs w:val="20"/>
                <w:lang w:eastAsia="pl-PL"/>
              </w:rPr>
            </w:pPr>
            <w:r>
              <w:rPr>
                <w:sz w:val="20"/>
                <w:szCs w:val="20"/>
                <w:lang w:eastAsia="pl-PL"/>
              </w:rPr>
              <w:t>2</w:t>
            </w:r>
          </w:p>
        </w:tc>
      </w:tr>
      <w:tr w:rsidR="00DD0428" w14:paraId="7C02F863"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4711A56C" w14:textId="77777777" w:rsidR="00DD0428" w:rsidRDefault="00DD0428">
            <w:pPr>
              <w:spacing w:line="240" w:lineRule="auto"/>
              <w:jc w:val="center"/>
              <w:rPr>
                <w:sz w:val="20"/>
                <w:szCs w:val="20"/>
                <w:lang w:eastAsia="pl-PL"/>
              </w:rPr>
            </w:pPr>
            <w:r>
              <w:rPr>
                <w:sz w:val="20"/>
                <w:szCs w:val="20"/>
                <w:lang w:eastAsia="pl-PL"/>
              </w:rPr>
              <w:t>19.</w:t>
            </w:r>
          </w:p>
        </w:tc>
        <w:tc>
          <w:tcPr>
            <w:tcW w:w="7498" w:type="dxa"/>
            <w:tcBorders>
              <w:top w:val="nil"/>
              <w:left w:val="nil"/>
              <w:bottom w:val="single" w:sz="4" w:space="0" w:color="auto"/>
              <w:right w:val="single" w:sz="4" w:space="0" w:color="auto"/>
            </w:tcBorders>
            <w:vAlign w:val="bottom"/>
            <w:hideMark/>
          </w:tcPr>
          <w:p w14:paraId="0B040551" w14:textId="77777777" w:rsidR="00DD0428" w:rsidRDefault="00DD0428">
            <w:pPr>
              <w:spacing w:line="240" w:lineRule="auto"/>
              <w:rPr>
                <w:sz w:val="20"/>
                <w:szCs w:val="20"/>
                <w:lang w:eastAsia="pl-PL"/>
              </w:rPr>
            </w:pPr>
            <w:r>
              <w:rPr>
                <w:sz w:val="20"/>
                <w:szCs w:val="20"/>
                <w:lang w:eastAsia="pl-PL"/>
              </w:rPr>
              <w:t>Identyfikacja prątków metodą molekularną</w:t>
            </w:r>
          </w:p>
        </w:tc>
        <w:tc>
          <w:tcPr>
            <w:tcW w:w="2410" w:type="dxa"/>
            <w:tcBorders>
              <w:top w:val="single" w:sz="4" w:space="0" w:color="auto"/>
              <w:left w:val="nil"/>
              <w:bottom w:val="single" w:sz="4" w:space="0" w:color="auto"/>
              <w:right w:val="single" w:sz="4" w:space="0" w:color="auto"/>
            </w:tcBorders>
            <w:vAlign w:val="bottom"/>
            <w:hideMark/>
          </w:tcPr>
          <w:p w14:paraId="344CA92D" w14:textId="77777777" w:rsidR="00DD0428" w:rsidRDefault="00DD0428">
            <w:pPr>
              <w:spacing w:line="240" w:lineRule="auto"/>
              <w:jc w:val="center"/>
              <w:rPr>
                <w:sz w:val="20"/>
                <w:szCs w:val="20"/>
                <w:lang w:eastAsia="pl-PL"/>
              </w:rPr>
            </w:pPr>
            <w:r>
              <w:rPr>
                <w:sz w:val="20"/>
                <w:szCs w:val="20"/>
                <w:lang w:eastAsia="pl-PL"/>
              </w:rPr>
              <w:t>7</w:t>
            </w:r>
          </w:p>
        </w:tc>
      </w:tr>
      <w:tr w:rsidR="00DD0428" w14:paraId="04FA4F0E" w14:textId="77777777" w:rsidTr="00DD0428">
        <w:trPr>
          <w:trHeight w:val="255"/>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18FFF464" w14:textId="77777777" w:rsidR="00DD0428" w:rsidRDefault="00DD0428">
            <w:pPr>
              <w:spacing w:line="240" w:lineRule="auto"/>
              <w:jc w:val="center"/>
              <w:rPr>
                <w:sz w:val="20"/>
                <w:szCs w:val="20"/>
                <w:lang w:eastAsia="pl-PL"/>
              </w:rPr>
            </w:pPr>
            <w:r>
              <w:rPr>
                <w:sz w:val="20"/>
                <w:szCs w:val="20"/>
                <w:lang w:eastAsia="pl-PL"/>
              </w:rPr>
              <w:t>20.</w:t>
            </w:r>
          </w:p>
        </w:tc>
        <w:tc>
          <w:tcPr>
            <w:tcW w:w="7498" w:type="dxa"/>
            <w:tcBorders>
              <w:top w:val="single" w:sz="4" w:space="0" w:color="auto"/>
              <w:left w:val="nil"/>
              <w:bottom w:val="single" w:sz="4" w:space="0" w:color="auto"/>
              <w:right w:val="single" w:sz="4" w:space="0" w:color="auto"/>
            </w:tcBorders>
            <w:vAlign w:val="bottom"/>
            <w:hideMark/>
          </w:tcPr>
          <w:p w14:paraId="2E4F4EB6" w14:textId="77777777" w:rsidR="00DD0428" w:rsidRDefault="00DD0428">
            <w:pPr>
              <w:spacing w:line="240" w:lineRule="auto"/>
              <w:rPr>
                <w:sz w:val="20"/>
                <w:szCs w:val="20"/>
                <w:lang w:eastAsia="pl-PL"/>
              </w:rPr>
            </w:pPr>
            <w:r>
              <w:rPr>
                <w:sz w:val="20"/>
                <w:szCs w:val="20"/>
                <w:lang w:eastAsia="pl-PL"/>
              </w:rPr>
              <w:t xml:space="preserve">Identyfikacja podtypów </w:t>
            </w:r>
            <w:proofErr w:type="spellStart"/>
            <w:r>
              <w:rPr>
                <w:sz w:val="20"/>
                <w:szCs w:val="20"/>
                <w:lang w:eastAsia="pl-PL"/>
              </w:rPr>
              <w:t>M.kansasii</w:t>
            </w:r>
            <w:proofErr w:type="spellEnd"/>
          </w:p>
        </w:tc>
        <w:tc>
          <w:tcPr>
            <w:tcW w:w="2410" w:type="dxa"/>
            <w:tcBorders>
              <w:top w:val="single" w:sz="4" w:space="0" w:color="auto"/>
              <w:left w:val="nil"/>
              <w:bottom w:val="single" w:sz="4" w:space="0" w:color="auto"/>
              <w:right w:val="single" w:sz="4" w:space="0" w:color="auto"/>
            </w:tcBorders>
            <w:vAlign w:val="bottom"/>
            <w:hideMark/>
          </w:tcPr>
          <w:p w14:paraId="338B604E" w14:textId="77777777" w:rsidR="00DD0428" w:rsidRDefault="00DD0428">
            <w:pPr>
              <w:spacing w:line="240" w:lineRule="auto"/>
              <w:jc w:val="center"/>
              <w:rPr>
                <w:sz w:val="20"/>
                <w:szCs w:val="20"/>
                <w:lang w:eastAsia="pl-PL"/>
              </w:rPr>
            </w:pPr>
            <w:r>
              <w:rPr>
                <w:sz w:val="20"/>
                <w:szCs w:val="20"/>
                <w:lang w:eastAsia="pl-PL"/>
              </w:rPr>
              <w:t>7</w:t>
            </w:r>
          </w:p>
        </w:tc>
      </w:tr>
      <w:tr w:rsidR="00DD0428" w14:paraId="262C8CDD" w14:textId="77777777" w:rsidTr="00DD0428">
        <w:trPr>
          <w:trHeight w:val="255"/>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11B780D7" w14:textId="77777777" w:rsidR="00DD0428" w:rsidRDefault="00DD0428">
            <w:pPr>
              <w:spacing w:line="240" w:lineRule="auto"/>
              <w:jc w:val="center"/>
              <w:rPr>
                <w:sz w:val="20"/>
                <w:szCs w:val="20"/>
                <w:lang w:eastAsia="pl-PL"/>
              </w:rPr>
            </w:pPr>
            <w:r>
              <w:rPr>
                <w:sz w:val="20"/>
                <w:szCs w:val="20"/>
                <w:lang w:eastAsia="pl-PL"/>
              </w:rPr>
              <w:t>21.</w:t>
            </w:r>
          </w:p>
        </w:tc>
        <w:tc>
          <w:tcPr>
            <w:tcW w:w="7498" w:type="dxa"/>
            <w:tcBorders>
              <w:top w:val="single" w:sz="4" w:space="0" w:color="auto"/>
              <w:left w:val="nil"/>
              <w:bottom w:val="single" w:sz="4" w:space="0" w:color="auto"/>
              <w:right w:val="single" w:sz="4" w:space="0" w:color="auto"/>
            </w:tcBorders>
            <w:vAlign w:val="bottom"/>
            <w:hideMark/>
          </w:tcPr>
          <w:p w14:paraId="47D666C9" w14:textId="77777777" w:rsidR="00DD0428" w:rsidRDefault="00DD0428">
            <w:pPr>
              <w:spacing w:line="240" w:lineRule="auto"/>
              <w:rPr>
                <w:sz w:val="20"/>
                <w:szCs w:val="20"/>
                <w:lang w:eastAsia="pl-PL"/>
              </w:rPr>
            </w:pPr>
            <w:r>
              <w:rPr>
                <w:sz w:val="20"/>
                <w:szCs w:val="20"/>
                <w:lang w:eastAsia="pl-PL"/>
              </w:rPr>
              <w:t>Molekularne dochodzenie epidemiologiczne</w:t>
            </w:r>
          </w:p>
        </w:tc>
        <w:tc>
          <w:tcPr>
            <w:tcW w:w="2410" w:type="dxa"/>
            <w:tcBorders>
              <w:top w:val="single" w:sz="4" w:space="0" w:color="auto"/>
              <w:left w:val="nil"/>
              <w:bottom w:val="single" w:sz="4" w:space="0" w:color="auto"/>
              <w:right w:val="single" w:sz="4" w:space="0" w:color="auto"/>
            </w:tcBorders>
            <w:vAlign w:val="bottom"/>
            <w:hideMark/>
          </w:tcPr>
          <w:p w14:paraId="07320D15" w14:textId="77777777" w:rsidR="00DD0428" w:rsidRDefault="00DD0428">
            <w:pPr>
              <w:spacing w:line="240" w:lineRule="auto"/>
              <w:jc w:val="center"/>
              <w:rPr>
                <w:sz w:val="20"/>
                <w:szCs w:val="20"/>
                <w:lang w:eastAsia="pl-PL"/>
              </w:rPr>
            </w:pPr>
            <w:r>
              <w:rPr>
                <w:sz w:val="20"/>
                <w:szCs w:val="20"/>
                <w:lang w:eastAsia="pl-PL"/>
              </w:rPr>
              <w:t>14</w:t>
            </w:r>
          </w:p>
        </w:tc>
      </w:tr>
      <w:tr w:rsidR="00DD0428" w14:paraId="42658FE9" w14:textId="77777777" w:rsidTr="00DD0428">
        <w:trPr>
          <w:trHeight w:val="255"/>
        </w:trPr>
        <w:tc>
          <w:tcPr>
            <w:tcW w:w="440" w:type="dxa"/>
            <w:tcBorders>
              <w:top w:val="single" w:sz="4" w:space="0" w:color="auto"/>
              <w:left w:val="single" w:sz="4" w:space="0" w:color="auto"/>
              <w:bottom w:val="single" w:sz="4" w:space="0" w:color="auto"/>
              <w:right w:val="single" w:sz="4" w:space="0" w:color="auto"/>
            </w:tcBorders>
            <w:noWrap/>
            <w:vAlign w:val="bottom"/>
            <w:hideMark/>
          </w:tcPr>
          <w:p w14:paraId="1624B089" w14:textId="77777777" w:rsidR="00DD0428" w:rsidRDefault="00DD0428">
            <w:pPr>
              <w:spacing w:line="240" w:lineRule="auto"/>
              <w:jc w:val="center"/>
              <w:rPr>
                <w:sz w:val="20"/>
                <w:szCs w:val="20"/>
                <w:lang w:eastAsia="pl-PL"/>
              </w:rPr>
            </w:pPr>
            <w:r>
              <w:rPr>
                <w:sz w:val="20"/>
                <w:szCs w:val="20"/>
                <w:lang w:eastAsia="pl-PL"/>
              </w:rPr>
              <w:t>22.</w:t>
            </w:r>
          </w:p>
        </w:tc>
        <w:tc>
          <w:tcPr>
            <w:tcW w:w="7498" w:type="dxa"/>
            <w:tcBorders>
              <w:top w:val="single" w:sz="4" w:space="0" w:color="auto"/>
              <w:left w:val="nil"/>
              <w:bottom w:val="single" w:sz="4" w:space="0" w:color="auto"/>
              <w:right w:val="single" w:sz="4" w:space="0" w:color="auto"/>
            </w:tcBorders>
            <w:vAlign w:val="bottom"/>
            <w:hideMark/>
          </w:tcPr>
          <w:p w14:paraId="18953EBB" w14:textId="77777777" w:rsidR="00DD0428" w:rsidRDefault="00DD0428">
            <w:pPr>
              <w:spacing w:line="240" w:lineRule="auto"/>
              <w:rPr>
                <w:sz w:val="20"/>
                <w:szCs w:val="20"/>
                <w:lang w:eastAsia="pl-PL"/>
              </w:rPr>
            </w:pPr>
            <w:r>
              <w:rPr>
                <w:sz w:val="20"/>
                <w:szCs w:val="20"/>
                <w:lang w:eastAsia="pl-PL"/>
              </w:rPr>
              <w:t xml:space="preserve">Oznaczenie biodostępności </w:t>
            </w:r>
            <w:proofErr w:type="spellStart"/>
            <w:r>
              <w:rPr>
                <w:sz w:val="20"/>
                <w:szCs w:val="20"/>
                <w:lang w:eastAsia="pl-PL"/>
              </w:rPr>
              <w:t>rifampicyny</w:t>
            </w:r>
            <w:proofErr w:type="spellEnd"/>
            <w:r>
              <w:rPr>
                <w:sz w:val="20"/>
                <w:szCs w:val="20"/>
                <w:lang w:eastAsia="pl-PL"/>
              </w:rPr>
              <w:t xml:space="preserve"> w surowicy</w:t>
            </w:r>
          </w:p>
        </w:tc>
        <w:tc>
          <w:tcPr>
            <w:tcW w:w="2410" w:type="dxa"/>
            <w:tcBorders>
              <w:top w:val="single" w:sz="4" w:space="0" w:color="auto"/>
              <w:left w:val="nil"/>
              <w:bottom w:val="single" w:sz="4" w:space="0" w:color="auto"/>
              <w:right w:val="single" w:sz="4" w:space="0" w:color="auto"/>
            </w:tcBorders>
            <w:vAlign w:val="bottom"/>
            <w:hideMark/>
          </w:tcPr>
          <w:p w14:paraId="30943FEF" w14:textId="77777777" w:rsidR="00DD0428" w:rsidRDefault="00DD0428">
            <w:pPr>
              <w:spacing w:line="240" w:lineRule="auto"/>
              <w:jc w:val="center"/>
              <w:rPr>
                <w:sz w:val="20"/>
                <w:szCs w:val="20"/>
                <w:lang w:eastAsia="pl-PL"/>
              </w:rPr>
            </w:pPr>
            <w:r>
              <w:rPr>
                <w:sz w:val="20"/>
                <w:szCs w:val="20"/>
                <w:lang w:eastAsia="pl-PL"/>
              </w:rPr>
              <w:t>14</w:t>
            </w:r>
          </w:p>
        </w:tc>
      </w:tr>
      <w:tr w:rsidR="00DD0428" w14:paraId="7255998E"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4D4EC08D" w14:textId="77777777" w:rsidR="00DD0428" w:rsidRDefault="00DD0428">
            <w:pPr>
              <w:spacing w:line="240" w:lineRule="auto"/>
              <w:jc w:val="center"/>
              <w:rPr>
                <w:sz w:val="20"/>
                <w:szCs w:val="20"/>
                <w:lang w:eastAsia="pl-PL"/>
              </w:rPr>
            </w:pPr>
            <w:r>
              <w:rPr>
                <w:sz w:val="20"/>
                <w:szCs w:val="20"/>
                <w:lang w:eastAsia="pl-PL"/>
              </w:rPr>
              <w:t>23.</w:t>
            </w:r>
          </w:p>
        </w:tc>
        <w:tc>
          <w:tcPr>
            <w:tcW w:w="7498" w:type="dxa"/>
            <w:tcBorders>
              <w:top w:val="nil"/>
              <w:left w:val="nil"/>
              <w:bottom w:val="single" w:sz="4" w:space="0" w:color="auto"/>
              <w:right w:val="single" w:sz="4" w:space="0" w:color="auto"/>
            </w:tcBorders>
            <w:vAlign w:val="bottom"/>
            <w:hideMark/>
          </w:tcPr>
          <w:p w14:paraId="613DB212" w14:textId="77777777" w:rsidR="00DD0428" w:rsidRDefault="00DD0428">
            <w:pPr>
              <w:spacing w:line="240" w:lineRule="auto"/>
              <w:rPr>
                <w:sz w:val="20"/>
                <w:szCs w:val="20"/>
                <w:lang w:eastAsia="pl-PL"/>
              </w:rPr>
            </w:pPr>
            <w:r>
              <w:rPr>
                <w:sz w:val="20"/>
                <w:szCs w:val="20"/>
                <w:lang w:eastAsia="pl-PL"/>
              </w:rPr>
              <w:t xml:space="preserve">Oznaczenie biodostępności </w:t>
            </w:r>
            <w:proofErr w:type="spellStart"/>
            <w:r>
              <w:rPr>
                <w:sz w:val="20"/>
                <w:szCs w:val="20"/>
                <w:lang w:eastAsia="pl-PL"/>
              </w:rPr>
              <w:t>izoniazydu</w:t>
            </w:r>
            <w:proofErr w:type="spellEnd"/>
            <w:r>
              <w:rPr>
                <w:sz w:val="20"/>
                <w:szCs w:val="20"/>
                <w:lang w:eastAsia="pl-PL"/>
              </w:rPr>
              <w:t xml:space="preserve"> w surowicy</w:t>
            </w:r>
          </w:p>
        </w:tc>
        <w:tc>
          <w:tcPr>
            <w:tcW w:w="2410" w:type="dxa"/>
            <w:tcBorders>
              <w:top w:val="single" w:sz="4" w:space="0" w:color="auto"/>
              <w:left w:val="nil"/>
              <w:bottom w:val="single" w:sz="4" w:space="0" w:color="auto"/>
              <w:right w:val="single" w:sz="4" w:space="0" w:color="auto"/>
            </w:tcBorders>
            <w:vAlign w:val="bottom"/>
            <w:hideMark/>
          </w:tcPr>
          <w:p w14:paraId="16E53602" w14:textId="77777777" w:rsidR="00DD0428" w:rsidRDefault="00DD0428">
            <w:pPr>
              <w:spacing w:line="240" w:lineRule="auto"/>
              <w:jc w:val="center"/>
              <w:rPr>
                <w:sz w:val="20"/>
                <w:szCs w:val="20"/>
                <w:lang w:eastAsia="pl-PL"/>
              </w:rPr>
            </w:pPr>
            <w:r>
              <w:rPr>
                <w:sz w:val="20"/>
                <w:szCs w:val="20"/>
                <w:lang w:eastAsia="pl-PL"/>
              </w:rPr>
              <w:t>14</w:t>
            </w:r>
          </w:p>
        </w:tc>
      </w:tr>
      <w:tr w:rsidR="00DD0428" w14:paraId="106D3A47" w14:textId="77777777" w:rsidTr="00DD0428">
        <w:trPr>
          <w:trHeight w:val="255"/>
        </w:trPr>
        <w:tc>
          <w:tcPr>
            <w:tcW w:w="440" w:type="dxa"/>
            <w:tcBorders>
              <w:top w:val="nil"/>
              <w:left w:val="single" w:sz="4" w:space="0" w:color="auto"/>
              <w:bottom w:val="single" w:sz="4" w:space="0" w:color="auto"/>
              <w:right w:val="single" w:sz="4" w:space="0" w:color="auto"/>
            </w:tcBorders>
            <w:noWrap/>
            <w:vAlign w:val="bottom"/>
            <w:hideMark/>
          </w:tcPr>
          <w:p w14:paraId="58F0CA94" w14:textId="77777777" w:rsidR="00DD0428" w:rsidRDefault="00DD0428">
            <w:pPr>
              <w:spacing w:line="240" w:lineRule="auto"/>
              <w:jc w:val="center"/>
              <w:rPr>
                <w:sz w:val="20"/>
                <w:szCs w:val="20"/>
                <w:lang w:eastAsia="pl-PL"/>
              </w:rPr>
            </w:pPr>
            <w:r>
              <w:rPr>
                <w:sz w:val="20"/>
                <w:szCs w:val="20"/>
                <w:lang w:eastAsia="pl-PL"/>
              </w:rPr>
              <w:t>24.</w:t>
            </w:r>
          </w:p>
        </w:tc>
        <w:tc>
          <w:tcPr>
            <w:tcW w:w="7498" w:type="dxa"/>
            <w:tcBorders>
              <w:top w:val="nil"/>
              <w:left w:val="nil"/>
              <w:bottom w:val="single" w:sz="4" w:space="0" w:color="auto"/>
              <w:right w:val="single" w:sz="4" w:space="0" w:color="auto"/>
            </w:tcBorders>
            <w:vAlign w:val="bottom"/>
            <w:hideMark/>
          </w:tcPr>
          <w:p w14:paraId="2898827C" w14:textId="77777777" w:rsidR="00DD0428" w:rsidRDefault="00DD0428">
            <w:pPr>
              <w:spacing w:line="240" w:lineRule="auto"/>
              <w:rPr>
                <w:sz w:val="20"/>
                <w:szCs w:val="20"/>
                <w:lang w:eastAsia="pl-PL"/>
              </w:rPr>
            </w:pPr>
            <w:r>
              <w:rPr>
                <w:sz w:val="20"/>
                <w:szCs w:val="20"/>
                <w:lang w:eastAsia="pl-PL"/>
              </w:rPr>
              <w:t xml:space="preserve">Oznaczenie </w:t>
            </w:r>
            <w:proofErr w:type="spellStart"/>
            <w:r>
              <w:rPr>
                <w:sz w:val="20"/>
                <w:szCs w:val="20"/>
                <w:lang w:eastAsia="pl-PL"/>
              </w:rPr>
              <w:t>biodostepności</w:t>
            </w:r>
            <w:proofErr w:type="spellEnd"/>
            <w:r>
              <w:rPr>
                <w:sz w:val="20"/>
                <w:szCs w:val="20"/>
                <w:lang w:eastAsia="pl-PL"/>
              </w:rPr>
              <w:t xml:space="preserve"> </w:t>
            </w:r>
            <w:proofErr w:type="spellStart"/>
            <w:r>
              <w:rPr>
                <w:sz w:val="20"/>
                <w:szCs w:val="20"/>
                <w:lang w:eastAsia="pl-PL"/>
              </w:rPr>
              <w:t>etambutolu</w:t>
            </w:r>
            <w:proofErr w:type="spellEnd"/>
            <w:r>
              <w:rPr>
                <w:sz w:val="20"/>
                <w:szCs w:val="20"/>
                <w:lang w:eastAsia="pl-PL"/>
              </w:rPr>
              <w:t xml:space="preserve"> w surowicy</w:t>
            </w:r>
          </w:p>
        </w:tc>
        <w:tc>
          <w:tcPr>
            <w:tcW w:w="2410" w:type="dxa"/>
            <w:tcBorders>
              <w:top w:val="single" w:sz="4" w:space="0" w:color="auto"/>
              <w:left w:val="nil"/>
              <w:bottom w:val="single" w:sz="4" w:space="0" w:color="auto"/>
              <w:right w:val="single" w:sz="4" w:space="0" w:color="auto"/>
            </w:tcBorders>
            <w:vAlign w:val="bottom"/>
            <w:hideMark/>
          </w:tcPr>
          <w:p w14:paraId="7DD2860A" w14:textId="77777777" w:rsidR="00DD0428" w:rsidRDefault="00DD0428">
            <w:pPr>
              <w:spacing w:line="240" w:lineRule="auto"/>
              <w:jc w:val="center"/>
              <w:rPr>
                <w:sz w:val="20"/>
                <w:szCs w:val="20"/>
                <w:lang w:eastAsia="pl-PL"/>
              </w:rPr>
            </w:pPr>
            <w:r>
              <w:rPr>
                <w:sz w:val="20"/>
                <w:szCs w:val="20"/>
                <w:lang w:eastAsia="pl-PL"/>
              </w:rPr>
              <w:t>14</w:t>
            </w:r>
          </w:p>
        </w:tc>
      </w:tr>
    </w:tbl>
    <w:p w14:paraId="49616705" w14:textId="77777777" w:rsidR="00DD0428" w:rsidRDefault="00DD0428" w:rsidP="00DD0428">
      <w:pPr>
        <w:tabs>
          <w:tab w:val="left" w:pos="284"/>
          <w:tab w:val="left" w:pos="2240"/>
          <w:tab w:val="left" w:leader="dot" w:pos="9072"/>
        </w:tabs>
        <w:spacing w:line="240" w:lineRule="auto"/>
        <w:ind w:left="284"/>
        <w:jc w:val="both"/>
        <w:rPr>
          <w:color w:val="000000" w:themeColor="text1"/>
          <w:sz w:val="22"/>
          <w:szCs w:val="22"/>
        </w:rPr>
      </w:pPr>
    </w:p>
    <w:p w14:paraId="5542BC54" w14:textId="5EAF27C8" w:rsidR="00DD0428" w:rsidRDefault="00DD0428" w:rsidP="00B95424">
      <w:pPr>
        <w:tabs>
          <w:tab w:val="left" w:pos="2240"/>
          <w:tab w:val="left" w:leader="dot" w:pos="9072"/>
        </w:tabs>
        <w:spacing w:line="240" w:lineRule="auto"/>
        <w:jc w:val="both"/>
        <w:rPr>
          <w:color w:val="000000" w:themeColor="text1"/>
          <w:sz w:val="22"/>
          <w:szCs w:val="22"/>
        </w:rPr>
      </w:pPr>
    </w:p>
    <w:p w14:paraId="135C4237" w14:textId="77777777" w:rsidR="007054D2" w:rsidRPr="00722616" w:rsidRDefault="00110853" w:rsidP="00722616">
      <w:pPr>
        <w:tabs>
          <w:tab w:val="left" w:pos="6120"/>
        </w:tabs>
        <w:spacing w:line="288" w:lineRule="auto"/>
        <w:jc w:val="center"/>
        <w:rPr>
          <w:b/>
          <w:color w:val="000000" w:themeColor="text1"/>
          <w:sz w:val="22"/>
          <w:szCs w:val="22"/>
        </w:rPr>
      </w:pPr>
      <w:r w:rsidRPr="00722616">
        <w:rPr>
          <w:b/>
          <w:color w:val="000000" w:themeColor="text1"/>
          <w:sz w:val="22"/>
          <w:szCs w:val="22"/>
        </w:rPr>
        <w:t>§ 3</w:t>
      </w:r>
    </w:p>
    <w:p w14:paraId="5564FD70" w14:textId="77777777" w:rsidR="007054D2" w:rsidRPr="00722616" w:rsidRDefault="00110853" w:rsidP="00722616">
      <w:pPr>
        <w:pStyle w:val="Akapitzlist"/>
        <w:tabs>
          <w:tab w:val="left" w:pos="12240"/>
        </w:tabs>
        <w:spacing w:after="0" w:line="288" w:lineRule="auto"/>
        <w:ind w:left="0"/>
        <w:jc w:val="center"/>
        <w:rPr>
          <w:rFonts w:ascii="Times New Roman" w:hAnsi="Times New Roman"/>
          <w:b/>
          <w:color w:val="000000" w:themeColor="text1"/>
        </w:rPr>
      </w:pPr>
      <w:r w:rsidRPr="00722616">
        <w:rPr>
          <w:rFonts w:ascii="Times New Roman" w:hAnsi="Times New Roman"/>
          <w:b/>
          <w:color w:val="000000" w:themeColor="text1"/>
        </w:rPr>
        <w:t>Warunki płatności</w:t>
      </w:r>
    </w:p>
    <w:p w14:paraId="1E5B9A24" w14:textId="77777777" w:rsidR="007054D2" w:rsidRPr="00722616" w:rsidRDefault="00110853"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color w:val="000000" w:themeColor="text1"/>
          <w:szCs w:val="22"/>
        </w:rPr>
        <w:t>Strony ustalają maksymalną wartość umowy na kwotę: …..</w:t>
      </w:r>
      <w:r w:rsidRPr="00722616">
        <w:rPr>
          <w:rFonts w:ascii="Times New Roman" w:hAnsi="Times New Roman"/>
          <w:bCs/>
          <w:color w:val="000000" w:themeColor="text1"/>
          <w:szCs w:val="22"/>
        </w:rPr>
        <w:t>……………. zł. (słownie: ………………………………………………………………….……</w:t>
      </w:r>
      <w:bookmarkStart w:id="1" w:name="_GoBack"/>
      <w:bookmarkEnd w:id="1"/>
      <w:r w:rsidRPr="00722616">
        <w:rPr>
          <w:rFonts w:ascii="Times New Roman" w:hAnsi="Times New Roman"/>
          <w:bCs/>
          <w:color w:val="000000" w:themeColor="text1"/>
          <w:szCs w:val="22"/>
        </w:rPr>
        <w:t>………………….……………………..)</w:t>
      </w:r>
    </w:p>
    <w:p w14:paraId="3B35127F" w14:textId="5FBF36EF" w:rsidR="007054D2" w:rsidRPr="00722616" w:rsidRDefault="00110853"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bCs/>
          <w:color w:val="000000" w:themeColor="text1"/>
          <w:szCs w:val="22"/>
        </w:rPr>
        <w:t xml:space="preserve">Podstawę rozliczeń Stron stanowią ceny jednostkowe wynikające z oferty </w:t>
      </w:r>
      <w:r w:rsidRPr="00722616">
        <w:rPr>
          <w:rFonts w:ascii="Times New Roman" w:hAnsi="Times New Roman"/>
          <w:color w:val="000000" w:themeColor="text1"/>
          <w:szCs w:val="22"/>
        </w:rPr>
        <w:t>Przyjmującego zamówienie</w:t>
      </w:r>
      <w:r w:rsidRPr="00722616">
        <w:rPr>
          <w:rFonts w:ascii="Times New Roman" w:hAnsi="Times New Roman"/>
          <w:bCs/>
          <w:color w:val="000000" w:themeColor="text1"/>
          <w:szCs w:val="22"/>
        </w:rPr>
        <w:t xml:space="preserve">, stanowiącej załącznik </w:t>
      </w:r>
      <w:r w:rsidRPr="00B50FC3">
        <w:rPr>
          <w:rFonts w:ascii="Times New Roman" w:hAnsi="Times New Roman"/>
          <w:bCs/>
          <w:color w:val="000000" w:themeColor="text1"/>
          <w:szCs w:val="22"/>
        </w:rPr>
        <w:t xml:space="preserve">nr  </w:t>
      </w:r>
      <w:r w:rsidR="00BD11D4" w:rsidRPr="00B50FC3">
        <w:rPr>
          <w:rFonts w:ascii="Times New Roman" w:hAnsi="Times New Roman"/>
          <w:bCs/>
          <w:color w:val="000000" w:themeColor="text1"/>
          <w:szCs w:val="22"/>
        </w:rPr>
        <w:t xml:space="preserve">2 </w:t>
      </w:r>
      <w:r w:rsidRPr="00722616">
        <w:rPr>
          <w:rFonts w:ascii="Times New Roman" w:hAnsi="Times New Roman"/>
          <w:bCs/>
          <w:color w:val="000000" w:themeColor="text1"/>
          <w:szCs w:val="22"/>
        </w:rPr>
        <w:t>do umowy.</w:t>
      </w:r>
    </w:p>
    <w:p w14:paraId="7E136D8C" w14:textId="2F8A17C9" w:rsidR="007054D2" w:rsidRPr="00722616" w:rsidRDefault="00110853"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bCs/>
          <w:color w:val="000000" w:themeColor="text1"/>
          <w:szCs w:val="22"/>
        </w:rPr>
        <w:t xml:space="preserve">Należne </w:t>
      </w:r>
      <w:r w:rsidRPr="00722616">
        <w:rPr>
          <w:rFonts w:ascii="Times New Roman" w:hAnsi="Times New Roman"/>
          <w:color w:val="000000" w:themeColor="text1"/>
          <w:szCs w:val="22"/>
        </w:rPr>
        <w:t>Przyjmującemu zamówienie</w:t>
      </w:r>
      <w:r w:rsidRPr="00722616">
        <w:rPr>
          <w:rFonts w:ascii="Times New Roman" w:hAnsi="Times New Roman"/>
          <w:bCs/>
          <w:color w:val="000000" w:themeColor="text1"/>
          <w:szCs w:val="22"/>
        </w:rPr>
        <w:t xml:space="preserve"> wynagrodzenie miesięczne zostanie obliczone jako iloczyn stawek jednostkowych wynikających z załącznika nr</w:t>
      </w:r>
      <w:r w:rsidRPr="00B50FC3">
        <w:rPr>
          <w:rFonts w:ascii="Times New Roman" w:hAnsi="Times New Roman"/>
          <w:bCs/>
          <w:color w:val="000000" w:themeColor="text1"/>
          <w:szCs w:val="22"/>
        </w:rPr>
        <w:t xml:space="preserve"> </w:t>
      </w:r>
      <w:r w:rsidR="00BD11D4" w:rsidRPr="00B50FC3">
        <w:rPr>
          <w:rFonts w:ascii="Times New Roman" w:hAnsi="Times New Roman"/>
          <w:bCs/>
          <w:color w:val="000000" w:themeColor="text1"/>
          <w:szCs w:val="22"/>
        </w:rPr>
        <w:t xml:space="preserve">2 </w:t>
      </w:r>
      <w:r w:rsidRPr="00B50FC3">
        <w:rPr>
          <w:rFonts w:ascii="Times New Roman" w:hAnsi="Times New Roman"/>
          <w:bCs/>
          <w:color w:val="000000" w:themeColor="text1"/>
          <w:szCs w:val="22"/>
        </w:rPr>
        <w:t xml:space="preserve"> </w:t>
      </w:r>
      <w:r w:rsidRPr="00722616">
        <w:rPr>
          <w:rFonts w:ascii="Times New Roman" w:hAnsi="Times New Roman"/>
          <w:bCs/>
          <w:color w:val="000000" w:themeColor="text1"/>
          <w:szCs w:val="22"/>
        </w:rPr>
        <w:t>i ilości faktycznie zrealizowanych świadczeń.</w:t>
      </w:r>
    </w:p>
    <w:p w14:paraId="33ECA2CB" w14:textId="6CAF69C8" w:rsidR="00B64B2A" w:rsidRPr="00722616" w:rsidRDefault="00B64B2A" w:rsidP="00722616">
      <w:pPr>
        <w:pStyle w:val="Tekstpodstawowywcity31"/>
        <w:widowControl/>
        <w:numPr>
          <w:ilvl w:val="2"/>
          <w:numId w:val="6"/>
        </w:numPr>
        <w:spacing w:after="0" w:line="288" w:lineRule="auto"/>
        <w:jc w:val="both"/>
        <w:rPr>
          <w:rFonts w:ascii="Times New Roman" w:hAnsi="Times New Roman"/>
          <w:bCs/>
          <w:color w:val="000000" w:themeColor="text1"/>
          <w:szCs w:val="22"/>
        </w:rPr>
      </w:pPr>
      <w:r w:rsidRPr="00722616">
        <w:rPr>
          <w:rFonts w:ascii="Times New Roman" w:hAnsi="Times New Roman"/>
          <w:szCs w:val="22"/>
          <w:lang w:eastAsia="pl-PL"/>
        </w:rPr>
        <w:t>Płatność wynagrodzenia z tytułu realizacji umowy dokonywana będzie przelewem na rachunek bankowy Wykonawcy wskazany na fakturze VAT. Wynagrodzenie będzie płatne w terminie do 30 dni od daty dostarczenia przez Wykonawcę prawidłowo wystawionej faktury VAT oraz</w:t>
      </w:r>
      <w:r w:rsidRPr="00722616">
        <w:rPr>
          <w:rFonts w:ascii="Times New Roman" w:hAnsi="Times New Roman"/>
          <w:bCs/>
          <w:color w:val="000000" w:themeColor="text1"/>
          <w:szCs w:val="22"/>
        </w:rPr>
        <w:t xml:space="preserve"> miesięcznego zestawienia wykonanych świadczeń zdrowotnych obejmującego </w:t>
      </w:r>
      <w:r w:rsidRPr="00722616">
        <w:rPr>
          <w:rFonts w:ascii="Times New Roman" w:hAnsi="Times New Roman"/>
          <w:color w:val="000000" w:themeColor="text1"/>
          <w:szCs w:val="22"/>
        </w:rPr>
        <w:t xml:space="preserve">wykaz pacjentów, którym wykonano badania </w:t>
      </w:r>
      <w:r w:rsidR="0071002A">
        <w:rPr>
          <w:rFonts w:ascii="Times New Roman" w:hAnsi="Times New Roman"/>
          <w:color w:val="000000" w:themeColor="text1"/>
          <w:szCs w:val="22"/>
        </w:rPr>
        <w:t xml:space="preserve">mikrobiologiczne </w:t>
      </w:r>
      <w:r w:rsidRPr="00722616">
        <w:rPr>
          <w:rFonts w:ascii="Times New Roman" w:hAnsi="Times New Roman"/>
          <w:color w:val="000000" w:themeColor="text1"/>
          <w:szCs w:val="22"/>
        </w:rPr>
        <w:t xml:space="preserve">w danym dniu miesiąca z uwzględnieniem rodzajów i liczby badań, nazwy oddziału lub innej komórki organizacyjnej Szpitala oraz lekarza zlecającego badanie. </w:t>
      </w:r>
      <w:r w:rsidRPr="00722616">
        <w:rPr>
          <w:rFonts w:ascii="Times New Roman" w:hAnsi="Times New Roman"/>
          <w:szCs w:val="22"/>
          <w:lang w:eastAsia="pl-PL"/>
        </w:rPr>
        <w:t xml:space="preserve">Faktura zostanie dostarczona w formie elektronicznej na adres: </w:t>
      </w:r>
      <w:hyperlink r:id="rId8" w:history="1">
        <w:r w:rsidRPr="00722616">
          <w:rPr>
            <w:rStyle w:val="Hipercze"/>
            <w:rFonts w:ascii="Times New Roman" w:eastAsia="Times New Roman" w:hAnsi="Times New Roman"/>
            <w:szCs w:val="22"/>
            <w:lang w:eastAsia="pl-PL"/>
          </w:rPr>
          <w:t>faktury@szpitaldziekanow.pl</w:t>
        </w:r>
      </w:hyperlink>
      <w:r w:rsidRPr="00722616">
        <w:rPr>
          <w:rFonts w:ascii="Times New Roman" w:hAnsi="Times New Roman"/>
          <w:color w:val="FF0000"/>
          <w:szCs w:val="22"/>
          <w:lang w:eastAsia="pl-PL"/>
        </w:rPr>
        <w:t xml:space="preserve"> </w:t>
      </w:r>
    </w:p>
    <w:p w14:paraId="04FD5C65" w14:textId="7457599A" w:rsidR="00B64B2A" w:rsidRPr="00722616" w:rsidRDefault="00110853" w:rsidP="00722616">
      <w:pPr>
        <w:pStyle w:val="Tekstpodstawowywcity31"/>
        <w:widowControl/>
        <w:numPr>
          <w:ilvl w:val="2"/>
          <w:numId w:val="6"/>
        </w:numPr>
        <w:spacing w:after="0" w:line="288" w:lineRule="auto"/>
        <w:jc w:val="both"/>
        <w:rPr>
          <w:rFonts w:ascii="Times New Roman" w:hAnsi="Times New Roman"/>
          <w:color w:val="000000" w:themeColor="text1"/>
          <w:szCs w:val="22"/>
        </w:rPr>
      </w:pPr>
      <w:r w:rsidRPr="00722616">
        <w:rPr>
          <w:rFonts w:ascii="Times New Roman" w:hAnsi="Times New Roman"/>
          <w:color w:val="000000" w:themeColor="text1"/>
          <w:szCs w:val="22"/>
        </w:rPr>
        <w:t xml:space="preserve">Za datę płatności uznaje się datę obciążenia rachunku </w:t>
      </w:r>
      <w:r w:rsidRPr="00722616">
        <w:rPr>
          <w:rFonts w:ascii="Times New Roman" w:hAnsi="Times New Roman"/>
          <w:bCs/>
          <w:color w:val="000000" w:themeColor="text1"/>
          <w:szCs w:val="22"/>
        </w:rPr>
        <w:t>Udzielającego zamówienia</w:t>
      </w:r>
      <w:r w:rsidRPr="00722616">
        <w:rPr>
          <w:rFonts w:ascii="Times New Roman" w:hAnsi="Times New Roman"/>
          <w:color w:val="000000" w:themeColor="text1"/>
          <w:szCs w:val="22"/>
        </w:rPr>
        <w:t>.</w:t>
      </w:r>
    </w:p>
    <w:p w14:paraId="753D1B9C" w14:textId="3ED5E45E" w:rsidR="007054D2" w:rsidRPr="00722616" w:rsidRDefault="00110853" w:rsidP="00722616">
      <w:pPr>
        <w:pStyle w:val="Tekstpodstawowywcity31"/>
        <w:widowControl/>
        <w:numPr>
          <w:ilvl w:val="2"/>
          <w:numId w:val="6"/>
        </w:numPr>
        <w:spacing w:after="0" w:line="288" w:lineRule="auto"/>
        <w:jc w:val="both"/>
        <w:rPr>
          <w:rFonts w:ascii="Times New Roman" w:hAnsi="Times New Roman"/>
          <w:color w:val="000000" w:themeColor="text1"/>
          <w:szCs w:val="22"/>
        </w:rPr>
      </w:pPr>
      <w:r w:rsidRPr="00722616">
        <w:rPr>
          <w:rFonts w:ascii="Times New Roman" w:hAnsi="Times New Roman"/>
          <w:color w:val="000000" w:themeColor="text1"/>
          <w:szCs w:val="22"/>
        </w:rPr>
        <w:t>Przyjmujący zamówienie oświadcza, że usługi objęte niniejszą umową stanowią usługi w rozumieniu art. 43 ust. 1 pkt.18 i 18a ustawy o podatku od towarów i usług.</w:t>
      </w:r>
    </w:p>
    <w:p w14:paraId="0AC66CA5" w14:textId="1175A2DB" w:rsidR="00955B23" w:rsidRPr="00722616" w:rsidRDefault="00955B23" w:rsidP="00722616">
      <w:pPr>
        <w:pStyle w:val="Tekstpodstawowywcity31"/>
        <w:widowControl/>
        <w:numPr>
          <w:ilvl w:val="2"/>
          <w:numId w:val="6"/>
        </w:numPr>
        <w:spacing w:after="0" w:line="288" w:lineRule="auto"/>
        <w:jc w:val="both"/>
        <w:rPr>
          <w:rFonts w:ascii="Times New Roman" w:hAnsi="Times New Roman"/>
          <w:color w:val="000000" w:themeColor="text1"/>
          <w:szCs w:val="22"/>
        </w:rPr>
      </w:pPr>
      <w:r w:rsidRPr="00722616">
        <w:rPr>
          <w:rFonts w:ascii="Times New Roman" w:hAnsi="Times New Roman"/>
          <w:szCs w:val="22"/>
          <w:lang w:eastAsia="pl-PL"/>
        </w:rPr>
        <w:t>Zamawiający nie ponosi żadnych konsekwencji wobec Wykonawcy związanych z nieprawidłowym zastosowaniem i naliczeniem nieodpowiedniej stawki podatku od towarów i usług dotyczącej przedmiotu umowy</w:t>
      </w:r>
    </w:p>
    <w:p w14:paraId="06C3C466" w14:textId="77777777" w:rsidR="00BB2C24" w:rsidRPr="00722616" w:rsidRDefault="00BB2C24" w:rsidP="00722616">
      <w:pPr>
        <w:pStyle w:val="Tekstpodstawowywcity31"/>
        <w:widowControl/>
        <w:spacing w:after="0" w:line="288" w:lineRule="auto"/>
        <w:ind w:left="360"/>
        <w:jc w:val="both"/>
        <w:rPr>
          <w:rFonts w:ascii="Times New Roman" w:hAnsi="Times New Roman"/>
          <w:color w:val="000000" w:themeColor="text1"/>
          <w:szCs w:val="22"/>
        </w:rPr>
      </w:pPr>
    </w:p>
    <w:p w14:paraId="2A3E50C4" w14:textId="77777777" w:rsidR="007054D2" w:rsidRPr="00722616" w:rsidRDefault="00110853" w:rsidP="00722616">
      <w:pPr>
        <w:pStyle w:val="Tekstpodstawowy"/>
        <w:spacing w:after="0" w:line="288" w:lineRule="auto"/>
        <w:rPr>
          <w:rFonts w:ascii="Times New Roman" w:hAnsi="Times New Roman"/>
          <w:color w:val="000000" w:themeColor="text1"/>
          <w:sz w:val="22"/>
          <w:szCs w:val="22"/>
        </w:rPr>
      </w:pPr>
      <w:r w:rsidRPr="00722616">
        <w:rPr>
          <w:rFonts w:ascii="Times New Roman" w:hAnsi="Times New Roman"/>
          <w:color w:val="000000" w:themeColor="text1"/>
          <w:sz w:val="22"/>
          <w:szCs w:val="22"/>
        </w:rPr>
        <w:t>§ 4</w:t>
      </w:r>
    </w:p>
    <w:p w14:paraId="33AD2E25" w14:textId="77777777" w:rsidR="007054D2" w:rsidRPr="00722616" w:rsidRDefault="00110853" w:rsidP="00722616">
      <w:pPr>
        <w:tabs>
          <w:tab w:val="left" w:pos="0"/>
        </w:tabs>
        <w:spacing w:line="288" w:lineRule="auto"/>
        <w:jc w:val="center"/>
        <w:rPr>
          <w:b/>
          <w:color w:val="000000" w:themeColor="text1"/>
          <w:sz w:val="22"/>
          <w:szCs w:val="22"/>
        </w:rPr>
      </w:pPr>
      <w:r w:rsidRPr="00722616">
        <w:rPr>
          <w:b/>
          <w:color w:val="000000" w:themeColor="text1"/>
          <w:sz w:val="22"/>
          <w:szCs w:val="22"/>
        </w:rPr>
        <w:t>Warunki wykonania przedmiotu umowy</w:t>
      </w:r>
    </w:p>
    <w:p w14:paraId="15D00B19" w14:textId="77777777" w:rsidR="007054D2" w:rsidRPr="00722616" w:rsidRDefault="00110853" w:rsidP="00722616">
      <w:pPr>
        <w:pStyle w:val="Akapitzlist"/>
        <w:numPr>
          <w:ilvl w:val="0"/>
          <w:numId w:val="2"/>
        </w:numPr>
        <w:tabs>
          <w:tab w:val="clear" w:pos="720"/>
          <w:tab w:val="left" w:pos="360"/>
          <w:tab w:val="left" w:leader="dot" w:pos="9072"/>
        </w:tabs>
        <w:spacing w:after="0" w:line="288" w:lineRule="auto"/>
        <w:ind w:hanging="720"/>
        <w:jc w:val="both"/>
        <w:rPr>
          <w:rFonts w:ascii="Times New Roman" w:hAnsi="Times New Roman"/>
          <w:color w:val="000000" w:themeColor="text1"/>
        </w:rPr>
      </w:pPr>
      <w:r w:rsidRPr="00722616">
        <w:rPr>
          <w:rFonts w:ascii="Times New Roman" w:hAnsi="Times New Roman"/>
          <w:color w:val="000000" w:themeColor="text1"/>
        </w:rPr>
        <w:t>Przyjmujący zamówienie oświadcza, że:</w:t>
      </w:r>
    </w:p>
    <w:p w14:paraId="694686C3" w14:textId="2B77FA93" w:rsidR="007054D2" w:rsidRPr="00722616" w:rsidRDefault="00110853" w:rsidP="00722616">
      <w:pPr>
        <w:numPr>
          <w:ilvl w:val="1"/>
          <w:numId w:val="2"/>
        </w:numPr>
        <w:tabs>
          <w:tab w:val="left" w:pos="709"/>
          <w:tab w:val="left" w:pos="5274"/>
        </w:tabs>
        <w:spacing w:line="288" w:lineRule="auto"/>
        <w:ind w:left="709" w:hanging="425"/>
        <w:jc w:val="both"/>
        <w:rPr>
          <w:color w:val="000000" w:themeColor="text1"/>
          <w:sz w:val="22"/>
          <w:szCs w:val="22"/>
        </w:rPr>
      </w:pPr>
      <w:r w:rsidRPr="00722616">
        <w:rPr>
          <w:color w:val="000000" w:themeColor="text1"/>
          <w:sz w:val="22"/>
          <w:szCs w:val="22"/>
        </w:rPr>
        <w:t>przedmiot zamówienia nie wykracza poza rodzaj działalności leczniczej oraz zakres świadczeń zdrowotnych przez niego wykonywanych, zgodnie z wpisem do rejestru podmiotów wykonu</w:t>
      </w:r>
      <w:r w:rsidR="00605002">
        <w:rPr>
          <w:color w:val="000000" w:themeColor="text1"/>
          <w:sz w:val="22"/>
          <w:szCs w:val="22"/>
        </w:rPr>
        <w:t>jących działalność leczniczą, o </w:t>
      </w:r>
      <w:r w:rsidRPr="00722616">
        <w:rPr>
          <w:color w:val="000000" w:themeColor="text1"/>
          <w:sz w:val="22"/>
          <w:szCs w:val="22"/>
        </w:rPr>
        <w:t xml:space="preserve">którym mowa w art. 100 ustawy o działalności leczniczej; </w:t>
      </w:r>
    </w:p>
    <w:p w14:paraId="51ACC805" w14:textId="77777777" w:rsidR="007054D2" w:rsidRPr="00722616" w:rsidRDefault="00110853" w:rsidP="00722616">
      <w:pPr>
        <w:numPr>
          <w:ilvl w:val="1"/>
          <w:numId w:val="2"/>
        </w:numPr>
        <w:tabs>
          <w:tab w:val="left" w:pos="360"/>
          <w:tab w:val="left" w:pos="720"/>
          <w:tab w:val="left" w:pos="5274"/>
        </w:tabs>
        <w:spacing w:line="288" w:lineRule="auto"/>
        <w:ind w:left="720"/>
        <w:jc w:val="both"/>
        <w:rPr>
          <w:color w:val="000000" w:themeColor="text1"/>
          <w:sz w:val="22"/>
          <w:szCs w:val="22"/>
        </w:rPr>
      </w:pPr>
      <w:r w:rsidRPr="00722616">
        <w:rPr>
          <w:color w:val="000000" w:themeColor="text1"/>
          <w:sz w:val="22"/>
          <w:szCs w:val="22"/>
        </w:rPr>
        <w:t>zapewni realizację badań objętych zakresem niniejszej umowy, zgodnie z wymaganiami określonymi w SWKO oraz złożoną ofertą;</w:t>
      </w:r>
    </w:p>
    <w:p w14:paraId="6C825835" w14:textId="77777777" w:rsidR="007054D2" w:rsidRPr="00722616" w:rsidRDefault="00110853" w:rsidP="00722616">
      <w:pPr>
        <w:numPr>
          <w:ilvl w:val="1"/>
          <w:numId w:val="2"/>
        </w:numPr>
        <w:tabs>
          <w:tab w:val="left" w:pos="360"/>
          <w:tab w:val="left" w:pos="720"/>
          <w:tab w:val="left" w:pos="5274"/>
        </w:tabs>
        <w:spacing w:line="288" w:lineRule="auto"/>
        <w:ind w:left="720"/>
        <w:jc w:val="both"/>
        <w:rPr>
          <w:color w:val="000000" w:themeColor="text1"/>
          <w:sz w:val="22"/>
          <w:szCs w:val="22"/>
        </w:rPr>
      </w:pPr>
      <w:r w:rsidRPr="00722616">
        <w:rPr>
          <w:color w:val="000000" w:themeColor="text1"/>
          <w:sz w:val="22"/>
          <w:szCs w:val="22"/>
        </w:rPr>
        <w:t>personel, który będzie przeprowadzał badania posiada odpowiednie kwalifikacje i uprawnienia do wykonywania badań oraz autoryzacji ich wyników;</w:t>
      </w:r>
    </w:p>
    <w:p w14:paraId="1FB5A2F2" w14:textId="77777777" w:rsidR="007054D2" w:rsidRPr="00722616" w:rsidRDefault="00110853" w:rsidP="00722616">
      <w:pPr>
        <w:numPr>
          <w:ilvl w:val="1"/>
          <w:numId w:val="2"/>
        </w:numPr>
        <w:tabs>
          <w:tab w:val="left" w:pos="360"/>
          <w:tab w:val="left" w:pos="720"/>
          <w:tab w:val="left" w:pos="5274"/>
        </w:tabs>
        <w:spacing w:line="288" w:lineRule="auto"/>
        <w:ind w:left="720"/>
        <w:jc w:val="both"/>
        <w:rPr>
          <w:color w:val="000000" w:themeColor="text1"/>
          <w:sz w:val="22"/>
          <w:szCs w:val="22"/>
        </w:rPr>
      </w:pPr>
      <w:r w:rsidRPr="00722616">
        <w:rPr>
          <w:color w:val="000000" w:themeColor="text1"/>
          <w:sz w:val="22"/>
          <w:szCs w:val="22"/>
        </w:rPr>
        <w:t>posiada odpowiednie warunki lokalowe, aparaturę i sprzęt medyczny oraz środki transportu i łączności zapewniające realizację świadczeń objętych przedmiotem umowy. Aparatura i sprzęt medyczny winny być dopuszczone do użytkowania przy udzielaniu świadczeń medycznych (CE, aktualne, udokumentowane przeglądy) oraz posiadać atesty i certyfikaty dopuszczenia do obrotu i stosowania w podmiotach leczniczych.</w:t>
      </w:r>
    </w:p>
    <w:p w14:paraId="1638F0CA" w14:textId="727FF570" w:rsidR="007054D2" w:rsidRPr="00722616" w:rsidRDefault="00110853" w:rsidP="00722616">
      <w:pPr>
        <w:pStyle w:val="Akapitzlist"/>
        <w:numPr>
          <w:ilvl w:val="0"/>
          <w:numId w:val="6"/>
        </w:numPr>
        <w:tabs>
          <w:tab w:val="left" w:leader="dot" w:pos="9072"/>
        </w:tabs>
        <w:spacing w:after="0" w:line="288" w:lineRule="auto"/>
        <w:jc w:val="both"/>
        <w:rPr>
          <w:rFonts w:ascii="Times New Roman" w:hAnsi="Times New Roman"/>
        </w:rPr>
      </w:pPr>
      <w:r w:rsidRPr="00722616">
        <w:rPr>
          <w:rFonts w:ascii="Times New Roman" w:hAnsi="Times New Roman"/>
        </w:rPr>
        <w:t xml:space="preserve">Przyjmujący zamówienie potwierdza, iż  spełnia warunki opisane w </w:t>
      </w:r>
      <w:r w:rsidR="00716F8F" w:rsidRPr="00722616">
        <w:rPr>
          <w:rStyle w:val="Uwydatnienie"/>
          <w:rFonts w:ascii="Times New Roman" w:hAnsi="Times New Roman"/>
          <w:bCs/>
          <w:i w:val="0"/>
          <w:iCs w:val="0"/>
          <w:shd w:val="clear" w:color="auto" w:fill="FFFFFF"/>
        </w:rPr>
        <w:t>Rozporządzenie Ministra Zdrowia</w:t>
      </w:r>
      <w:r w:rsidR="00716F8F" w:rsidRPr="00722616">
        <w:rPr>
          <w:rFonts w:ascii="Times New Roman" w:hAnsi="Times New Roman"/>
          <w:shd w:val="clear" w:color="auto" w:fill="FFFFFF"/>
        </w:rPr>
        <w:t xml:space="preserve"> z dnia 23 marca 2006 r. w </w:t>
      </w:r>
      <w:r w:rsidR="00716F8F" w:rsidRPr="00722616">
        <w:rPr>
          <w:rStyle w:val="Uwydatnienie"/>
          <w:rFonts w:ascii="Times New Roman" w:hAnsi="Times New Roman"/>
          <w:bCs/>
          <w:i w:val="0"/>
          <w:iCs w:val="0"/>
          <w:shd w:val="clear" w:color="auto" w:fill="FFFFFF"/>
        </w:rPr>
        <w:t>sprawie standardów</w:t>
      </w:r>
      <w:r w:rsidR="00716F8F" w:rsidRPr="00722616">
        <w:rPr>
          <w:rFonts w:ascii="Times New Roman" w:hAnsi="Times New Roman"/>
          <w:shd w:val="clear" w:color="auto" w:fill="FFFFFF"/>
        </w:rPr>
        <w:t> jakości dla medycznych laboratoriów diagnostycznych i mikrobiologicznych.</w:t>
      </w:r>
    </w:p>
    <w:p w14:paraId="217A24D1" w14:textId="44D0FD2B"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bookmarkStart w:id="2" w:name="_Hlk107396970"/>
      <w:r w:rsidRPr="00722616">
        <w:rPr>
          <w:rFonts w:ascii="Times New Roman" w:hAnsi="Times New Roman"/>
          <w:color w:val="000000" w:themeColor="text1"/>
        </w:rPr>
        <w:t xml:space="preserve">Na podstawie art. 9 ust. 2 lit h. Rozporządzenia Parlamentu Europejskiego i Rady (UE) 2016/679 z dnia 27 kwietnia 2016 r. </w:t>
      </w:r>
      <w:r w:rsidRPr="00722616">
        <w:rPr>
          <w:rFonts w:ascii="Times New Roman" w:hAnsi="Times New Roman"/>
          <w:color w:val="000000" w:themeColor="text1"/>
          <w:shd w:val="clear" w:color="auto" w:fill="FFFFFF"/>
        </w:rPr>
        <w:t>w sprawie ochrony osób fizycznych w związku z przetwarzaniem danych osobowych i w sprawie swobodnego przepływu takich danych oraz uchylenia dyrektywy 95/46/WE (ogólne rozporządzenie o ochronie danych)</w:t>
      </w:r>
      <w:r w:rsidRPr="00722616">
        <w:rPr>
          <w:rFonts w:ascii="Times New Roman" w:hAnsi="Times New Roman"/>
          <w:color w:val="000000" w:themeColor="text1"/>
        </w:rPr>
        <w:t xml:space="preserve"> </w:t>
      </w:r>
      <w:r w:rsidRPr="00722616">
        <w:rPr>
          <w:rFonts w:ascii="Times New Roman" w:hAnsi="Times New Roman"/>
          <w:bCs/>
          <w:color w:val="000000" w:themeColor="text1"/>
        </w:rPr>
        <w:t>Udzielający zamówienia</w:t>
      </w:r>
      <w:r w:rsidRPr="00722616">
        <w:rPr>
          <w:rFonts w:ascii="Times New Roman" w:hAnsi="Times New Roman"/>
          <w:color w:val="000000" w:themeColor="text1"/>
        </w:rPr>
        <w:t xml:space="preserve"> powierza Przyjmując</w:t>
      </w:r>
      <w:r w:rsidR="007D13A8" w:rsidRPr="00722616">
        <w:rPr>
          <w:rFonts w:ascii="Times New Roman" w:hAnsi="Times New Roman"/>
          <w:color w:val="000000" w:themeColor="text1"/>
        </w:rPr>
        <w:t>emu</w:t>
      </w:r>
      <w:r w:rsidRPr="00722616">
        <w:rPr>
          <w:rFonts w:ascii="Times New Roman" w:hAnsi="Times New Roman"/>
          <w:color w:val="000000" w:themeColor="text1"/>
        </w:rPr>
        <w:t xml:space="preserve"> zamówienie p</w:t>
      </w:r>
      <w:r w:rsidR="00DD0428">
        <w:rPr>
          <w:rFonts w:ascii="Times New Roman" w:hAnsi="Times New Roman"/>
          <w:color w:val="000000" w:themeColor="text1"/>
        </w:rPr>
        <w:t>rzetwarzanie danych wyłącznie w </w:t>
      </w:r>
      <w:r w:rsidRPr="00722616">
        <w:rPr>
          <w:rFonts w:ascii="Times New Roman" w:hAnsi="Times New Roman"/>
          <w:color w:val="000000" w:themeColor="text1"/>
        </w:rPr>
        <w:t>zakresie objętym niniejszą umową</w:t>
      </w:r>
      <w:bookmarkEnd w:id="2"/>
      <w:r w:rsidRPr="00722616">
        <w:rPr>
          <w:rFonts w:ascii="Times New Roman" w:hAnsi="Times New Roman"/>
          <w:color w:val="000000" w:themeColor="text1"/>
        </w:rPr>
        <w:t>. W trakcie realizacji umowy Przyjmujący zamówienie zobowiązuje się do zachowania w tajemnicy danych osobowych, do których będzie miał dostęp, zarówno w trakcie realizacji zamówienia, jak i po jej zakończeniu.</w:t>
      </w:r>
    </w:p>
    <w:p w14:paraId="65E31893" w14:textId="495ACEF9"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Przyjmujący zamówienie ponosi odpowiedzialność za przetwarzanie danych zgodnie z niniejszą umową oraz za prawidłowe wykonywanie obowiązków związanych z zastosowaniem odpo</w:t>
      </w:r>
      <w:r w:rsidR="00716F8F" w:rsidRPr="00722616">
        <w:rPr>
          <w:rFonts w:ascii="Times New Roman" w:hAnsi="Times New Roman"/>
          <w:color w:val="000000" w:themeColor="text1"/>
        </w:rPr>
        <w:t>wiednich środków technicznych i </w:t>
      </w:r>
      <w:r w:rsidRPr="00722616">
        <w:rPr>
          <w:rFonts w:ascii="Times New Roman" w:hAnsi="Times New Roman"/>
          <w:color w:val="000000" w:themeColor="text1"/>
        </w:rPr>
        <w:t>organizacyjnych zapewniających ochronę przetwarzanych danych osobowych.</w:t>
      </w:r>
    </w:p>
    <w:p w14:paraId="5432B783"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lastRenderedPageBreak/>
        <w:t>Przyjmujący zamówienie zobowiązany jest do:</w:t>
      </w:r>
    </w:p>
    <w:p w14:paraId="38B6FCF3" w14:textId="0E86B77C"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1)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 xml:space="preserve">zawarcia umowy ubezpieczenia od odpowiedzialności cywilnej oraz do posiadania polisy OC w zakresie udzielania usług będących przedmiotem umowy przez cały okres obowiązywania </w:t>
      </w:r>
      <w:r w:rsidR="00D83284" w:rsidRPr="00722616">
        <w:rPr>
          <w:rFonts w:ascii="Times New Roman" w:hAnsi="Times New Roman"/>
          <w:color w:val="000000" w:themeColor="text1"/>
        </w:rPr>
        <w:t>umowy zgodnie z </w:t>
      </w:r>
      <w:r w:rsidRPr="00722616">
        <w:rPr>
          <w:rFonts w:ascii="Times New Roman" w:hAnsi="Times New Roman"/>
          <w:color w:val="000000" w:themeColor="text1"/>
        </w:rPr>
        <w:t>powszechnie obowiązującymi w tym zakresie przepisami prawa;</w:t>
      </w:r>
    </w:p>
    <w:p w14:paraId="5F12C061" w14:textId="483632F4"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2)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prowadzenia dokumentacji medycznej zgodnie z powszechnie obowiązującymi w tym zakresie przepisami prawa, ze szczególnym uwzględnieniem archiwizacji wykon</w:t>
      </w:r>
      <w:r w:rsidR="001A1F54" w:rsidRPr="00722616">
        <w:rPr>
          <w:rFonts w:ascii="Times New Roman" w:hAnsi="Times New Roman"/>
          <w:color w:val="000000" w:themeColor="text1"/>
        </w:rPr>
        <w:t>anych badań w okresie zgodnym z </w:t>
      </w:r>
      <w:r w:rsidRPr="00722616">
        <w:rPr>
          <w:rFonts w:ascii="Times New Roman" w:hAnsi="Times New Roman"/>
          <w:color w:val="000000" w:themeColor="text1"/>
        </w:rPr>
        <w:t>wymogami prawa;</w:t>
      </w:r>
    </w:p>
    <w:p w14:paraId="6D6B3BBA" w14:textId="6350D0EE"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3)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 xml:space="preserve">prowadzenia sprawozdawczości statystycznej na zasadach obowiązujących Udzielającego zamówienia; </w:t>
      </w:r>
    </w:p>
    <w:p w14:paraId="45DF3D64" w14:textId="1CB336DF"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4) </w:t>
      </w:r>
      <w:r w:rsidR="001A1F54" w:rsidRPr="00722616">
        <w:rPr>
          <w:rFonts w:ascii="Times New Roman" w:hAnsi="Times New Roman"/>
          <w:color w:val="000000" w:themeColor="text1"/>
        </w:rPr>
        <w:t xml:space="preserve"> </w:t>
      </w:r>
      <w:r w:rsidRPr="00722616">
        <w:rPr>
          <w:rFonts w:ascii="Times New Roman" w:hAnsi="Times New Roman"/>
          <w:color w:val="000000" w:themeColor="text1"/>
        </w:rPr>
        <w:t>poddania się kontroli NFZ w zakresie, w jakim na podstawie niniejszej  umowy realizowane są świadczenia finansowanie ze środków publicznych;</w:t>
      </w:r>
    </w:p>
    <w:p w14:paraId="2042F1AF" w14:textId="0253B584" w:rsidR="007054D2" w:rsidRPr="00722616" w:rsidRDefault="00110853" w:rsidP="00722616">
      <w:pPr>
        <w:pStyle w:val="Akapitzlist"/>
        <w:tabs>
          <w:tab w:val="left" w:pos="2240"/>
          <w:tab w:val="left" w:leader="dot" w:pos="9072"/>
        </w:tabs>
        <w:spacing w:after="0" w:line="288" w:lineRule="auto"/>
        <w:ind w:left="714" w:hanging="357"/>
        <w:jc w:val="both"/>
        <w:rPr>
          <w:rFonts w:ascii="Times New Roman" w:hAnsi="Times New Roman"/>
          <w:bCs/>
          <w:color w:val="000000" w:themeColor="text1"/>
        </w:rPr>
      </w:pPr>
      <w:r w:rsidRPr="00722616">
        <w:rPr>
          <w:rFonts w:ascii="Times New Roman" w:hAnsi="Times New Roman"/>
          <w:color w:val="000000" w:themeColor="text1"/>
        </w:rPr>
        <w:t xml:space="preserve">5) przyjęcia obowiązku poddania się kontroli przeprowadzonej przez </w:t>
      </w:r>
      <w:r w:rsidRPr="00722616">
        <w:rPr>
          <w:rFonts w:ascii="Times New Roman" w:hAnsi="Times New Roman"/>
          <w:bCs/>
          <w:color w:val="000000" w:themeColor="text1"/>
        </w:rPr>
        <w:t xml:space="preserve">Udzielającego zamówienia </w:t>
      </w:r>
      <w:r w:rsidRPr="00722616">
        <w:rPr>
          <w:rFonts w:ascii="Times New Roman" w:hAnsi="Times New Roman"/>
          <w:color w:val="000000" w:themeColor="text1"/>
        </w:rPr>
        <w:t>w miejscu udzielania świadczeń przez Przyjmującego zamówienie</w:t>
      </w:r>
      <w:r w:rsidRPr="00722616">
        <w:rPr>
          <w:rFonts w:ascii="Times New Roman" w:hAnsi="Times New Roman"/>
          <w:bCs/>
          <w:color w:val="000000" w:themeColor="text1"/>
        </w:rPr>
        <w:t>;</w:t>
      </w:r>
    </w:p>
    <w:p w14:paraId="433E7D92" w14:textId="647E2B0E" w:rsidR="007054D2" w:rsidRPr="00722616" w:rsidRDefault="00110853" w:rsidP="00722616">
      <w:pPr>
        <w:spacing w:line="288" w:lineRule="auto"/>
        <w:ind w:left="714" w:hanging="357"/>
        <w:jc w:val="both"/>
        <w:rPr>
          <w:color w:val="000000" w:themeColor="text1"/>
          <w:sz w:val="22"/>
          <w:szCs w:val="22"/>
        </w:rPr>
      </w:pPr>
      <w:r w:rsidRPr="00722616">
        <w:rPr>
          <w:bCs/>
          <w:color w:val="000000" w:themeColor="text1"/>
          <w:sz w:val="22"/>
          <w:szCs w:val="22"/>
        </w:rPr>
        <w:t xml:space="preserve">6) </w:t>
      </w:r>
      <w:r w:rsidR="001A1F54" w:rsidRPr="00722616">
        <w:rPr>
          <w:bCs/>
          <w:color w:val="000000" w:themeColor="text1"/>
          <w:sz w:val="22"/>
          <w:szCs w:val="22"/>
        </w:rPr>
        <w:t xml:space="preserve"> </w:t>
      </w:r>
      <w:r w:rsidRPr="00722616">
        <w:rPr>
          <w:color w:val="000000" w:themeColor="text1"/>
          <w:sz w:val="22"/>
          <w:szCs w:val="22"/>
        </w:rPr>
        <w:t xml:space="preserve">udostępnienia Udzielającemu zamówienia procedur dotyczących: </w:t>
      </w:r>
    </w:p>
    <w:p w14:paraId="4F643051" w14:textId="77777777" w:rsidR="007054D2" w:rsidRPr="00722616" w:rsidRDefault="00110853" w:rsidP="00722616">
      <w:pPr>
        <w:spacing w:line="288" w:lineRule="auto"/>
        <w:ind w:left="680"/>
        <w:jc w:val="both"/>
        <w:rPr>
          <w:color w:val="000000" w:themeColor="text1"/>
          <w:sz w:val="22"/>
          <w:szCs w:val="22"/>
        </w:rPr>
      </w:pPr>
      <w:r w:rsidRPr="00722616">
        <w:rPr>
          <w:color w:val="000000" w:themeColor="text1"/>
          <w:sz w:val="22"/>
          <w:szCs w:val="22"/>
        </w:rPr>
        <w:t xml:space="preserve">a) zlecania badań przy wykorzystaniu wzoru skierowania na badanie; </w:t>
      </w:r>
    </w:p>
    <w:p w14:paraId="519E6AF1" w14:textId="77777777" w:rsidR="007054D2" w:rsidRPr="00722616" w:rsidRDefault="00110853" w:rsidP="00722616">
      <w:pPr>
        <w:spacing w:line="288" w:lineRule="auto"/>
        <w:ind w:left="680"/>
        <w:jc w:val="both"/>
        <w:rPr>
          <w:color w:val="000000" w:themeColor="text1"/>
          <w:sz w:val="22"/>
          <w:szCs w:val="22"/>
        </w:rPr>
      </w:pPr>
      <w:r w:rsidRPr="00722616">
        <w:rPr>
          <w:color w:val="000000" w:themeColor="text1"/>
          <w:sz w:val="22"/>
          <w:szCs w:val="22"/>
        </w:rPr>
        <w:t xml:space="preserve">b) pobierania materiału wraz z określeniem sposobu oznakowania pojemników z pobranym materiałem; </w:t>
      </w:r>
    </w:p>
    <w:p w14:paraId="45797F62" w14:textId="2553E001" w:rsidR="007054D2" w:rsidRPr="00722616" w:rsidRDefault="00110853" w:rsidP="00722616">
      <w:pPr>
        <w:spacing w:line="288" w:lineRule="auto"/>
        <w:ind w:left="680"/>
        <w:jc w:val="both"/>
        <w:rPr>
          <w:color w:val="000000" w:themeColor="text1"/>
          <w:sz w:val="22"/>
          <w:szCs w:val="22"/>
        </w:rPr>
      </w:pPr>
      <w:r w:rsidRPr="00722616">
        <w:rPr>
          <w:color w:val="000000" w:themeColor="text1"/>
          <w:sz w:val="22"/>
          <w:szCs w:val="22"/>
        </w:rPr>
        <w:t>c) przechowywania do czasu transportu materiałów do badań,</w:t>
      </w:r>
    </w:p>
    <w:p w14:paraId="0C70C7A5"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bCs/>
          <w:color w:val="000000" w:themeColor="text1"/>
        </w:rPr>
        <w:t>Udzielający zamówienia</w:t>
      </w:r>
      <w:r w:rsidRPr="00722616">
        <w:rPr>
          <w:rFonts w:ascii="Times New Roman" w:hAnsi="Times New Roman"/>
          <w:color w:val="000000" w:themeColor="text1"/>
        </w:rPr>
        <w:t xml:space="preserve"> zleca Przyjmującemu zamówienie świadczenie usług, o których mowa w § 1 umowy każdorazowo na podstawie skierowania opatrzonego pieczęcią nagłówkową </w:t>
      </w:r>
      <w:r w:rsidRPr="00722616">
        <w:rPr>
          <w:rFonts w:ascii="Times New Roman" w:hAnsi="Times New Roman"/>
          <w:bCs/>
          <w:color w:val="000000" w:themeColor="text1"/>
        </w:rPr>
        <w:t>Udzielającego zamówienia</w:t>
      </w:r>
      <w:r w:rsidRPr="00722616">
        <w:rPr>
          <w:rFonts w:ascii="Times New Roman" w:hAnsi="Times New Roman"/>
          <w:color w:val="000000" w:themeColor="text1"/>
        </w:rPr>
        <w:t>, zawierającego:</w:t>
      </w:r>
    </w:p>
    <w:p w14:paraId="5DA7CAC6" w14:textId="4889D53C" w:rsidR="007054D2" w:rsidRPr="00722616" w:rsidRDefault="00110853" w:rsidP="00722616">
      <w:pPr>
        <w:pStyle w:val="Akapitzlist"/>
        <w:numPr>
          <w:ilvl w:val="0"/>
          <w:numId w:val="4"/>
        </w:numPr>
        <w:tabs>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rodzaj zleconego badania,</w:t>
      </w:r>
    </w:p>
    <w:p w14:paraId="091AF2DD"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14" w:hanging="357"/>
        <w:jc w:val="both"/>
        <w:rPr>
          <w:rFonts w:ascii="Times New Roman" w:hAnsi="Times New Roman"/>
          <w:color w:val="000000" w:themeColor="text1"/>
        </w:rPr>
      </w:pPr>
      <w:r w:rsidRPr="00722616">
        <w:rPr>
          <w:rFonts w:ascii="Times New Roman" w:hAnsi="Times New Roman"/>
          <w:color w:val="000000" w:themeColor="text1"/>
        </w:rPr>
        <w:t xml:space="preserve">oznaczenie </w:t>
      </w:r>
      <w:r w:rsidRPr="00722616">
        <w:rPr>
          <w:rFonts w:ascii="Times New Roman" w:hAnsi="Times New Roman"/>
          <w:bCs/>
          <w:color w:val="000000" w:themeColor="text1"/>
        </w:rPr>
        <w:t>Udzielającego zamówienia</w:t>
      </w:r>
      <w:r w:rsidRPr="00722616">
        <w:rPr>
          <w:rFonts w:ascii="Times New Roman" w:hAnsi="Times New Roman"/>
          <w:color w:val="000000" w:themeColor="text1"/>
        </w:rPr>
        <w:t xml:space="preserve"> (nazwę, adres, wraz z numerem telefonu, kod identyfikacyjny,</w:t>
      </w:r>
      <w:r w:rsidRPr="00722616">
        <w:rPr>
          <w:rFonts w:ascii="Times New Roman" w:hAnsi="Times New Roman"/>
          <w:color w:val="000000" w:themeColor="text1"/>
        </w:rPr>
        <w:br/>
        <w:t>o którym mowa w przepisach wydanych na podstawie art. 105 ust. 5 ustawy o działalności leczniczej, zwany dalej „kodem resortowym”, stanowiący I część systemu resortowych kodów identyfikacyjnych, nazwę jednostki organizacyjnej oraz jej kod resortowy stanowiący V część systemu resortowych kodów identyfikacyjnych, nazwę komórki organizacyjnej, w której udzielono świadczeń zdrowotnych, oraz jej kod resortowy,</w:t>
      </w:r>
    </w:p>
    <w:p w14:paraId="69E3AF19" w14:textId="262B0C6A"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dane pacjenta (imię, nazwisko, datę urodzenia, oznaczenie płci, numer</w:t>
      </w:r>
      <w:r w:rsidR="00E9091B" w:rsidRPr="00722616">
        <w:rPr>
          <w:rFonts w:ascii="Times New Roman" w:hAnsi="Times New Roman"/>
          <w:color w:val="000000" w:themeColor="text1"/>
        </w:rPr>
        <w:t xml:space="preserve"> PESEL, jeżeli został nadany, w </w:t>
      </w:r>
      <w:r w:rsidRPr="00722616">
        <w:rPr>
          <w:rFonts w:ascii="Times New Roman" w:hAnsi="Times New Roman"/>
          <w:color w:val="000000" w:themeColor="text1"/>
        </w:rPr>
        <w:t xml:space="preserve">przypadku noworodka – numer PESEL matki, a w przypadku osób, które nie mają nadanego numeru PESEL – rodzaj i numer dokumentu potwierdzającego tożsamość, </w:t>
      </w:r>
    </w:p>
    <w:p w14:paraId="34430875"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rozpoznanie kliniczne, wyniki badań diagnostycznych (opis stanu zdrowia pacjenta lub udzielonych mu świadczeń zdrowotnych) i inne informacje o pacjencie mogące mieć wpływ na wynik zleconego badania,</w:t>
      </w:r>
    </w:p>
    <w:p w14:paraId="0AA84C25"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pieczęć i podpis lekarza wystawiającego skierowanie.</w:t>
      </w:r>
    </w:p>
    <w:p w14:paraId="757DE089" w14:textId="77777777" w:rsidR="007054D2" w:rsidRPr="00722616" w:rsidRDefault="00110853" w:rsidP="00722616">
      <w:pPr>
        <w:pStyle w:val="Akapitzlist"/>
        <w:numPr>
          <w:ilvl w:val="0"/>
          <w:numId w:val="4"/>
        </w:numPr>
        <w:tabs>
          <w:tab w:val="left" w:pos="720"/>
          <w:tab w:val="left" w:pos="2240"/>
          <w:tab w:val="left" w:leader="dot" w:pos="9072"/>
        </w:tabs>
        <w:spacing w:after="0" w:line="288" w:lineRule="auto"/>
        <w:ind w:left="720"/>
        <w:jc w:val="both"/>
        <w:rPr>
          <w:rFonts w:ascii="Times New Roman" w:hAnsi="Times New Roman"/>
          <w:color w:val="000000" w:themeColor="text1"/>
        </w:rPr>
      </w:pPr>
      <w:r w:rsidRPr="00722616">
        <w:rPr>
          <w:rFonts w:ascii="Times New Roman" w:hAnsi="Times New Roman"/>
          <w:color w:val="000000" w:themeColor="text1"/>
        </w:rPr>
        <w:t>datę sporządzenia.</w:t>
      </w:r>
    </w:p>
    <w:p w14:paraId="791BD157"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 xml:space="preserve">W przypadku braku skierowania lub nie przedstawienia Przyjmującemu zamówienie skierowania zawierającego wszystkie elementy, Przyjmujący zamówienie ma prawo odmówić udzielenia świadczenia zdrowotnego. Przyjmujący zamówienie zobligowany jest do przechowywania zleceń wystawionych przez Udzielającego zamówienia i udostępniania ich do wglądu na wniosek Udzielającego zamówienia. </w:t>
      </w:r>
    </w:p>
    <w:p w14:paraId="3B3AF443"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 xml:space="preserve">W przypadku niemożności wykonania świadczeń zdrowotnych będących przedmiotem niniejszej umowy przez Przyjmującego zamówienie, winien on zapewnić wykonanie świadczeń medycznych przez inny podmiot spełniający warunki określone w zapytaniu, przy zachowaniu cen zgodnie z niniejszą umową – po uzyskaniu pisemnej zgody Udzielającego zamówienia. </w:t>
      </w:r>
    </w:p>
    <w:p w14:paraId="31C20001" w14:textId="775E7703" w:rsidR="007960FC" w:rsidRPr="00722616" w:rsidRDefault="007960FC" w:rsidP="007960FC">
      <w:pPr>
        <w:numPr>
          <w:ilvl w:val="0"/>
          <w:numId w:val="6"/>
        </w:numPr>
        <w:spacing w:line="288" w:lineRule="auto"/>
        <w:jc w:val="both"/>
        <w:rPr>
          <w:color w:val="000000" w:themeColor="text1"/>
          <w:sz w:val="22"/>
          <w:szCs w:val="22"/>
        </w:rPr>
      </w:pPr>
      <w:r w:rsidRPr="00722616">
        <w:rPr>
          <w:color w:val="000000" w:themeColor="text1"/>
          <w:sz w:val="22"/>
          <w:szCs w:val="22"/>
        </w:rPr>
        <w:t>Przyjmujący zamówienie zapewni odbiór materiał</w:t>
      </w:r>
      <w:r>
        <w:rPr>
          <w:color w:val="000000" w:themeColor="text1"/>
          <w:sz w:val="22"/>
          <w:szCs w:val="22"/>
        </w:rPr>
        <w:t xml:space="preserve">ów do badań </w:t>
      </w:r>
      <w:r w:rsidRPr="00722616">
        <w:rPr>
          <w:color w:val="000000" w:themeColor="text1"/>
          <w:sz w:val="22"/>
          <w:szCs w:val="22"/>
        </w:rPr>
        <w:t>na własny koszt, jeżeli odległość laboratorium Przyjmującego zamówienie od szpitala Udzielającego zamówienia jest większa niż 30 km.</w:t>
      </w:r>
    </w:p>
    <w:p w14:paraId="6970F7FD" w14:textId="680821C7" w:rsidR="007054D2" w:rsidRPr="00722616" w:rsidRDefault="00110853" w:rsidP="00722616">
      <w:pPr>
        <w:numPr>
          <w:ilvl w:val="0"/>
          <w:numId w:val="6"/>
        </w:numPr>
        <w:spacing w:line="288" w:lineRule="auto"/>
        <w:jc w:val="both"/>
        <w:rPr>
          <w:color w:val="000000" w:themeColor="text1"/>
          <w:sz w:val="22"/>
          <w:szCs w:val="22"/>
        </w:rPr>
      </w:pPr>
      <w:r w:rsidRPr="00722616">
        <w:rPr>
          <w:color w:val="000000" w:themeColor="text1"/>
          <w:sz w:val="22"/>
          <w:szCs w:val="22"/>
        </w:rPr>
        <w:t xml:space="preserve">Przyjmujący zamówienie jest zobowiązany przekazywać wyniki badań Udzielającemu </w:t>
      </w:r>
      <w:r w:rsidR="00C36DA9">
        <w:rPr>
          <w:color w:val="000000" w:themeColor="text1"/>
          <w:sz w:val="22"/>
          <w:szCs w:val="22"/>
        </w:rPr>
        <w:t xml:space="preserve">zamówienia w formie oryginalnych wyników lub dostępu do wyników on-line oraz raportować do portalu e-zdrowie (P1) w postaci </w:t>
      </w:r>
      <w:r w:rsidRPr="00722616">
        <w:rPr>
          <w:color w:val="000000" w:themeColor="text1"/>
          <w:sz w:val="22"/>
          <w:szCs w:val="22"/>
        </w:rPr>
        <w:t>elektronicznej dokumentacji medycznej (EDM) w rozumieniu przepisów usta</w:t>
      </w:r>
      <w:r w:rsidR="00716F8F" w:rsidRPr="00722616">
        <w:rPr>
          <w:color w:val="000000" w:themeColor="text1"/>
          <w:sz w:val="22"/>
          <w:szCs w:val="22"/>
        </w:rPr>
        <w:t>wy z dnia 28 kwietnia 2011 r. o </w:t>
      </w:r>
      <w:r w:rsidRPr="00722616">
        <w:rPr>
          <w:color w:val="000000" w:themeColor="text1"/>
          <w:sz w:val="22"/>
          <w:szCs w:val="22"/>
        </w:rPr>
        <w:t>systemie informacji w ochronie zdrowia i późniejszych komunikatów dotyczących badań laboratoryjnych</w:t>
      </w:r>
      <w:r w:rsidR="00C36DA9">
        <w:rPr>
          <w:color w:val="000000" w:themeColor="text1"/>
          <w:sz w:val="22"/>
          <w:szCs w:val="22"/>
        </w:rPr>
        <w:t xml:space="preserve"> w ciągu 2 dni od ich wygenerowania</w:t>
      </w:r>
      <w:r w:rsidRPr="00722616">
        <w:rPr>
          <w:color w:val="000000" w:themeColor="text1"/>
          <w:sz w:val="22"/>
          <w:szCs w:val="22"/>
        </w:rPr>
        <w:t>.</w:t>
      </w:r>
    </w:p>
    <w:p w14:paraId="2DE688A4" w14:textId="51D16641" w:rsidR="007054D2" w:rsidRPr="00722616" w:rsidRDefault="00110853" w:rsidP="00722616">
      <w:pPr>
        <w:pStyle w:val="Akapitzlist"/>
        <w:numPr>
          <w:ilvl w:val="0"/>
          <w:numId w:val="6"/>
        </w:numPr>
        <w:tabs>
          <w:tab w:val="left" w:leader="dot" w:pos="9072"/>
        </w:tabs>
        <w:spacing w:after="0" w:line="288" w:lineRule="auto"/>
        <w:jc w:val="both"/>
        <w:rPr>
          <w:rFonts w:ascii="Times New Roman" w:hAnsi="Times New Roman"/>
        </w:rPr>
      </w:pPr>
      <w:r w:rsidRPr="00722616">
        <w:rPr>
          <w:rFonts w:ascii="Times New Roman" w:hAnsi="Times New Roman"/>
          <w:color w:val="000000" w:themeColor="text1"/>
        </w:rPr>
        <w:lastRenderedPageBreak/>
        <w:t xml:space="preserve">Przyjmujący zamówienie jest zobowiązany do wykonywania badań objętych konkursem zgodnie z </w:t>
      </w:r>
      <w:r w:rsidR="00716F8F" w:rsidRPr="00722616">
        <w:rPr>
          <w:rStyle w:val="Uwydatnienie"/>
          <w:rFonts w:ascii="Times New Roman" w:hAnsi="Times New Roman"/>
          <w:bCs/>
          <w:i w:val="0"/>
          <w:iCs w:val="0"/>
          <w:shd w:val="clear" w:color="auto" w:fill="FFFFFF"/>
        </w:rPr>
        <w:t>Rozporządzenie Ministra Zdrowia</w:t>
      </w:r>
      <w:r w:rsidR="00716F8F" w:rsidRPr="00722616">
        <w:rPr>
          <w:rFonts w:ascii="Times New Roman" w:hAnsi="Times New Roman"/>
          <w:shd w:val="clear" w:color="auto" w:fill="FFFFFF"/>
        </w:rPr>
        <w:t xml:space="preserve"> z dnia 23 marca 2006 r. w </w:t>
      </w:r>
      <w:r w:rsidR="00716F8F" w:rsidRPr="00722616">
        <w:rPr>
          <w:rStyle w:val="Uwydatnienie"/>
          <w:rFonts w:ascii="Times New Roman" w:hAnsi="Times New Roman"/>
          <w:bCs/>
          <w:i w:val="0"/>
          <w:iCs w:val="0"/>
          <w:shd w:val="clear" w:color="auto" w:fill="FFFFFF"/>
        </w:rPr>
        <w:t>sprawie standardów</w:t>
      </w:r>
      <w:r w:rsidR="0065376B" w:rsidRPr="00722616">
        <w:rPr>
          <w:rFonts w:ascii="Times New Roman" w:hAnsi="Times New Roman"/>
          <w:shd w:val="clear" w:color="auto" w:fill="FFFFFF"/>
        </w:rPr>
        <w:t xml:space="preserve"> </w:t>
      </w:r>
      <w:r w:rsidR="00716F8F" w:rsidRPr="00722616">
        <w:rPr>
          <w:rFonts w:ascii="Times New Roman" w:hAnsi="Times New Roman"/>
          <w:shd w:val="clear" w:color="auto" w:fill="FFFFFF"/>
        </w:rPr>
        <w:t>jakości dla medycznych laboratoriów diagnostycznych i mikrobiologicznych.</w:t>
      </w:r>
    </w:p>
    <w:p w14:paraId="0014CC5B" w14:textId="77777777" w:rsidR="007054D2" w:rsidRPr="00722616" w:rsidRDefault="00110853" w:rsidP="00722616">
      <w:pPr>
        <w:numPr>
          <w:ilvl w:val="0"/>
          <w:numId w:val="6"/>
        </w:numPr>
        <w:tabs>
          <w:tab w:val="left" w:pos="360"/>
        </w:tabs>
        <w:spacing w:line="288" w:lineRule="auto"/>
        <w:jc w:val="both"/>
        <w:rPr>
          <w:color w:val="000000" w:themeColor="text1"/>
          <w:sz w:val="22"/>
          <w:szCs w:val="22"/>
        </w:rPr>
      </w:pPr>
      <w:r w:rsidRPr="00722616">
        <w:rPr>
          <w:color w:val="000000" w:themeColor="text1"/>
          <w:sz w:val="22"/>
          <w:szCs w:val="22"/>
        </w:rPr>
        <w:t>Przyjmujący zamówienie będzie zobowiązany do rozstrzygania po swojej stronie wszelkich wątpliwości diagnostycznych, w tym do przeprowadzenia niezbędnych konsultacji z innymi ośrodkami lub specjalistami w celu wydania ostatecznego wyniku badania z zastrzeżeniem, iż nie spowoduje to zwiększenia wynagrodzenia Przyjmującego zamówienie.</w:t>
      </w:r>
    </w:p>
    <w:p w14:paraId="38F06B31"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 xml:space="preserve">W przypadku wystąpienia jakichkolwiek przeszkód związanych z realizacją usług Przyjmujący zamówienie winien niezwłocznie poinformować </w:t>
      </w:r>
      <w:r w:rsidRPr="00722616">
        <w:rPr>
          <w:rFonts w:ascii="Times New Roman" w:hAnsi="Times New Roman"/>
          <w:bCs/>
          <w:color w:val="000000" w:themeColor="text1"/>
        </w:rPr>
        <w:t>Udzielającego zamówienia</w:t>
      </w:r>
      <w:r w:rsidRPr="00722616">
        <w:rPr>
          <w:rFonts w:ascii="Times New Roman" w:hAnsi="Times New Roman"/>
          <w:color w:val="000000" w:themeColor="text1"/>
        </w:rPr>
        <w:t xml:space="preserve"> o tym fakcie telefonicznie lub faxem.</w:t>
      </w:r>
    </w:p>
    <w:p w14:paraId="7A4D101D" w14:textId="77777777"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Osobą odpowiedzialną za realizację umowy jest:</w:t>
      </w:r>
    </w:p>
    <w:p w14:paraId="797023CA" w14:textId="77777777" w:rsidR="007054D2" w:rsidRPr="00722616" w:rsidRDefault="00110853" w:rsidP="00722616">
      <w:pPr>
        <w:pStyle w:val="Akapitzlist"/>
        <w:tabs>
          <w:tab w:val="left" w:pos="360"/>
          <w:tab w:val="left" w:pos="2240"/>
          <w:tab w:val="left" w:leader="dot" w:pos="9072"/>
        </w:tabs>
        <w:spacing w:after="0" w:line="288" w:lineRule="auto"/>
        <w:ind w:left="0"/>
        <w:jc w:val="both"/>
        <w:rPr>
          <w:rFonts w:ascii="Times New Roman" w:hAnsi="Times New Roman"/>
          <w:color w:val="000000" w:themeColor="text1"/>
        </w:rPr>
      </w:pPr>
      <w:r w:rsidRPr="00722616">
        <w:rPr>
          <w:rFonts w:ascii="Times New Roman" w:hAnsi="Times New Roman"/>
          <w:color w:val="000000" w:themeColor="text1"/>
        </w:rPr>
        <w:tab/>
        <w:t>- ze strony Przyjmujący zamówienie: …………………………………….……………..………………….</w:t>
      </w:r>
    </w:p>
    <w:p w14:paraId="5E19F4F1" w14:textId="77777777" w:rsidR="007054D2" w:rsidRPr="00722616" w:rsidRDefault="00110853" w:rsidP="00722616">
      <w:pPr>
        <w:pStyle w:val="Akapitzlist"/>
        <w:tabs>
          <w:tab w:val="left" w:pos="360"/>
          <w:tab w:val="left" w:pos="2240"/>
          <w:tab w:val="left" w:leader="dot" w:pos="9072"/>
        </w:tabs>
        <w:spacing w:after="0" w:line="288" w:lineRule="auto"/>
        <w:ind w:left="0"/>
        <w:jc w:val="both"/>
        <w:rPr>
          <w:rFonts w:ascii="Times New Roman" w:hAnsi="Times New Roman"/>
          <w:color w:val="000000" w:themeColor="text1"/>
        </w:rPr>
      </w:pPr>
      <w:r w:rsidRPr="00722616">
        <w:rPr>
          <w:rFonts w:ascii="Times New Roman" w:hAnsi="Times New Roman"/>
          <w:color w:val="000000" w:themeColor="text1"/>
        </w:rPr>
        <w:tab/>
        <w:t xml:space="preserve">- ze strony Udzielającego zamówienia: ….…………………………………………………………………. </w:t>
      </w:r>
    </w:p>
    <w:p w14:paraId="24D6A56F" w14:textId="20957D91" w:rsidR="007054D2" w:rsidRPr="00722616" w:rsidRDefault="00110853" w:rsidP="00722616">
      <w:pPr>
        <w:numPr>
          <w:ilvl w:val="0"/>
          <w:numId w:val="6"/>
        </w:numPr>
        <w:tabs>
          <w:tab w:val="left" w:pos="360"/>
        </w:tabs>
        <w:spacing w:line="288" w:lineRule="auto"/>
        <w:jc w:val="both"/>
        <w:rPr>
          <w:color w:val="000000" w:themeColor="text1"/>
          <w:sz w:val="22"/>
          <w:szCs w:val="22"/>
        </w:rPr>
      </w:pPr>
      <w:r w:rsidRPr="00722616">
        <w:rPr>
          <w:color w:val="000000" w:themeColor="text1"/>
          <w:sz w:val="22"/>
          <w:szCs w:val="22"/>
        </w:rPr>
        <w:t>Udzielający zamówienia dopuszcza możliwość wykonywania badań przez podwykonawców wskazanych przez Przyjmującego, za których przejmuje on pełną odpowiedzialność w zakresie wykonania przedmiotu zamówienia, w zakresie wskazanym przez Przyjmującego zamówienie i zaakceptowanym pr</w:t>
      </w:r>
      <w:r w:rsidR="007154E9" w:rsidRPr="00722616">
        <w:rPr>
          <w:color w:val="000000" w:themeColor="text1"/>
          <w:sz w:val="22"/>
          <w:szCs w:val="22"/>
        </w:rPr>
        <w:t>zez Udzielającego zamówienia. W </w:t>
      </w:r>
      <w:r w:rsidRPr="00722616">
        <w:rPr>
          <w:color w:val="000000" w:themeColor="text1"/>
          <w:sz w:val="22"/>
          <w:szCs w:val="22"/>
        </w:rPr>
        <w:t>powyższym przypadku Przyjmujący zamówienie przejmuje pełną odpowiedzialność za wykonanie badań objętych niniejszym zapytaniem.</w:t>
      </w:r>
    </w:p>
    <w:p w14:paraId="59954BAB" w14:textId="5F87236D" w:rsidR="007054D2" w:rsidRPr="00722616" w:rsidRDefault="00110853" w:rsidP="00722616">
      <w:pPr>
        <w:numPr>
          <w:ilvl w:val="0"/>
          <w:numId w:val="6"/>
        </w:numPr>
        <w:spacing w:line="288" w:lineRule="auto"/>
        <w:jc w:val="both"/>
        <w:rPr>
          <w:color w:val="000000" w:themeColor="text1"/>
          <w:sz w:val="22"/>
          <w:szCs w:val="22"/>
        </w:rPr>
      </w:pPr>
      <w:bookmarkStart w:id="3" w:name="_Hlk107397539"/>
      <w:r w:rsidRPr="00722616">
        <w:rPr>
          <w:color w:val="000000" w:themeColor="text1"/>
          <w:sz w:val="22"/>
          <w:szCs w:val="22"/>
        </w:rPr>
        <w:t>Przyjmujący zamówienie przedstawi Udzielającemu zamówienia projekt organizacji udzielania świadczeń zdrowotnych, który po zaakceptowaniu przez Udzielającego zamówienia stanowić będzie integralną część umowy.</w:t>
      </w:r>
      <w:bookmarkEnd w:id="3"/>
    </w:p>
    <w:p w14:paraId="4F84CFBD" w14:textId="0183A426" w:rsidR="007054D2" w:rsidRPr="00722616" w:rsidRDefault="00110853"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Zmiany do umowy mogą być wprowadzone w każdym czasie w formie pisemnego aneksu po uprzednim uzgodnieniu między Stronami.</w:t>
      </w:r>
    </w:p>
    <w:p w14:paraId="43F7BE74" w14:textId="56DD7F60" w:rsidR="00D83284" w:rsidRPr="00722616" w:rsidRDefault="00D83284" w:rsidP="00722616">
      <w:pPr>
        <w:pStyle w:val="Akapitzlist"/>
        <w:numPr>
          <w:ilvl w:val="0"/>
          <w:numId w:val="6"/>
        </w:numPr>
        <w:tabs>
          <w:tab w:val="left" w:pos="2240"/>
          <w:tab w:val="left" w:leader="dot" w:pos="9072"/>
        </w:tabs>
        <w:spacing w:after="0" w:line="288" w:lineRule="auto"/>
        <w:jc w:val="both"/>
        <w:rPr>
          <w:rFonts w:ascii="Times New Roman" w:hAnsi="Times New Roman"/>
          <w:color w:val="000000" w:themeColor="text1"/>
        </w:rPr>
      </w:pPr>
      <w:r w:rsidRPr="00722616">
        <w:rPr>
          <w:rFonts w:ascii="Times New Roman" w:hAnsi="Times New Roman"/>
          <w:lang w:eastAsia="pl-PL"/>
        </w:rPr>
        <w:t xml:space="preserve">Przyjmujący zamówienie nie może dokonywać czynności prawnych mających na celu zmianę </w:t>
      </w:r>
      <w:r w:rsidR="00F63EA3" w:rsidRPr="00722616">
        <w:rPr>
          <w:rFonts w:ascii="Times New Roman" w:hAnsi="Times New Roman"/>
          <w:lang w:eastAsia="pl-PL"/>
        </w:rPr>
        <w:t>wierzyciela Udzielającego Zamówienie</w:t>
      </w:r>
      <w:r w:rsidRPr="00722616">
        <w:rPr>
          <w:rFonts w:ascii="Times New Roman" w:hAnsi="Times New Roman"/>
          <w:lang w:eastAsia="pl-PL"/>
        </w:rPr>
        <w:t xml:space="preserve"> bez uzyskania uprzedniej zgody, podmiotu tworzącego </w:t>
      </w:r>
      <w:r w:rsidR="00F63EA3" w:rsidRPr="00722616">
        <w:rPr>
          <w:rFonts w:ascii="Times New Roman" w:hAnsi="Times New Roman"/>
          <w:lang w:eastAsia="pl-PL"/>
        </w:rPr>
        <w:t>Udzielającego Zamówienie oraz opinii</w:t>
      </w:r>
      <w:r w:rsidRPr="00722616">
        <w:rPr>
          <w:rFonts w:ascii="Times New Roman" w:hAnsi="Times New Roman"/>
          <w:lang w:eastAsia="pl-PL"/>
        </w:rPr>
        <w:t xml:space="preserve"> </w:t>
      </w:r>
      <w:r w:rsidR="00F63EA3" w:rsidRPr="00722616">
        <w:rPr>
          <w:rFonts w:ascii="Times New Roman" w:hAnsi="Times New Roman"/>
          <w:lang w:eastAsia="pl-PL"/>
        </w:rPr>
        <w:t>Udzielającego Zamówienie</w:t>
      </w:r>
      <w:r w:rsidRPr="00722616">
        <w:rPr>
          <w:rFonts w:ascii="Times New Roman" w:hAnsi="Times New Roman"/>
          <w:lang w:eastAsia="pl-PL"/>
        </w:rPr>
        <w:t xml:space="preserve">, </w:t>
      </w:r>
      <w:r w:rsidR="00F63EA3" w:rsidRPr="00722616">
        <w:rPr>
          <w:rFonts w:ascii="Times New Roman" w:hAnsi="Times New Roman"/>
          <w:lang w:eastAsia="pl-PL"/>
        </w:rPr>
        <w:t xml:space="preserve">wyrażonej </w:t>
      </w:r>
      <w:r w:rsidRPr="00722616">
        <w:rPr>
          <w:rFonts w:ascii="Times New Roman" w:hAnsi="Times New Roman"/>
          <w:lang w:eastAsia="pl-PL"/>
        </w:rPr>
        <w:t>w formie pisemnej pod rygorem nieważności. Czynność prawna mająca na celu zmianę wierzyciela może nastąpić wyłączni</w:t>
      </w:r>
      <w:r w:rsidR="00F63EA3" w:rsidRPr="00722616">
        <w:rPr>
          <w:rFonts w:ascii="Times New Roman" w:hAnsi="Times New Roman"/>
          <w:lang w:eastAsia="pl-PL"/>
        </w:rPr>
        <w:t xml:space="preserve">e w trybie określonym </w:t>
      </w:r>
      <w:r w:rsidR="00F63EA3" w:rsidRPr="00722616">
        <w:rPr>
          <w:rFonts w:ascii="Times New Roman" w:hAnsi="Times New Roman"/>
          <w:color w:val="000000" w:themeColor="text1"/>
          <w:shd w:val="clear" w:color="auto" w:fill="FFFFFF"/>
        </w:rPr>
        <w:t xml:space="preserve">w art. 54 ust. 5 </w:t>
      </w:r>
      <w:r w:rsidR="00F63EA3" w:rsidRPr="00722616">
        <w:rPr>
          <w:rFonts w:ascii="Times New Roman" w:hAnsi="Times New Roman"/>
          <w:lang w:eastAsia="pl-PL"/>
        </w:rPr>
        <w:t xml:space="preserve"> u</w:t>
      </w:r>
      <w:r w:rsidR="00605002">
        <w:rPr>
          <w:rFonts w:ascii="Times New Roman" w:hAnsi="Times New Roman"/>
          <w:lang w:eastAsia="pl-PL"/>
        </w:rPr>
        <w:t>stawy z dnia 15 </w:t>
      </w:r>
      <w:r w:rsidRPr="00722616">
        <w:rPr>
          <w:rFonts w:ascii="Times New Roman" w:hAnsi="Times New Roman"/>
          <w:lang w:eastAsia="pl-PL"/>
        </w:rPr>
        <w:t>kwietnia 2011</w:t>
      </w:r>
      <w:r w:rsidR="00F63EA3" w:rsidRPr="00722616">
        <w:rPr>
          <w:rFonts w:ascii="Times New Roman" w:hAnsi="Times New Roman"/>
          <w:lang w:eastAsia="pl-PL"/>
        </w:rPr>
        <w:t xml:space="preserve"> </w:t>
      </w:r>
      <w:r w:rsidRPr="00722616">
        <w:rPr>
          <w:rFonts w:ascii="Times New Roman" w:hAnsi="Times New Roman"/>
          <w:lang w:eastAsia="pl-PL"/>
        </w:rPr>
        <w:t>r. o działalności leczniczej.</w:t>
      </w:r>
    </w:p>
    <w:p w14:paraId="4BF878E6" w14:textId="2214710F" w:rsidR="00D83284" w:rsidRPr="00722616" w:rsidRDefault="00D83284" w:rsidP="00722616">
      <w:pPr>
        <w:tabs>
          <w:tab w:val="left" w:pos="3780"/>
        </w:tabs>
        <w:spacing w:line="288" w:lineRule="auto"/>
        <w:jc w:val="center"/>
        <w:rPr>
          <w:b/>
          <w:bCs/>
          <w:color w:val="000000" w:themeColor="text1"/>
          <w:sz w:val="22"/>
          <w:szCs w:val="22"/>
        </w:rPr>
      </w:pPr>
    </w:p>
    <w:p w14:paraId="0542070C" w14:textId="1E31B7D6" w:rsidR="00D83284" w:rsidRPr="00722616" w:rsidRDefault="00722616" w:rsidP="00722616">
      <w:pPr>
        <w:tabs>
          <w:tab w:val="left" w:pos="3780"/>
        </w:tabs>
        <w:spacing w:line="288" w:lineRule="auto"/>
        <w:jc w:val="center"/>
        <w:rPr>
          <w:b/>
          <w:bCs/>
          <w:color w:val="000000" w:themeColor="text1"/>
          <w:sz w:val="22"/>
          <w:szCs w:val="22"/>
        </w:rPr>
      </w:pPr>
      <w:r w:rsidRPr="00722616">
        <w:rPr>
          <w:b/>
          <w:bCs/>
          <w:color w:val="000000" w:themeColor="text1"/>
          <w:sz w:val="22"/>
          <w:szCs w:val="22"/>
        </w:rPr>
        <w:t>§ 5</w:t>
      </w:r>
    </w:p>
    <w:p w14:paraId="19B3634F" w14:textId="77777777" w:rsidR="007054D2" w:rsidRPr="00722616" w:rsidRDefault="00110853" w:rsidP="00722616">
      <w:pPr>
        <w:tabs>
          <w:tab w:val="left" w:pos="3780"/>
        </w:tabs>
        <w:spacing w:line="288" w:lineRule="auto"/>
        <w:jc w:val="center"/>
        <w:rPr>
          <w:b/>
          <w:bCs/>
          <w:color w:val="000000" w:themeColor="text1"/>
          <w:sz w:val="22"/>
          <w:szCs w:val="22"/>
        </w:rPr>
      </w:pPr>
      <w:r w:rsidRPr="00722616">
        <w:rPr>
          <w:b/>
          <w:bCs/>
          <w:color w:val="000000" w:themeColor="text1"/>
          <w:sz w:val="22"/>
          <w:szCs w:val="22"/>
        </w:rPr>
        <w:t>Kary umowne</w:t>
      </w:r>
    </w:p>
    <w:p w14:paraId="16F87884" w14:textId="1BCAF67A" w:rsidR="007054D2" w:rsidRPr="00722616" w:rsidRDefault="00110853" w:rsidP="00722616">
      <w:pPr>
        <w:pStyle w:val="Akapitzlist"/>
        <w:numPr>
          <w:ilvl w:val="0"/>
          <w:numId w:val="1"/>
        </w:numPr>
        <w:tabs>
          <w:tab w:val="left" w:pos="360"/>
          <w:tab w:val="left" w:leader="dot" w:pos="9072"/>
        </w:tabs>
        <w:spacing w:after="0" w:line="288" w:lineRule="auto"/>
        <w:ind w:left="360"/>
        <w:jc w:val="both"/>
        <w:rPr>
          <w:rFonts w:ascii="Times New Roman" w:hAnsi="Times New Roman"/>
          <w:color w:val="000000" w:themeColor="text1"/>
        </w:rPr>
      </w:pPr>
      <w:r w:rsidRPr="00722616">
        <w:rPr>
          <w:rFonts w:ascii="Times New Roman" w:hAnsi="Times New Roman"/>
          <w:color w:val="000000" w:themeColor="text1"/>
        </w:rPr>
        <w:t xml:space="preserve">Za opóźnienie w realizacji przedmiotu umowy w stosunku </w:t>
      </w:r>
      <w:r w:rsidR="0002463B" w:rsidRPr="00722616">
        <w:rPr>
          <w:rFonts w:ascii="Times New Roman" w:hAnsi="Times New Roman"/>
          <w:color w:val="000000" w:themeColor="text1"/>
        </w:rPr>
        <w:t xml:space="preserve">do </w:t>
      </w:r>
      <w:r w:rsidRPr="00722616">
        <w:rPr>
          <w:rFonts w:ascii="Times New Roman" w:hAnsi="Times New Roman"/>
          <w:color w:val="000000" w:themeColor="text1"/>
        </w:rPr>
        <w:t>terminów określonych w umowie</w:t>
      </w:r>
      <w:r w:rsidRPr="00722616">
        <w:rPr>
          <w:rFonts w:ascii="Times New Roman" w:hAnsi="Times New Roman"/>
          <w:b/>
          <w:bCs/>
          <w:color w:val="000000" w:themeColor="text1"/>
        </w:rPr>
        <w:t xml:space="preserve"> </w:t>
      </w:r>
      <w:r w:rsidRPr="00722616">
        <w:rPr>
          <w:rFonts w:ascii="Times New Roman" w:hAnsi="Times New Roman"/>
          <w:color w:val="000000" w:themeColor="text1"/>
        </w:rPr>
        <w:t>Udzielającemu zamówienia należne będą od Przyjmującego zam</w:t>
      </w:r>
      <w:r w:rsidR="007154E9" w:rsidRPr="00722616">
        <w:rPr>
          <w:rFonts w:ascii="Times New Roman" w:hAnsi="Times New Roman"/>
          <w:color w:val="000000" w:themeColor="text1"/>
        </w:rPr>
        <w:t xml:space="preserve">ówienie kary umowne </w:t>
      </w:r>
      <w:r w:rsidRPr="00722616">
        <w:rPr>
          <w:rFonts w:ascii="Times New Roman" w:hAnsi="Times New Roman"/>
          <w:color w:val="000000" w:themeColor="text1"/>
        </w:rPr>
        <w:t xml:space="preserve">20% wartości badania za każdy rozpoczęty dzień opóźnienia w przypadku badań określonych </w:t>
      </w:r>
      <w:r w:rsidR="007154E9" w:rsidRPr="00722616">
        <w:rPr>
          <w:rFonts w:ascii="Times New Roman" w:hAnsi="Times New Roman"/>
          <w:color w:val="000000" w:themeColor="text1"/>
        </w:rPr>
        <w:t xml:space="preserve">w §  2 ust. 2 </w:t>
      </w:r>
      <w:r w:rsidRPr="00722616">
        <w:rPr>
          <w:rFonts w:ascii="Times New Roman" w:hAnsi="Times New Roman"/>
          <w:color w:val="000000" w:themeColor="text1"/>
        </w:rPr>
        <w:t>umowy;</w:t>
      </w:r>
    </w:p>
    <w:p w14:paraId="4C021BCD" w14:textId="77777777" w:rsidR="007054D2" w:rsidRPr="00722616" w:rsidRDefault="00110853" w:rsidP="00722616">
      <w:pPr>
        <w:pStyle w:val="Akapitzlist"/>
        <w:numPr>
          <w:ilvl w:val="0"/>
          <w:numId w:val="1"/>
        </w:numPr>
        <w:tabs>
          <w:tab w:val="left" w:pos="360"/>
          <w:tab w:val="left" w:leader="dot" w:pos="9072"/>
        </w:tabs>
        <w:spacing w:after="0" w:line="288" w:lineRule="auto"/>
        <w:ind w:left="360"/>
        <w:jc w:val="both"/>
        <w:rPr>
          <w:rFonts w:ascii="Times New Roman" w:hAnsi="Times New Roman"/>
          <w:color w:val="000000" w:themeColor="text1"/>
        </w:rPr>
      </w:pPr>
      <w:r w:rsidRPr="00722616">
        <w:rPr>
          <w:rFonts w:ascii="Times New Roman" w:hAnsi="Times New Roman"/>
          <w:color w:val="000000" w:themeColor="text1"/>
        </w:rPr>
        <w:t xml:space="preserve">W razie odstąpienia przez Udzielającego zamówienia od niniejszej umowy z przyczyn leżących po stronie Przyjmującego zamówienie, Przyjmujący zamówienie zapłaci na rzecz Udzielającego zamówienia karę umowną w wysokości 10% wartości umowy, o której mowa w </w:t>
      </w:r>
      <w:r w:rsidRPr="00722616">
        <w:rPr>
          <w:rFonts w:ascii="Times New Roman" w:hAnsi="Times New Roman"/>
          <w:bCs/>
          <w:color w:val="000000" w:themeColor="text1"/>
        </w:rPr>
        <w:t>§ 3 ust. 1 umowy. Udzielający zamówienia wykonuje prawo odstąpienia w terminie 30 dni od daty zaistnienia przesłanki uprawniającej go do odstąpienia od umowy. Terminem końcowym w jakim Udzielający zamówienia może od umowy odstąpić jest ostatni dzień jej obowiązywania. Przesłankami uprawniającymi Udzielającego zamówienia do odstąpienia od umowy są w szczególności:</w:t>
      </w:r>
    </w:p>
    <w:p w14:paraId="5445B3AE" w14:textId="5EB6185F" w:rsidR="007054D2" w:rsidRPr="00722616" w:rsidRDefault="00110853" w:rsidP="00722616">
      <w:pPr>
        <w:pStyle w:val="Akapitzlist"/>
        <w:numPr>
          <w:ilvl w:val="0"/>
          <w:numId w:val="10"/>
        </w:numPr>
        <w:tabs>
          <w:tab w:val="left" w:pos="360"/>
          <w:tab w:val="left" w:leader="dot" w:pos="9072"/>
        </w:tabs>
        <w:spacing w:after="0" w:line="288" w:lineRule="auto"/>
        <w:jc w:val="both"/>
        <w:rPr>
          <w:rFonts w:ascii="Times New Roman" w:hAnsi="Times New Roman"/>
          <w:color w:val="000000" w:themeColor="text1"/>
        </w:rPr>
      </w:pPr>
      <w:r w:rsidRPr="00722616">
        <w:rPr>
          <w:rFonts w:ascii="Times New Roman" w:hAnsi="Times New Roman"/>
          <w:color w:val="000000" w:themeColor="text1"/>
        </w:rPr>
        <w:t xml:space="preserve">uchybienie </w:t>
      </w:r>
      <w:r w:rsidR="004478B7" w:rsidRPr="00722616">
        <w:rPr>
          <w:rFonts w:ascii="Times New Roman" w:hAnsi="Times New Roman"/>
          <w:bCs/>
          <w:color w:val="000000" w:themeColor="text1"/>
        </w:rPr>
        <w:t xml:space="preserve">przez Przyjmującego zamówienie </w:t>
      </w:r>
      <w:r w:rsidRPr="00722616">
        <w:rPr>
          <w:rFonts w:ascii="Times New Roman" w:hAnsi="Times New Roman"/>
          <w:color w:val="000000" w:themeColor="text1"/>
        </w:rPr>
        <w:t xml:space="preserve">obowiązkowi określonemu w § 4 </w:t>
      </w:r>
      <w:r w:rsidR="007154E9" w:rsidRPr="00722616">
        <w:rPr>
          <w:rFonts w:ascii="Times New Roman" w:hAnsi="Times New Roman"/>
          <w:color w:val="000000" w:themeColor="text1"/>
        </w:rPr>
        <w:t xml:space="preserve">ust. 5 pkt 1, </w:t>
      </w:r>
      <w:r w:rsidR="00722616" w:rsidRPr="00722616">
        <w:rPr>
          <w:rFonts w:ascii="Times New Roman" w:hAnsi="Times New Roman"/>
          <w:color w:val="000000" w:themeColor="text1"/>
        </w:rPr>
        <w:t>ust. 8, 15 oraz 18.</w:t>
      </w:r>
    </w:p>
    <w:p w14:paraId="5D686BA4" w14:textId="266AAE19" w:rsidR="007054D2" w:rsidRPr="003D6C77" w:rsidRDefault="001A1F54" w:rsidP="003D6C77">
      <w:pPr>
        <w:pStyle w:val="Akapitzlist"/>
        <w:numPr>
          <w:ilvl w:val="0"/>
          <w:numId w:val="10"/>
        </w:numPr>
        <w:tabs>
          <w:tab w:val="left" w:pos="360"/>
          <w:tab w:val="left" w:leader="dot" w:pos="9072"/>
        </w:tabs>
        <w:spacing w:after="0" w:line="288" w:lineRule="auto"/>
        <w:jc w:val="both"/>
        <w:rPr>
          <w:rFonts w:ascii="Times New Roman" w:hAnsi="Times New Roman"/>
          <w:color w:val="000000" w:themeColor="text1"/>
        </w:rPr>
      </w:pPr>
      <w:r w:rsidRPr="00722616">
        <w:rPr>
          <w:rFonts w:ascii="Times New Roman" w:hAnsi="Times New Roman"/>
          <w:bCs/>
          <w:color w:val="000000" w:themeColor="text1"/>
        </w:rPr>
        <w:t>ni</w:t>
      </w:r>
      <w:r w:rsidR="00D83284" w:rsidRPr="00722616">
        <w:rPr>
          <w:rFonts w:ascii="Times New Roman" w:hAnsi="Times New Roman"/>
          <w:bCs/>
          <w:color w:val="000000" w:themeColor="text1"/>
        </w:rPr>
        <w:t>enależyte wykonanie lub niewykon</w:t>
      </w:r>
      <w:r w:rsidR="004478B7" w:rsidRPr="00722616">
        <w:rPr>
          <w:rFonts w:ascii="Times New Roman" w:hAnsi="Times New Roman"/>
          <w:bCs/>
          <w:color w:val="000000" w:themeColor="text1"/>
        </w:rPr>
        <w:t xml:space="preserve">anie </w:t>
      </w:r>
      <w:r w:rsidR="00BB2C24" w:rsidRPr="00722616">
        <w:rPr>
          <w:rFonts w:ascii="Times New Roman" w:hAnsi="Times New Roman"/>
          <w:bCs/>
          <w:color w:val="000000" w:themeColor="text1"/>
        </w:rPr>
        <w:t xml:space="preserve">przez Przyjmującego zamówienie </w:t>
      </w:r>
      <w:r w:rsidR="004478B7" w:rsidRPr="00722616">
        <w:rPr>
          <w:rFonts w:ascii="Times New Roman" w:hAnsi="Times New Roman"/>
          <w:bCs/>
          <w:color w:val="000000" w:themeColor="text1"/>
        </w:rPr>
        <w:t>innych obowiązków</w:t>
      </w:r>
      <w:r w:rsidRPr="00722616">
        <w:rPr>
          <w:rFonts w:ascii="Times New Roman" w:hAnsi="Times New Roman"/>
          <w:bCs/>
          <w:color w:val="000000" w:themeColor="text1"/>
        </w:rPr>
        <w:t xml:space="preserve"> umow</w:t>
      </w:r>
      <w:r w:rsidR="004478B7" w:rsidRPr="00722616">
        <w:rPr>
          <w:rFonts w:ascii="Times New Roman" w:hAnsi="Times New Roman"/>
          <w:bCs/>
          <w:color w:val="000000" w:themeColor="text1"/>
        </w:rPr>
        <w:t>n</w:t>
      </w:r>
      <w:r w:rsidRPr="00722616">
        <w:rPr>
          <w:rFonts w:ascii="Times New Roman" w:hAnsi="Times New Roman"/>
          <w:bCs/>
          <w:color w:val="000000" w:themeColor="text1"/>
        </w:rPr>
        <w:t>y</w:t>
      </w:r>
      <w:r w:rsidR="00BB2C24" w:rsidRPr="00722616">
        <w:rPr>
          <w:rFonts w:ascii="Times New Roman" w:hAnsi="Times New Roman"/>
          <w:bCs/>
          <w:color w:val="000000" w:themeColor="text1"/>
        </w:rPr>
        <w:t>ch</w:t>
      </w:r>
      <w:r w:rsidRPr="00722616">
        <w:rPr>
          <w:rFonts w:ascii="Times New Roman" w:hAnsi="Times New Roman"/>
          <w:bCs/>
          <w:color w:val="000000" w:themeColor="text1"/>
        </w:rPr>
        <w:t xml:space="preserve"> (co najmniej dwukrotne),</w:t>
      </w:r>
      <w:bookmarkStart w:id="4" w:name="_Hlk107400464"/>
      <w:bookmarkEnd w:id="4"/>
    </w:p>
    <w:p w14:paraId="09F668BE" w14:textId="77777777"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bCs/>
          <w:color w:val="000000" w:themeColor="text1"/>
          <w:sz w:val="22"/>
          <w:szCs w:val="22"/>
        </w:rPr>
        <w:t xml:space="preserve">4.   </w:t>
      </w:r>
      <w:r w:rsidRPr="00722616">
        <w:rPr>
          <w:color w:val="000000" w:themeColor="text1"/>
          <w:sz w:val="22"/>
          <w:szCs w:val="22"/>
        </w:rPr>
        <w:t xml:space="preserve">Zapłata  kar  umownych   nie  wyłącza   możliwości   żądania  przez  Udzielającego  zamówienia  odszkodowania </w:t>
      </w:r>
    </w:p>
    <w:p w14:paraId="4D1D05A8" w14:textId="77777777"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color w:val="000000" w:themeColor="text1"/>
          <w:sz w:val="22"/>
          <w:szCs w:val="22"/>
        </w:rPr>
        <w:t xml:space="preserve">      przenoszącego wysokość zastrzeżonych kar umownych na zasadach ogólnych kodeksu cywilnego.</w:t>
      </w:r>
    </w:p>
    <w:p w14:paraId="528FBE56" w14:textId="64AEEEBC"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color w:val="000000" w:themeColor="text1"/>
          <w:sz w:val="22"/>
          <w:szCs w:val="22"/>
        </w:rPr>
        <w:t>5.  Kary umowne mogą być  potrącane przez  Udzielającego  zamówienia  z należnym   Przyjmującemu  zamówienie</w:t>
      </w:r>
      <w:r w:rsidR="004478B7" w:rsidRPr="00722616">
        <w:rPr>
          <w:color w:val="000000" w:themeColor="text1"/>
          <w:sz w:val="22"/>
          <w:szCs w:val="22"/>
        </w:rPr>
        <w:t xml:space="preserve"> </w:t>
      </w:r>
      <w:r w:rsidRPr="00722616">
        <w:rPr>
          <w:color w:val="000000" w:themeColor="text1"/>
          <w:sz w:val="22"/>
          <w:szCs w:val="22"/>
        </w:rPr>
        <w:t>wynagrodzeniem.</w:t>
      </w:r>
    </w:p>
    <w:p w14:paraId="793DD270" w14:textId="76800DA2"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color w:val="000000" w:themeColor="text1"/>
          <w:sz w:val="22"/>
          <w:szCs w:val="22"/>
        </w:rPr>
        <w:t xml:space="preserve">6. </w:t>
      </w:r>
      <w:r w:rsidR="004478B7" w:rsidRPr="00722616">
        <w:rPr>
          <w:color w:val="000000" w:themeColor="text1"/>
          <w:sz w:val="22"/>
          <w:szCs w:val="22"/>
        </w:rPr>
        <w:t xml:space="preserve"> </w:t>
      </w:r>
      <w:r w:rsidRPr="00722616">
        <w:rPr>
          <w:color w:val="000000" w:themeColor="text1"/>
          <w:sz w:val="22"/>
          <w:szCs w:val="22"/>
        </w:rPr>
        <w:t>W przypadku  zwłoki  w  terminie  płatności  Przyjmującemu zamówienie  przysługuje  prawo  naliczenia odsetek ustawowych za opóźnienie.</w:t>
      </w:r>
    </w:p>
    <w:p w14:paraId="60FD2C56" w14:textId="35C3B530" w:rsidR="007054D2" w:rsidRPr="00722616" w:rsidRDefault="00110853" w:rsidP="00722616">
      <w:pPr>
        <w:tabs>
          <w:tab w:val="left" w:pos="360"/>
          <w:tab w:val="left" w:leader="dot" w:pos="9072"/>
        </w:tabs>
        <w:spacing w:line="288" w:lineRule="auto"/>
        <w:ind w:left="357" w:hanging="357"/>
        <w:jc w:val="both"/>
        <w:rPr>
          <w:color w:val="000000" w:themeColor="text1"/>
          <w:sz w:val="22"/>
          <w:szCs w:val="22"/>
        </w:rPr>
      </w:pPr>
      <w:r w:rsidRPr="00722616">
        <w:rPr>
          <w:color w:val="000000" w:themeColor="text1"/>
          <w:sz w:val="22"/>
          <w:szCs w:val="22"/>
        </w:rPr>
        <w:t>7.  Postanowienia dotyczące kar umownych i odszkodowania pozostają w mocy po wygaśnięciu umowy, jej rozwiązaniu</w:t>
      </w:r>
      <w:r w:rsidR="004478B7" w:rsidRPr="00722616">
        <w:rPr>
          <w:color w:val="000000" w:themeColor="text1"/>
          <w:sz w:val="22"/>
          <w:szCs w:val="22"/>
        </w:rPr>
        <w:t xml:space="preserve"> </w:t>
      </w:r>
      <w:r w:rsidRPr="00722616">
        <w:rPr>
          <w:color w:val="000000" w:themeColor="text1"/>
          <w:sz w:val="22"/>
          <w:szCs w:val="22"/>
        </w:rPr>
        <w:t>lub odstąpieniu od niej przez którąkolwiek ze stron.</w:t>
      </w:r>
    </w:p>
    <w:p w14:paraId="6B9ACDAF" w14:textId="77777777" w:rsidR="007054D2" w:rsidRPr="00722616" w:rsidRDefault="007054D2" w:rsidP="00722616">
      <w:pPr>
        <w:pStyle w:val="Akapitzlist"/>
        <w:tabs>
          <w:tab w:val="left" w:pos="360"/>
          <w:tab w:val="left" w:leader="dot" w:pos="9072"/>
        </w:tabs>
        <w:spacing w:after="0" w:line="288" w:lineRule="auto"/>
        <w:ind w:left="360"/>
        <w:jc w:val="both"/>
        <w:rPr>
          <w:rFonts w:ascii="Times New Roman" w:hAnsi="Times New Roman"/>
          <w:color w:val="000000" w:themeColor="text1"/>
        </w:rPr>
      </w:pPr>
    </w:p>
    <w:p w14:paraId="2CD1A8BD" w14:textId="2AEF4BA3" w:rsidR="007054D2" w:rsidRPr="00722616" w:rsidRDefault="00722616" w:rsidP="00722616">
      <w:pPr>
        <w:tabs>
          <w:tab w:val="left" w:pos="3780"/>
        </w:tabs>
        <w:spacing w:line="288" w:lineRule="auto"/>
        <w:jc w:val="center"/>
        <w:rPr>
          <w:b/>
          <w:bCs/>
          <w:color w:val="000000" w:themeColor="text1"/>
          <w:sz w:val="22"/>
          <w:szCs w:val="22"/>
        </w:rPr>
      </w:pPr>
      <w:r w:rsidRPr="00722616">
        <w:rPr>
          <w:b/>
          <w:bCs/>
          <w:color w:val="000000" w:themeColor="text1"/>
          <w:sz w:val="22"/>
          <w:szCs w:val="22"/>
        </w:rPr>
        <w:t>§ 6</w:t>
      </w:r>
    </w:p>
    <w:p w14:paraId="02431F60" w14:textId="77777777" w:rsidR="007054D2" w:rsidRPr="00722616" w:rsidRDefault="00110853" w:rsidP="00722616">
      <w:pPr>
        <w:spacing w:line="288" w:lineRule="auto"/>
        <w:jc w:val="center"/>
        <w:rPr>
          <w:b/>
          <w:color w:val="000000" w:themeColor="text1"/>
          <w:sz w:val="22"/>
          <w:szCs w:val="22"/>
        </w:rPr>
      </w:pPr>
      <w:r w:rsidRPr="00722616">
        <w:rPr>
          <w:b/>
          <w:color w:val="000000" w:themeColor="text1"/>
          <w:sz w:val="22"/>
          <w:szCs w:val="22"/>
        </w:rPr>
        <w:t>Rozwiązanie  umowy</w:t>
      </w:r>
    </w:p>
    <w:p w14:paraId="641748A4" w14:textId="77777777" w:rsidR="007054D2" w:rsidRPr="00722616" w:rsidRDefault="00110853" w:rsidP="00722616">
      <w:pPr>
        <w:pStyle w:val="Akapitzlist"/>
        <w:numPr>
          <w:ilvl w:val="0"/>
          <w:numId w:val="5"/>
        </w:numPr>
        <w:tabs>
          <w:tab w:val="left" w:pos="360"/>
          <w:tab w:val="left" w:leader="dot" w:pos="9072"/>
        </w:tabs>
        <w:spacing w:after="0" w:line="288" w:lineRule="auto"/>
        <w:ind w:left="360"/>
        <w:jc w:val="both"/>
        <w:rPr>
          <w:rFonts w:ascii="Times New Roman" w:hAnsi="Times New Roman"/>
          <w:color w:val="000000" w:themeColor="text1"/>
        </w:rPr>
      </w:pPr>
      <w:r w:rsidRPr="00722616">
        <w:rPr>
          <w:rFonts w:ascii="Times New Roman" w:hAnsi="Times New Roman"/>
          <w:color w:val="000000" w:themeColor="text1"/>
        </w:rPr>
        <w:t>Umowa ulega rozwiązaniu:</w:t>
      </w:r>
    </w:p>
    <w:p w14:paraId="6C4AA035" w14:textId="77777777" w:rsidR="007054D2" w:rsidRPr="00722616" w:rsidRDefault="00110853" w:rsidP="00722616">
      <w:pPr>
        <w:numPr>
          <w:ilvl w:val="1"/>
          <w:numId w:val="5"/>
        </w:numPr>
        <w:tabs>
          <w:tab w:val="left" w:pos="709"/>
        </w:tabs>
        <w:spacing w:line="288" w:lineRule="auto"/>
        <w:ind w:left="714" w:hanging="357"/>
        <w:jc w:val="both"/>
        <w:rPr>
          <w:color w:val="000000" w:themeColor="text1"/>
          <w:sz w:val="22"/>
          <w:szCs w:val="22"/>
        </w:rPr>
      </w:pPr>
      <w:r w:rsidRPr="00722616">
        <w:rPr>
          <w:color w:val="000000" w:themeColor="text1"/>
          <w:sz w:val="22"/>
          <w:szCs w:val="22"/>
        </w:rPr>
        <w:t xml:space="preserve">z upływem czasu, na który była zawarta lub z datą wyczerpania środków przeznaczonych na jej realizację, </w:t>
      </w:r>
      <w:r w:rsidRPr="00722616">
        <w:rPr>
          <w:color w:val="000000" w:themeColor="text1"/>
          <w:sz w:val="22"/>
          <w:szCs w:val="22"/>
        </w:rPr>
        <w:br/>
        <w:t>z dniem zakończenia udzielania określonych świadczeń zdrowotnych przez Wykonawcę lub Udzielającego zamówienia,</w:t>
      </w:r>
    </w:p>
    <w:p w14:paraId="05F0FFED" w14:textId="1A639008" w:rsidR="007054D2" w:rsidRPr="00722616" w:rsidRDefault="00110853" w:rsidP="00722616">
      <w:pPr>
        <w:numPr>
          <w:ilvl w:val="1"/>
          <w:numId w:val="5"/>
        </w:numPr>
        <w:tabs>
          <w:tab w:val="left" w:pos="360"/>
          <w:tab w:val="left" w:pos="720"/>
        </w:tabs>
        <w:spacing w:line="288" w:lineRule="auto"/>
        <w:ind w:left="714" w:hanging="357"/>
        <w:jc w:val="both"/>
        <w:rPr>
          <w:color w:val="000000" w:themeColor="text1"/>
          <w:sz w:val="22"/>
          <w:szCs w:val="22"/>
        </w:rPr>
      </w:pPr>
      <w:r w:rsidRPr="00722616">
        <w:rPr>
          <w:color w:val="000000" w:themeColor="text1"/>
          <w:sz w:val="22"/>
          <w:szCs w:val="22"/>
        </w:rPr>
        <w:t>wskutek oświadczenia jednej ze Stron, bez zachowania okresu wypowiedzenia w przypadku, gdy druga strona rażąco narusza istotne postanowienia umowy: Udzielającemu zamówienia przysługuje prawo rozwiązania niniejszej umowy bez wypowiedzenia, w szczególności w przypadku: zaprzestania udzielania świadczeń przez Wykonawcę lub nienależytego ich wykonania lub w przypadku nieudokumentowania zawarcia wymaganego obowiązującymi przepisami ubezpieczenia OC (w tym aneksu podwyższ</w:t>
      </w:r>
      <w:r w:rsidR="00BB2C24" w:rsidRPr="00722616">
        <w:rPr>
          <w:color w:val="000000" w:themeColor="text1"/>
          <w:sz w:val="22"/>
          <w:szCs w:val="22"/>
        </w:rPr>
        <w:t>ającego wartość ubezpieczenia w </w:t>
      </w:r>
      <w:r w:rsidRPr="00722616">
        <w:rPr>
          <w:color w:val="000000" w:themeColor="text1"/>
          <w:sz w:val="22"/>
          <w:szCs w:val="22"/>
        </w:rPr>
        <w:t>przypadku zmiany właściwych przepisów),</w:t>
      </w:r>
    </w:p>
    <w:p w14:paraId="7EA608E5" w14:textId="77777777" w:rsidR="00B82F7D" w:rsidRPr="00722616" w:rsidRDefault="00110853" w:rsidP="00722616">
      <w:pPr>
        <w:pStyle w:val="Tekstpodstawowywcity31"/>
        <w:numPr>
          <w:ilvl w:val="0"/>
          <w:numId w:val="5"/>
        </w:numPr>
        <w:tabs>
          <w:tab w:val="left" w:pos="360"/>
        </w:tabs>
        <w:spacing w:after="0" w:line="288" w:lineRule="auto"/>
        <w:ind w:left="357" w:hanging="357"/>
        <w:jc w:val="both"/>
        <w:rPr>
          <w:rFonts w:ascii="Times New Roman" w:hAnsi="Times New Roman"/>
          <w:color w:val="000000" w:themeColor="text1"/>
          <w:szCs w:val="22"/>
        </w:rPr>
      </w:pPr>
      <w:r w:rsidRPr="00722616">
        <w:rPr>
          <w:rFonts w:ascii="Times New Roman" w:hAnsi="Times New Roman"/>
          <w:color w:val="000000" w:themeColor="text1"/>
          <w:szCs w:val="22"/>
        </w:rPr>
        <w:t>Udzielający zamówienia ma ponadto prawo rozwiązania umowy bez wypowiedzenia, gdy zmianie ulegną obowiązujące przepisy prawa albo zajdą inne nie dające się przewidzieć w chwili zawierania umowy okoliczności powodujące, że dalsza realizacja umowy będzie niemożliwa lub niecelowa.</w:t>
      </w:r>
    </w:p>
    <w:p w14:paraId="7A662C21" w14:textId="0956B782" w:rsidR="0088213E" w:rsidRPr="00722616" w:rsidRDefault="0088213E" w:rsidP="00722616">
      <w:pPr>
        <w:tabs>
          <w:tab w:val="left" w:pos="559"/>
        </w:tabs>
        <w:spacing w:line="288" w:lineRule="auto"/>
        <w:ind w:left="357" w:hanging="357"/>
        <w:jc w:val="both"/>
        <w:rPr>
          <w:color w:val="000000" w:themeColor="text1"/>
          <w:sz w:val="22"/>
          <w:szCs w:val="22"/>
        </w:rPr>
      </w:pPr>
      <w:r w:rsidRPr="00722616">
        <w:rPr>
          <w:color w:val="000000" w:themeColor="text1"/>
          <w:sz w:val="22"/>
          <w:szCs w:val="22"/>
        </w:rPr>
        <w:t xml:space="preserve">3. </w:t>
      </w:r>
      <w:r w:rsidR="00BB2C24" w:rsidRPr="00722616">
        <w:rPr>
          <w:color w:val="000000" w:themeColor="text1"/>
          <w:sz w:val="22"/>
          <w:szCs w:val="22"/>
        </w:rPr>
        <w:t xml:space="preserve"> </w:t>
      </w:r>
      <w:r w:rsidRPr="00722616">
        <w:rPr>
          <w:color w:val="000000" w:themeColor="text1"/>
          <w:sz w:val="22"/>
          <w:szCs w:val="22"/>
        </w:rPr>
        <w:t xml:space="preserve">Przez pisemne oświadczenie jednej ze stron z zachowaniem </w:t>
      </w:r>
      <w:r w:rsidR="0000039C" w:rsidRPr="00722616">
        <w:rPr>
          <w:color w:val="000000" w:themeColor="text1"/>
          <w:sz w:val="22"/>
          <w:szCs w:val="22"/>
        </w:rPr>
        <w:t>trzy</w:t>
      </w:r>
      <w:r w:rsidRPr="00722616">
        <w:rPr>
          <w:color w:val="000000" w:themeColor="text1"/>
          <w:sz w:val="22"/>
          <w:szCs w:val="22"/>
        </w:rPr>
        <w:t>miesięcznego okresu wypowiedzenia licząc od ostatniego dnia miesiąca w przypadku, gdy zajdą okoliczności, za które Strony n</w:t>
      </w:r>
      <w:r w:rsidR="00BB2C24" w:rsidRPr="00722616">
        <w:rPr>
          <w:color w:val="000000" w:themeColor="text1"/>
          <w:sz w:val="22"/>
          <w:szCs w:val="22"/>
        </w:rPr>
        <w:t>ie ponoszą odpowiedzialności, a </w:t>
      </w:r>
      <w:r w:rsidRPr="00722616">
        <w:rPr>
          <w:color w:val="000000" w:themeColor="text1"/>
          <w:sz w:val="22"/>
          <w:szCs w:val="22"/>
        </w:rPr>
        <w:t xml:space="preserve">które uniemożliwiają dalsze wykonanie umowy lub zajdą zmiany w zakresie organizacji udzielania świadczeń. </w:t>
      </w:r>
    </w:p>
    <w:p w14:paraId="4CBBA7F0" w14:textId="4C72B7EF" w:rsidR="0071002A" w:rsidRDefault="0071002A" w:rsidP="003D6C77">
      <w:pPr>
        <w:spacing w:line="288" w:lineRule="auto"/>
        <w:rPr>
          <w:b/>
          <w:sz w:val="22"/>
          <w:szCs w:val="22"/>
        </w:rPr>
      </w:pPr>
    </w:p>
    <w:p w14:paraId="5E4C3EC2" w14:textId="5B970C31" w:rsidR="00722616" w:rsidRPr="00722616" w:rsidRDefault="00722616" w:rsidP="00722616">
      <w:pPr>
        <w:spacing w:line="288" w:lineRule="auto"/>
        <w:jc w:val="center"/>
        <w:rPr>
          <w:kern w:val="0"/>
          <w:sz w:val="22"/>
          <w:szCs w:val="22"/>
          <w:lang w:eastAsia="zh-CN"/>
        </w:rPr>
      </w:pPr>
      <w:r w:rsidRPr="00722616">
        <w:rPr>
          <w:b/>
          <w:sz w:val="22"/>
          <w:szCs w:val="22"/>
        </w:rPr>
        <w:t>§ 7</w:t>
      </w:r>
    </w:p>
    <w:p w14:paraId="2E108A72" w14:textId="77777777" w:rsidR="00722616" w:rsidRPr="00722616" w:rsidRDefault="00722616" w:rsidP="00722616">
      <w:pPr>
        <w:spacing w:line="288" w:lineRule="auto"/>
        <w:jc w:val="center"/>
        <w:rPr>
          <w:b/>
          <w:sz w:val="22"/>
          <w:szCs w:val="22"/>
        </w:rPr>
      </w:pPr>
      <w:r w:rsidRPr="00722616">
        <w:rPr>
          <w:b/>
          <w:sz w:val="22"/>
          <w:szCs w:val="22"/>
        </w:rPr>
        <w:t xml:space="preserve"> </w:t>
      </w:r>
      <w:proofErr w:type="spellStart"/>
      <w:r w:rsidRPr="00722616">
        <w:rPr>
          <w:b/>
          <w:sz w:val="22"/>
          <w:szCs w:val="22"/>
        </w:rPr>
        <w:t>Rodo</w:t>
      </w:r>
      <w:proofErr w:type="spellEnd"/>
    </w:p>
    <w:p w14:paraId="4B9BF574" w14:textId="6C25B34A" w:rsidR="00722616" w:rsidRPr="00722616" w:rsidRDefault="00722616" w:rsidP="00722616">
      <w:pPr>
        <w:numPr>
          <w:ilvl w:val="0"/>
          <w:numId w:val="15"/>
        </w:numPr>
        <w:spacing w:line="288" w:lineRule="auto"/>
        <w:jc w:val="both"/>
        <w:rPr>
          <w:sz w:val="22"/>
          <w:szCs w:val="22"/>
        </w:rPr>
      </w:pPr>
      <w:r w:rsidRPr="00722616">
        <w:rPr>
          <w:sz w:val="22"/>
          <w:szCs w:val="22"/>
        </w:rPr>
        <w:t>.Strony oświadczają, że w ramach realizacji przedmiotowej Umowy realizować będą przepisane prawem obowiązki w zakresie ochrony danych osobowych wynikające z Rozporządzenia Parlamentu Europejskiego i Rady (UE) 2016/679 z dnia 27 kwietnia 2016 r. w s</w:t>
      </w:r>
      <w:r w:rsidR="008E2B3C">
        <w:rPr>
          <w:sz w:val="22"/>
          <w:szCs w:val="22"/>
        </w:rPr>
        <w:t xml:space="preserve">prawie ochrony osób fizycznych </w:t>
      </w:r>
      <w:r w:rsidRPr="00722616">
        <w:rPr>
          <w:sz w:val="22"/>
          <w:szCs w:val="22"/>
        </w:rPr>
        <w:t>w związku z przetwarzaniem danych osobowych i w sprawie swobodnego przepływu takich danych  oraz uchylenia dyrektywy 95/46WE oraz z Ustawy z dnia 10 maja 2018 r. o ochronie danych osobowych.</w:t>
      </w:r>
    </w:p>
    <w:p w14:paraId="39244C44" w14:textId="1B024482" w:rsidR="00722616" w:rsidRPr="00722616" w:rsidRDefault="00722616" w:rsidP="00722616">
      <w:pPr>
        <w:numPr>
          <w:ilvl w:val="0"/>
          <w:numId w:val="15"/>
        </w:numPr>
        <w:spacing w:line="288" w:lineRule="auto"/>
        <w:jc w:val="both"/>
        <w:rPr>
          <w:sz w:val="22"/>
          <w:szCs w:val="22"/>
        </w:rPr>
      </w:pPr>
      <w:r w:rsidRPr="00722616">
        <w:rPr>
          <w:sz w:val="22"/>
          <w:szCs w:val="22"/>
        </w:rPr>
        <w:t>Administratorem danych osobowych Przyjmującego Zamówienie (tj. danych osobowych osób reprezentujących oraz wskazanych jako do kontaktu) jest Samodzielny Zespół Publicznych Zakładów Opieki Zdrowotnej im. Dzieci Warszawy z siedzibą w Dziekan</w:t>
      </w:r>
      <w:r w:rsidR="008E2B3C">
        <w:rPr>
          <w:sz w:val="22"/>
          <w:szCs w:val="22"/>
        </w:rPr>
        <w:t xml:space="preserve">owie Leśnym (05-092 Łomianki), </w:t>
      </w:r>
      <w:r w:rsidRPr="00722616">
        <w:rPr>
          <w:sz w:val="22"/>
          <w:szCs w:val="22"/>
        </w:rPr>
        <w:t>ul. Konopnickiej 65. Państwa dane są przetwarzane w związku z zawarciem i wykonywaniem niniejszej umowy. Wszelkie informacje o przetwarzaniu danych osobowych, w tym informacje o Państwa prawach związanych z przetwarzaniem Państwa danych osobowych (obejmujących prawo dostępu do danych osobowych, prawo do sprostowania danych, prawo do usunięcia danych, prawo do ograniczenia przetwarzania, prawo do przenoszenia danych oraz prawo do sprzeciwu wobec przetwarzania danych) są dostępne na stronie https://szpitaldziekanow.pl/nasz-szpital/klauzula-informacyjna-dot-ochrony-danych-osobowych-kontrahentow.</w:t>
      </w:r>
    </w:p>
    <w:p w14:paraId="70228F0A" w14:textId="21F767C9" w:rsidR="00722616" w:rsidRPr="00722616" w:rsidRDefault="00722616" w:rsidP="00722616">
      <w:pPr>
        <w:tabs>
          <w:tab w:val="left" w:pos="360"/>
        </w:tabs>
        <w:spacing w:line="288" w:lineRule="auto"/>
        <w:rPr>
          <w:rFonts w:eastAsia="Calibri"/>
          <w:b/>
          <w:color w:val="000000" w:themeColor="text1"/>
          <w:sz w:val="22"/>
          <w:szCs w:val="22"/>
          <w:lang w:eastAsia="pl-PL"/>
        </w:rPr>
      </w:pPr>
    </w:p>
    <w:p w14:paraId="137A1555" w14:textId="197C099D" w:rsidR="007054D2" w:rsidRDefault="00D83284" w:rsidP="00722616">
      <w:pPr>
        <w:tabs>
          <w:tab w:val="left" w:pos="360"/>
        </w:tabs>
        <w:spacing w:line="288" w:lineRule="auto"/>
        <w:jc w:val="center"/>
        <w:rPr>
          <w:rFonts w:eastAsia="Calibri"/>
          <w:b/>
          <w:color w:val="000000" w:themeColor="text1"/>
          <w:sz w:val="22"/>
          <w:szCs w:val="22"/>
          <w:lang w:eastAsia="pl-PL"/>
        </w:rPr>
      </w:pPr>
      <w:r w:rsidRPr="00722616">
        <w:rPr>
          <w:rFonts w:eastAsia="Calibri"/>
          <w:b/>
          <w:color w:val="000000" w:themeColor="text1"/>
          <w:sz w:val="22"/>
          <w:szCs w:val="22"/>
          <w:lang w:eastAsia="pl-PL"/>
        </w:rPr>
        <w:t>§ 8</w:t>
      </w:r>
    </w:p>
    <w:p w14:paraId="46898D26" w14:textId="7CEC778C" w:rsidR="00DD0428" w:rsidRPr="00722616" w:rsidRDefault="00DD0428" w:rsidP="00722616">
      <w:pPr>
        <w:tabs>
          <w:tab w:val="left" w:pos="360"/>
        </w:tabs>
        <w:spacing w:line="288" w:lineRule="auto"/>
        <w:jc w:val="center"/>
        <w:rPr>
          <w:rFonts w:eastAsia="Calibri"/>
          <w:b/>
          <w:color w:val="000000" w:themeColor="text1"/>
          <w:sz w:val="22"/>
          <w:szCs w:val="22"/>
          <w:lang w:eastAsia="pl-PL"/>
        </w:rPr>
      </w:pPr>
      <w:r>
        <w:rPr>
          <w:rFonts w:eastAsia="Calibri"/>
          <w:b/>
          <w:color w:val="000000" w:themeColor="text1"/>
          <w:sz w:val="22"/>
          <w:szCs w:val="22"/>
          <w:lang w:eastAsia="pl-PL"/>
        </w:rPr>
        <w:t>Postanowienia końcowe</w:t>
      </w:r>
    </w:p>
    <w:p w14:paraId="4D911626" w14:textId="20FFA0FB"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W sprawach nieuregulowanych niniejszą Umową mają zastosowanie powszechnie obowiązujące przepisy prawa, w szczególności przepisy ustawy z dnia 15 kwietnia 2011 r. o działalnoś</w:t>
      </w:r>
      <w:r w:rsidR="00BB2C24" w:rsidRPr="00722616">
        <w:rPr>
          <w:rFonts w:eastAsia="Calibri"/>
          <w:color w:val="000000" w:themeColor="text1"/>
          <w:sz w:val="22"/>
          <w:szCs w:val="22"/>
          <w:lang w:eastAsia="pl-PL"/>
        </w:rPr>
        <w:t>ci leczniczej, ustawy z dnia 27 </w:t>
      </w:r>
      <w:r w:rsidRPr="00722616">
        <w:rPr>
          <w:rFonts w:eastAsia="Calibri"/>
          <w:color w:val="000000" w:themeColor="text1"/>
          <w:sz w:val="22"/>
          <w:szCs w:val="22"/>
          <w:lang w:eastAsia="pl-PL"/>
        </w:rPr>
        <w:t>sierpnia 2004 r. o świadczeniach opieki zdrowotnej finansowanych ze środk</w:t>
      </w:r>
      <w:r w:rsidR="00BB2C24" w:rsidRPr="00722616">
        <w:rPr>
          <w:rFonts w:eastAsia="Calibri"/>
          <w:color w:val="000000" w:themeColor="text1"/>
          <w:sz w:val="22"/>
          <w:szCs w:val="22"/>
          <w:lang w:eastAsia="pl-PL"/>
        </w:rPr>
        <w:t>ów publicznych, ustawy z dnia 6 </w:t>
      </w:r>
      <w:r w:rsidRPr="00722616">
        <w:rPr>
          <w:rFonts w:eastAsia="Calibri"/>
          <w:color w:val="000000" w:themeColor="text1"/>
          <w:sz w:val="22"/>
          <w:szCs w:val="22"/>
          <w:lang w:eastAsia="pl-PL"/>
        </w:rPr>
        <w:t xml:space="preserve">listopada 2008 r. o prawach pacjenta i Rzeczniku Praw  Pacjenta oraz rozporządzeń wykonawczych do w/w ustaw. </w:t>
      </w:r>
    </w:p>
    <w:p w14:paraId="520B9974" w14:textId="77777777"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Prawem właściwym dla umowy jest prawo polskie.</w:t>
      </w:r>
    </w:p>
    <w:p w14:paraId="220AD554" w14:textId="77777777"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Sądem właściwym do rozwiązania sporów wynikających z wykonywania warunków Umowy, jest sąd właściwy dla siedziby Udzielającego zamówienia.</w:t>
      </w:r>
    </w:p>
    <w:p w14:paraId="14A6B75C" w14:textId="3C4D37C3" w:rsidR="007054D2" w:rsidRPr="00722616" w:rsidRDefault="00110853" w:rsidP="00722616">
      <w:pPr>
        <w:widowControl w:val="0"/>
        <w:numPr>
          <w:ilvl w:val="0"/>
          <w:numId w:val="7"/>
        </w:numPr>
        <w:spacing w:line="288" w:lineRule="auto"/>
        <w:ind w:left="357" w:hanging="357"/>
        <w:jc w:val="both"/>
        <w:rPr>
          <w:rFonts w:eastAsia="Calibri"/>
          <w:color w:val="000000" w:themeColor="text1"/>
          <w:sz w:val="22"/>
          <w:szCs w:val="22"/>
          <w:lang w:eastAsia="pl-PL"/>
        </w:rPr>
      </w:pPr>
      <w:r w:rsidRPr="00722616">
        <w:rPr>
          <w:rFonts w:eastAsia="Calibri"/>
          <w:color w:val="000000" w:themeColor="text1"/>
          <w:sz w:val="22"/>
          <w:szCs w:val="22"/>
          <w:lang w:eastAsia="pl-PL"/>
        </w:rPr>
        <w:t>Umowę sporządzono w trzech jednobrzmiących egzemplarzach, dwa dla Udzie</w:t>
      </w:r>
      <w:r w:rsidR="00BB2C24" w:rsidRPr="00722616">
        <w:rPr>
          <w:rFonts w:eastAsia="Calibri"/>
          <w:color w:val="000000" w:themeColor="text1"/>
          <w:sz w:val="22"/>
          <w:szCs w:val="22"/>
          <w:lang w:eastAsia="pl-PL"/>
        </w:rPr>
        <w:t xml:space="preserve">lającego zamówienia,  jeden dla </w:t>
      </w:r>
      <w:r w:rsidRPr="00722616">
        <w:rPr>
          <w:rFonts w:eastAsia="Calibri"/>
          <w:color w:val="000000" w:themeColor="text1"/>
          <w:sz w:val="22"/>
          <w:szCs w:val="22"/>
          <w:lang w:eastAsia="pl-PL"/>
        </w:rPr>
        <w:t>Przyjmującego zamówienie.</w:t>
      </w:r>
    </w:p>
    <w:p w14:paraId="5AD4EE9B" w14:textId="77777777" w:rsidR="007054D2" w:rsidRPr="00722616" w:rsidRDefault="00110853" w:rsidP="00722616">
      <w:pPr>
        <w:widowControl w:val="0"/>
        <w:numPr>
          <w:ilvl w:val="0"/>
          <w:numId w:val="7"/>
        </w:numPr>
        <w:spacing w:line="288" w:lineRule="auto"/>
        <w:ind w:left="357" w:hanging="357"/>
        <w:rPr>
          <w:rFonts w:eastAsia="Calibri"/>
          <w:color w:val="000000" w:themeColor="text1"/>
          <w:sz w:val="22"/>
          <w:szCs w:val="22"/>
          <w:lang w:eastAsia="pl-PL"/>
        </w:rPr>
      </w:pPr>
      <w:r w:rsidRPr="00722616">
        <w:rPr>
          <w:rFonts w:eastAsia="Calibri"/>
          <w:color w:val="000000" w:themeColor="text1"/>
          <w:sz w:val="22"/>
          <w:szCs w:val="22"/>
          <w:lang w:eastAsia="pl-PL"/>
        </w:rPr>
        <w:t>Integralną część umowy stanowią załączniki:</w:t>
      </w:r>
    </w:p>
    <w:p w14:paraId="35D29444" w14:textId="78218020" w:rsidR="007054D2" w:rsidRPr="00722616" w:rsidRDefault="00110853" w:rsidP="00722616">
      <w:pPr>
        <w:pStyle w:val="Akapitzlist"/>
        <w:widowControl w:val="0"/>
        <w:numPr>
          <w:ilvl w:val="1"/>
          <w:numId w:val="5"/>
        </w:numPr>
        <w:spacing w:after="0" w:line="288" w:lineRule="auto"/>
        <w:ind w:left="714" w:hanging="357"/>
        <w:rPr>
          <w:rFonts w:ascii="Times New Roman" w:eastAsia="Calibri" w:hAnsi="Times New Roman"/>
          <w:color w:val="000000" w:themeColor="text1"/>
          <w:lang w:eastAsia="pl-PL"/>
        </w:rPr>
      </w:pPr>
      <w:r w:rsidRPr="00722616">
        <w:rPr>
          <w:rFonts w:ascii="Times New Roman" w:eastAsia="Calibri" w:hAnsi="Times New Roman"/>
          <w:color w:val="000000" w:themeColor="text1"/>
          <w:lang w:eastAsia="pl-PL"/>
        </w:rPr>
        <w:lastRenderedPageBreak/>
        <w:t>kopia formularza oferty.</w:t>
      </w:r>
    </w:p>
    <w:p w14:paraId="6A8EB404" w14:textId="6EF2C873" w:rsidR="007054D2" w:rsidRPr="00722616" w:rsidRDefault="00110853" w:rsidP="00722616">
      <w:pPr>
        <w:pStyle w:val="Akapitzlist"/>
        <w:widowControl w:val="0"/>
        <w:numPr>
          <w:ilvl w:val="1"/>
          <w:numId w:val="5"/>
        </w:numPr>
        <w:spacing w:after="0" w:line="288" w:lineRule="auto"/>
        <w:ind w:left="714" w:hanging="357"/>
        <w:rPr>
          <w:rFonts w:ascii="Times New Roman" w:eastAsia="Calibri" w:hAnsi="Times New Roman"/>
          <w:color w:val="000000" w:themeColor="text1"/>
          <w:lang w:eastAsia="pl-PL"/>
        </w:rPr>
      </w:pPr>
      <w:r w:rsidRPr="00722616">
        <w:rPr>
          <w:rFonts w:ascii="Times New Roman" w:eastAsia="Calibri" w:hAnsi="Times New Roman"/>
          <w:color w:val="000000" w:themeColor="text1"/>
          <w:lang w:eastAsia="pl-PL"/>
        </w:rPr>
        <w:t>kopia szczegółowych warunków konkursu ofert</w:t>
      </w:r>
    </w:p>
    <w:p w14:paraId="5D425C8C" w14:textId="417D32B8" w:rsidR="004D0535" w:rsidRPr="00722616" w:rsidRDefault="000058C1" w:rsidP="00722616">
      <w:pPr>
        <w:pStyle w:val="Akapitzlist"/>
        <w:widowControl w:val="0"/>
        <w:numPr>
          <w:ilvl w:val="1"/>
          <w:numId w:val="5"/>
        </w:numPr>
        <w:spacing w:after="0" w:line="288" w:lineRule="auto"/>
        <w:ind w:left="714" w:hanging="357"/>
        <w:rPr>
          <w:rFonts w:ascii="Times New Roman" w:eastAsia="Calibri" w:hAnsi="Times New Roman"/>
          <w:color w:val="000000" w:themeColor="text1"/>
          <w:lang w:eastAsia="pl-PL"/>
        </w:rPr>
      </w:pPr>
      <w:r w:rsidRPr="00722616">
        <w:rPr>
          <w:rFonts w:ascii="Times New Roman" w:hAnsi="Times New Roman"/>
          <w:color w:val="000000" w:themeColor="text1"/>
        </w:rPr>
        <w:t>projekt organizacji udzielania świadczeń zdrowotnych</w:t>
      </w:r>
    </w:p>
    <w:p w14:paraId="7F9CE9F2" w14:textId="77777777" w:rsidR="007054D2" w:rsidRPr="00722616" w:rsidRDefault="007054D2" w:rsidP="00722616">
      <w:pPr>
        <w:tabs>
          <w:tab w:val="left" w:pos="6120"/>
        </w:tabs>
        <w:spacing w:line="288" w:lineRule="auto"/>
        <w:jc w:val="both"/>
        <w:rPr>
          <w:color w:val="000000" w:themeColor="text1"/>
          <w:sz w:val="22"/>
          <w:szCs w:val="22"/>
        </w:rPr>
      </w:pPr>
    </w:p>
    <w:p w14:paraId="41C7E9B7" w14:textId="0332881D" w:rsidR="007054D2" w:rsidRPr="00722616" w:rsidRDefault="007054D2" w:rsidP="00722616">
      <w:pPr>
        <w:spacing w:line="288" w:lineRule="auto"/>
        <w:jc w:val="center"/>
        <w:rPr>
          <w:b/>
          <w:color w:val="000000" w:themeColor="text1"/>
          <w:sz w:val="22"/>
          <w:szCs w:val="22"/>
        </w:rPr>
      </w:pPr>
    </w:p>
    <w:p w14:paraId="449C664D" w14:textId="1AEF4006" w:rsidR="00BB2C24" w:rsidRDefault="00BB2C24">
      <w:pPr>
        <w:spacing w:line="240" w:lineRule="auto"/>
        <w:jc w:val="center"/>
        <w:rPr>
          <w:b/>
          <w:color w:val="000000" w:themeColor="text1"/>
          <w:sz w:val="22"/>
          <w:szCs w:val="22"/>
        </w:rPr>
      </w:pPr>
    </w:p>
    <w:p w14:paraId="11B687F2" w14:textId="77777777" w:rsidR="006B5CA9" w:rsidRDefault="006B5CA9" w:rsidP="00BB2C24">
      <w:pPr>
        <w:spacing w:line="240" w:lineRule="auto"/>
        <w:rPr>
          <w:b/>
          <w:color w:val="000000" w:themeColor="text1"/>
          <w:sz w:val="22"/>
          <w:szCs w:val="22"/>
        </w:rPr>
      </w:pPr>
    </w:p>
    <w:p w14:paraId="2D5DF49D" w14:textId="37D8C2D0" w:rsidR="007054D2" w:rsidRPr="00555FA9" w:rsidRDefault="00110853" w:rsidP="00BB2C24">
      <w:pPr>
        <w:spacing w:line="240" w:lineRule="auto"/>
        <w:rPr>
          <w:b/>
          <w:color w:val="000000" w:themeColor="text1"/>
          <w:sz w:val="22"/>
          <w:szCs w:val="22"/>
        </w:rPr>
      </w:pPr>
      <w:r w:rsidRPr="00555FA9">
        <w:rPr>
          <w:b/>
          <w:color w:val="000000" w:themeColor="text1"/>
          <w:sz w:val="22"/>
          <w:szCs w:val="22"/>
        </w:rPr>
        <w:t>Przyjmujący zamówienie</w:t>
      </w:r>
      <w:r w:rsidRPr="00555FA9">
        <w:rPr>
          <w:b/>
          <w:color w:val="000000" w:themeColor="text1"/>
          <w:sz w:val="22"/>
          <w:szCs w:val="22"/>
        </w:rPr>
        <w:tab/>
      </w:r>
      <w:r w:rsidRPr="00555FA9">
        <w:rPr>
          <w:b/>
          <w:color w:val="000000" w:themeColor="text1"/>
          <w:sz w:val="22"/>
          <w:szCs w:val="22"/>
        </w:rPr>
        <w:tab/>
      </w:r>
      <w:r w:rsidRPr="00555FA9">
        <w:rPr>
          <w:b/>
          <w:color w:val="000000" w:themeColor="text1"/>
          <w:sz w:val="22"/>
          <w:szCs w:val="22"/>
        </w:rPr>
        <w:tab/>
      </w:r>
      <w:r w:rsidR="00BB2C24">
        <w:rPr>
          <w:b/>
          <w:color w:val="000000" w:themeColor="text1"/>
          <w:sz w:val="22"/>
          <w:szCs w:val="22"/>
        </w:rPr>
        <w:t xml:space="preserve">                 </w:t>
      </w:r>
      <w:r w:rsidRPr="00555FA9">
        <w:rPr>
          <w:b/>
          <w:color w:val="000000" w:themeColor="text1"/>
          <w:sz w:val="22"/>
          <w:szCs w:val="22"/>
        </w:rPr>
        <w:t xml:space="preserve">                                       </w:t>
      </w:r>
      <w:r w:rsidRPr="00555FA9">
        <w:rPr>
          <w:b/>
          <w:color w:val="000000" w:themeColor="text1"/>
          <w:sz w:val="22"/>
          <w:szCs w:val="22"/>
        </w:rPr>
        <w:tab/>
        <w:t>Udzielający zamówienia</w:t>
      </w:r>
    </w:p>
    <w:p w14:paraId="087DEA6E" w14:textId="77777777" w:rsidR="007054D2" w:rsidRPr="00555FA9" w:rsidRDefault="00110853">
      <w:pPr>
        <w:jc w:val="both"/>
        <w:rPr>
          <w:color w:val="000000" w:themeColor="text1"/>
          <w:sz w:val="22"/>
          <w:szCs w:val="22"/>
        </w:rPr>
      </w:pPr>
      <w:r w:rsidRPr="00555FA9">
        <w:rPr>
          <w:color w:val="000000" w:themeColor="text1"/>
          <w:sz w:val="22"/>
          <w:szCs w:val="22"/>
        </w:rPr>
        <w:t xml:space="preserve"> </w:t>
      </w:r>
    </w:p>
    <w:p w14:paraId="619724B2" w14:textId="77777777" w:rsidR="007054D2" w:rsidRPr="00555FA9" w:rsidRDefault="007054D2">
      <w:pPr>
        <w:jc w:val="both"/>
        <w:rPr>
          <w:color w:val="000000" w:themeColor="text1"/>
          <w:sz w:val="22"/>
          <w:szCs w:val="22"/>
        </w:rPr>
      </w:pPr>
    </w:p>
    <w:p w14:paraId="7E67BD57" w14:textId="77777777" w:rsidR="007054D2" w:rsidRPr="00555FA9" w:rsidRDefault="00110853">
      <w:pPr>
        <w:jc w:val="both"/>
        <w:rPr>
          <w:color w:val="000000" w:themeColor="text1"/>
          <w:sz w:val="22"/>
          <w:szCs w:val="22"/>
        </w:rPr>
      </w:pPr>
      <w:r w:rsidRPr="00555FA9">
        <w:rPr>
          <w:color w:val="000000" w:themeColor="text1"/>
          <w:sz w:val="22"/>
          <w:szCs w:val="22"/>
        </w:rPr>
        <w:t xml:space="preserve"> </w:t>
      </w:r>
    </w:p>
    <w:p w14:paraId="6CD7BC65" w14:textId="77777777" w:rsidR="007054D2" w:rsidRPr="00555FA9" w:rsidRDefault="007054D2">
      <w:pPr>
        <w:jc w:val="both"/>
        <w:rPr>
          <w:color w:val="000000" w:themeColor="text1"/>
          <w:sz w:val="22"/>
          <w:szCs w:val="22"/>
        </w:rPr>
      </w:pPr>
    </w:p>
    <w:p w14:paraId="2B637065" w14:textId="77777777" w:rsidR="007054D2" w:rsidRPr="00555FA9" w:rsidRDefault="007054D2">
      <w:pPr>
        <w:jc w:val="both"/>
        <w:rPr>
          <w:color w:val="000000" w:themeColor="text1"/>
        </w:rPr>
      </w:pPr>
    </w:p>
    <w:p w14:paraId="20DB965B" w14:textId="77777777" w:rsidR="007054D2" w:rsidRPr="00555FA9" w:rsidRDefault="007054D2">
      <w:pPr>
        <w:rPr>
          <w:color w:val="000000" w:themeColor="text1"/>
        </w:rPr>
      </w:pPr>
    </w:p>
    <w:sectPr w:rsidR="007054D2" w:rsidRPr="00555FA9">
      <w:headerReference w:type="even" r:id="rId9"/>
      <w:headerReference w:type="default" r:id="rId10"/>
      <w:footerReference w:type="even" r:id="rId11"/>
      <w:footerReference w:type="default" r:id="rId12"/>
      <w:headerReference w:type="first" r:id="rId13"/>
      <w:footerReference w:type="first" r:id="rId14"/>
      <w:pgSz w:w="11906" w:h="16838"/>
      <w:pgMar w:top="765" w:right="720" w:bottom="720" w:left="720" w:header="708" w:footer="398"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E2470C" w14:textId="77777777" w:rsidR="00C84AD8" w:rsidRDefault="00C84AD8">
      <w:pPr>
        <w:spacing w:line="240" w:lineRule="auto"/>
      </w:pPr>
      <w:r>
        <w:separator/>
      </w:r>
    </w:p>
  </w:endnote>
  <w:endnote w:type="continuationSeparator" w:id="0">
    <w:p w14:paraId="03B1C596" w14:textId="77777777" w:rsidR="00C84AD8" w:rsidRDefault="00C84A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F64BA" w14:textId="77777777" w:rsidR="00F553F7" w:rsidRDefault="00F553F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29DF" w14:textId="061671BC" w:rsidR="007054D2" w:rsidRDefault="00110853">
    <w:pPr>
      <w:pStyle w:val="Stopka"/>
      <w:jc w:val="right"/>
      <w:rPr>
        <w:rFonts w:ascii="Arial" w:hAnsi="Arial" w:cs="Arial"/>
        <w:sz w:val="18"/>
        <w:szCs w:val="18"/>
      </w:rPr>
    </w:pPr>
    <w:r>
      <w:rPr>
        <w:rFonts w:ascii="Arial" w:hAnsi="Arial" w:cs="Arial"/>
        <w:sz w:val="18"/>
        <w:szCs w:val="18"/>
      </w:rPr>
      <w:t xml:space="preserve">Strona </w:t>
    </w:r>
    <w:r>
      <w:rPr>
        <w:rFonts w:ascii="Arial" w:hAnsi="Arial" w:cs="Arial"/>
        <w:b/>
        <w:bCs/>
        <w:sz w:val="18"/>
        <w:szCs w:val="18"/>
      </w:rPr>
      <w:fldChar w:fldCharType="begin"/>
    </w:r>
    <w:r>
      <w:rPr>
        <w:rFonts w:ascii="Arial" w:hAnsi="Arial" w:cs="Arial"/>
        <w:b/>
        <w:bCs/>
        <w:sz w:val="18"/>
        <w:szCs w:val="18"/>
      </w:rPr>
      <w:instrText>PAGE</w:instrText>
    </w:r>
    <w:r>
      <w:rPr>
        <w:rFonts w:ascii="Arial" w:hAnsi="Arial" w:cs="Arial"/>
        <w:b/>
        <w:bCs/>
        <w:sz w:val="18"/>
        <w:szCs w:val="18"/>
      </w:rPr>
      <w:fldChar w:fldCharType="separate"/>
    </w:r>
    <w:r w:rsidR="00B50FC3">
      <w:rPr>
        <w:rFonts w:ascii="Arial" w:hAnsi="Arial" w:cs="Arial"/>
        <w:b/>
        <w:bCs/>
        <w:noProof/>
        <w:sz w:val="18"/>
        <w:szCs w:val="18"/>
      </w:rPr>
      <w:t>6</w:t>
    </w:r>
    <w:r>
      <w:rPr>
        <w:rFonts w:ascii="Arial" w:hAnsi="Arial" w:cs="Arial"/>
        <w:b/>
        <w:bCs/>
        <w:sz w:val="18"/>
        <w:szCs w:val="18"/>
      </w:rPr>
      <w:fldChar w:fldCharType="end"/>
    </w:r>
    <w:r>
      <w:rPr>
        <w:rFonts w:ascii="Arial" w:hAnsi="Arial" w:cs="Arial"/>
        <w:sz w:val="18"/>
        <w:szCs w:val="18"/>
      </w:rPr>
      <w:t xml:space="preserve"> z </w:t>
    </w:r>
    <w:r>
      <w:rPr>
        <w:rFonts w:ascii="Arial" w:hAnsi="Arial" w:cs="Arial"/>
        <w:b/>
        <w:bCs/>
        <w:sz w:val="18"/>
        <w:szCs w:val="18"/>
      </w:rPr>
      <w:fldChar w:fldCharType="begin"/>
    </w:r>
    <w:r>
      <w:rPr>
        <w:rFonts w:ascii="Arial" w:hAnsi="Arial" w:cs="Arial"/>
        <w:b/>
        <w:bCs/>
        <w:sz w:val="18"/>
        <w:szCs w:val="18"/>
      </w:rPr>
      <w:instrText>NUMPAGES</w:instrText>
    </w:r>
    <w:r>
      <w:rPr>
        <w:rFonts w:ascii="Arial" w:hAnsi="Arial" w:cs="Arial"/>
        <w:b/>
        <w:bCs/>
        <w:sz w:val="18"/>
        <w:szCs w:val="18"/>
      </w:rPr>
      <w:fldChar w:fldCharType="separate"/>
    </w:r>
    <w:r w:rsidR="00B50FC3">
      <w:rPr>
        <w:rFonts w:ascii="Arial" w:hAnsi="Arial" w:cs="Arial"/>
        <w:b/>
        <w:bCs/>
        <w:noProof/>
        <w:sz w:val="18"/>
        <w:szCs w:val="18"/>
      </w:rPr>
      <w:t>7</w:t>
    </w:r>
    <w:r>
      <w:rPr>
        <w:rFonts w:ascii="Arial" w:hAnsi="Arial" w:cs="Arial"/>
        <w:b/>
        <w:bCs/>
        <w:sz w:val="18"/>
        <w:szCs w:val="18"/>
      </w:rPr>
      <w:fldChar w:fldCharType="end"/>
    </w:r>
  </w:p>
  <w:p w14:paraId="797E0C15" w14:textId="77777777" w:rsidR="007054D2" w:rsidRDefault="007054D2">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23AE51" w14:textId="77777777" w:rsidR="00F553F7" w:rsidRDefault="00F553F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21C167" w14:textId="77777777" w:rsidR="00C84AD8" w:rsidRDefault="00C84AD8">
      <w:pPr>
        <w:spacing w:line="240" w:lineRule="auto"/>
      </w:pPr>
      <w:r>
        <w:separator/>
      </w:r>
    </w:p>
  </w:footnote>
  <w:footnote w:type="continuationSeparator" w:id="0">
    <w:p w14:paraId="7BBFCF37" w14:textId="77777777" w:rsidR="00C84AD8" w:rsidRDefault="00C84AD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44618" w14:textId="77777777" w:rsidR="00F553F7" w:rsidRDefault="00F553F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C03A1" w14:textId="77777777" w:rsidR="007054D2" w:rsidRDefault="007054D2">
    <w:pPr>
      <w:pStyle w:val="Nagwek"/>
      <w:jc w:val="center"/>
      <w:rPr>
        <w:color w:val="808080" w:themeColor="background1" w:themeShade="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89CC0" w14:textId="77777777" w:rsidR="00F553F7" w:rsidRDefault="00F553F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6F1A9200"/>
    <w:name w:val="WW8Num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15:restartNumberingAfterBreak="0">
    <w:nsid w:val="0000000C"/>
    <w:multiLevelType w:val="singleLevel"/>
    <w:tmpl w:val="7700A576"/>
    <w:name w:val="WW8Num12"/>
    <w:lvl w:ilvl="0">
      <w:start w:val="1"/>
      <w:numFmt w:val="decimal"/>
      <w:lvlText w:val="%1."/>
      <w:lvlJc w:val="left"/>
      <w:pPr>
        <w:tabs>
          <w:tab w:val="num" w:pos="0"/>
        </w:tabs>
        <w:ind w:left="720" w:hanging="360"/>
      </w:pPr>
      <w:rPr>
        <w:rFonts w:ascii="Times New Roman" w:hAnsi="Times New Roman" w:cs="Times New Roman" w:hint="default"/>
      </w:rPr>
    </w:lvl>
  </w:abstractNum>
  <w:abstractNum w:abstractNumId="2" w15:restartNumberingAfterBreak="0">
    <w:nsid w:val="09C14F32"/>
    <w:multiLevelType w:val="multilevel"/>
    <w:tmpl w:val="FA147DC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E6D2787"/>
    <w:multiLevelType w:val="multilevel"/>
    <w:tmpl w:val="570A6D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17034F0"/>
    <w:multiLevelType w:val="hybridMultilevel"/>
    <w:tmpl w:val="D242DBFA"/>
    <w:lvl w:ilvl="0" w:tplc="80C68F34">
      <w:start w:val="1"/>
      <w:numFmt w:val="decimal"/>
      <w:lvlText w:val="%1)"/>
      <w:lvlJc w:val="left"/>
      <w:pPr>
        <w:ind w:left="1068" w:hanging="360"/>
      </w:pPr>
      <w:rPr>
        <w:rFonts w:ascii="Calibri" w:eastAsia="Times New Roman" w:hAnsi="Calibri" w:cs="Calibri"/>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35E2B54"/>
    <w:multiLevelType w:val="hybridMultilevel"/>
    <w:tmpl w:val="D212B4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286E4BFA"/>
    <w:multiLevelType w:val="multilevel"/>
    <w:tmpl w:val="04EE93CE"/>
    <w:lvl w:ilvl="0">
      <w:start w:val="1"/>
      <w:numFmt w:val="decimal"/>
      <w:lvlText w:val="%1)"/>
      <w:lvlJc w:val="left"/>
      <w:pPr>
        <w:tabs>
          <w:tab w:val="num" w:pos="785"/>
        </w:tabs>
        <w:ind w:left="785" w:hanging="360"/>
      </w:pPr>
      <w:rPr>
        <w:color w:val="0C0C0C"/>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2AF367C2"/>
    <w:multiLevelType w:val="multilevel"/>
    <w:tmpl w:val="74D0D2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2C1214D"/>
    <w:multiLevelType w:val="multilevel"/>
    <w:tmpl w:val="5BD0B8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15:restartNumberingAfterBreak="0">
    <w:nsid w:val="5C223E43"/>
    <w:multiLevelType w:val="multilevel"/>
    <w:tmpl w:val="AD2AA1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601D0C70"/>
    <w:multiLevelType w:val="multilevel"/>
    <w:tmpl w:val="8FF42B62"/>
    <w:lvl w:ilvl="0">
      <w:start w:val="1"/>
      <w:numFmt w:val="decimal"/>
      <w:lvlText w:val="%1."/>
      <w:lvlJc w:val="left"/>
      <w:pPr>
        <w:tabs>
          <w:tab w:val="num" w:pos="360"/>
        </w:tabs>
        <w:ind w:left="360" w:hanging="360"/>
      </w:pPr>
      <w:rPr>
        <w:rFonts w:cs="Times New Roman"/>
      </w:rPr>
    </w:lvl>
    <w:lvl w:ilvl="1">
      <w:start w:val="4"/>
      <w:numFmt w:val="decimal"/>
      <w:lvlText w:val="%2"/>
      <w:lvlJc w:val="left"/>
      <w:pPr>
        <w:tabs>
          <w:tab w:val="num" w:pos="1440"/>
        </w:tabs>
        <w:ind w:left="1440" w:hanging="360"/>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78E94CCE"/>
    <w:multiLevelType w:val="multilevel"/>
    <w:tmpl w:val="7FCADF4C"/>
    <w:lvl w:ilvl="0">
      <w:start w:val="1"/>
      <w:numFmt w:val="decimal"/>
      <w:lvlText w:val="%1."/>
      <w:lvlJc w:val="left"/>
      <w:pPr>
        <w:tabs>
          <w:tab w:val="num" w:pos="502"/>
        </w:tabs>
        <w:ind w:left="502" w:hanging="360"/>
      </w:pPr>
      <w:rPr>
        <w:rFonts w:cs="Times New Roman"/>
      </w:rPr>
    </w:lvl>
    <w:lvl w:ilvl="1">
      <w:start w:val="1"/>
      <w:numFmt w:val="lowerLetter"/>
      <w:lvlText w:val="%2)"/>
      <w:lvlJc w:val="left"/>
      <w:pPr>
        <w:tabs>
          <w:tab w:val="num" w:pos="1211"/>
        </w:tabs>
        <w:ind w:left="1211" w:hanging="360"/>
      </w:pPr>
      <w:rPr>
        <w:rFonts w:cs="Times New Roman"/>
      </w:rPr>
    </w:lvl>
    <w:lvl w:ilvl="2">
      <w:start w:val="1"/>
      <w:numFmt w:val="lowerRoman"/>
      <w:lvlText w:val="%3."/>
      <w:lvlJc w:val="left"/>
      <w:pPr>
        <w:tabs>
          <w:tab w:val="num" w:pos="1942"/>
        </w:tabs>
        <w:ind w:left="1942" w:hanging="180"/>
      </w:pPr>
      <w:rPr>
        <w:rFonts w:cs="Times New Roman"/>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lef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left"/>
      <w:pPr>
        <w:tabs>
          <w:tab w:val="num" w:pos="6262"/>
        </w:tabs>
        <w:ind w:left="6262" w:hanging="180"/>
      </w:pPr>
      <w:rPr>
        <w:rFonts w:cs="Times New Roman"/>
      </w:rPr>
    </w:lvl>
  </w:abstractNum>
  <w:abstractNum w:abstractNumId="12" w15:restartNumberingAfterBreak="0">
    <w:nsid w:val="7BC8782C"/>
    <w:multiLevelType w:val="multilevel"/>
    <w:tmpl w:val="FB4409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3" w15:restartNumberingAfterBreak="0">
    <w:nsid w:val="7C372473"/>
    <w:multiLevelType w:val="multilevel"/>
    <w:tmpl w:val="EFC4BE00"/>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4" w15:restartNumberingAfterBreak="0">
    <w:nsid w:val="7D533750"/>
    <w:multiLevelType w:val="multilevel"/>
    <w:tmpl w:val="7F98508A"/>
    <w:lvl w:ilvl="0">
      <w:start w:val="1"/>
      <w:numFmt w:val="decimal"/>
      <w:lvlText w:val="%1."/>
      <w:lvlJc w:val="left"/>
      <w:pPr>
        <w:tabs>
          <w:tab w:val="num" w:pos="1080"/>
        </w:tabs>
        <w:ind w:left="10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4"/>
  </w:num>
  <w:num w:numId="2">
    <w:abstractNumId w:val="8"/>
  </w:num>
  <w:num w:numId="3">
    <w:abstractNumId w:val="12"/>
  </w:num>
  <w:num w:numId="4">
    <w:abstractNumId w:val="6"/>
  </w:num>
  <w:num w:numId="5">
    <w:abstractNumId w:val="13"/>
  </w:num>
  <w:num w:numId="6">
    <w:abstractNumId w:val="10"/>
  </w:num>
  <w:num w:numId="7">
    <w:abstractNumId w:val="11"/>
  </w:num>
  <w:num w:numId="8">
    <w:abstractNumId w:val="2"/>
  </w:num>
  <w:num w:numId="9">
    <w:abstractNumId w:val="7"/>
  </w:num>
  <w:num w:numId="10">
    <w:abstractNumId w:val="3"/>
  </w:num>
  <w:num w:numId="11">
    <w:abstractNumId w:val="9"/>
  </w:num>
  <w:num w:numId="12">
    <w:abstractNumId w:val="1"/>
  </w:num>
  <w:num w:numId="13">
    <w:abstractNumId w:val="4"/>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D2"/>
    <w:rsid w:val="0000039C"/>
    <w:rsid w:val="000058C1"/>
    <w:rsid w:val="0002463B"/>
    <w:rsid w:val="00025575"/>
    <w:rsid w:val="00082A37"/>
    <w:rsid w:val="000C0341"/>
    <w:rsid w:val="00110853"/>
    <w:rsid w:val="001A1F54"/>
    <w:rsid w:val="001F3CCD"/>
    <w:rsid w:val="00243263"/>
    <w:rsid w:val="00256433"/>
    <w:rsid w:val="00302DF5"/>
    <w:rsid w:val="003A4BEE"/>
    <w:rsid w:val="003D6C77"/>
    <w:rsid w:val="003F0161"/>
    <w:rsid w:val="00441684"/>
    <w:rsid w:val="004478B7"/>
    <w:rsid w:val="00454862"/>
    <w:rsid w:val="004A557A"/>
    <w:rsid w:val="004D0535"/>
    <w:rsid w:val="00555FA9"/>
    <w:rsid w:val="005C55EB"/>
    <w:rsid w:val="00605002"/>
    <w:rsid w:val="0065376B"/>
    <w:rsid w:val="006732B9"/>
    <w:rsid w:val="006B5CA9"/>
    <w:rsid w:val="007054D2"/>
    <w:rsid w:val="0071002A"/>
    <w:rsid w:val="007154E9"/>
    <w:rsid w:val="00716F8F"/>
    <w:rsid w:val="00722616"/>
    <w:rsid w:val="00762070"/>
    <w:rsid w:val="007916FF"/>
    <w:rsid w:val="007960FC"/>
    <w:rsid w:val="007D13A8"/>
    <w:rsid w:val="0088213E"/>
    <w:rsid w:val="0089358C"/>
    <w:rsid w:val="008E2B3C"/>
    <w:rsid w:val="00941C44"/>
    <w:rsid w:val="009557A8"/>
    <w:rsid w:val="00955B23"/>
    <w:rsid w:val="0097759E"/>
    <w:rsid w:val="009D1A6A"/>
    <w:rsid w:val="00A4247F"/>
    <w:rsid w:val="00B50FC3"/>
    <w:rsid w:val="00B64B2A"/>
    <w:rsid w:val="00B82F7D"/>
    <w:rsid w:val="00B95424"/>
    <w:rsid w:val="00BB2C24"/>
    <w:rsid w:val="00BD11D4"/>
    <w:rsid w:val="00C36DA9"/>
    <w:rsid w:val="00C62762"/>
    <w:rsid w:val="00C84AD8"/>
    <w:rsid w:val="00C85DF1"/>
    <w:rsid w:val="00D83284"/>
    <w:rsid w:val="00DC4737"/>
    <w:rsid w:val="00DD0428"/>
    <w:rsid w:val="00DD5BFA"/>
    <w:rsid w:val="00E1182E"/>
    <w:rsid w:val="00E52A07"/>
    <w:rsid w:val="00E9091B"/>
    <w:rsid w:val="00F553F7"/>
    <w:rsid w:val="00F63EA3"/>
    <w:rsid w:val="00F91652"/>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F4B95"/>
  <w15:docId w15:val="{DE374090-2E47-4C2C-8E7D-4BE8CE277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26B77"/>
    <w:pPr>
      <w:spacing w:line="100" w:lineRule="atLeast"/>
    </w:pPr>
    <w:rPr>
      <w:kern w:val="2"/>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qFormat/>
    <w:rsid w:val="00C26B77"/>
  </w:style>
  <w:style w:type="character" w:customStyle="1" w:styleId="NagwekZnak">
    <w:name w:val="Nagłówek Znak"/>
    <w:link w:val="Nagwek"/>
    <w:uiPriority w:val="99"/>
    <w:qFormat/>
    <w:rsid w:val="00D32484"/>
    <w:rPr>
      <w:kern w:val="2"/>
      <w:sz w:val="24"/>
      <w:szCs w:val="24"/>
      <w:lang w:eastAsia="ar-SA"/>
    </w:rPr>
  </w:style>
  <w:style w:type="character" w:customStyle="1" w:styleId="StopkaZnak">
    <w:name w:val="Stopka Znak"/>
    <w:link w:val="Stopka"/>
    <w:uiPriority w:val="99"/>
    <w:qFormat/>
    <w:rsid w:val="006C2E89"/>
    <w:rPr>
      <w:kern w:val="2"/>
      <w:sz w:val="24"/>
      <w:szCs w:val="24"/>
      <w:lang w:eastAsia="ar-SA"/>
    </w:rPr>
  </w:style>
  <w:style w:type="character" w:customStyle="1" w:styleId="TekstdymkaZnak">
    <w:name w:val="Tekst dymka Znak"/>
    <w:basedOn w:val="Domylnaczcionkaakapitu"/>
    <w:link w:val="Tekstdymka"/>
    <w:qFormat/>
    <w:rsid w:val="00DA7B33"/>
    <w:rPr>
      <w:rFonts w:ascii="Segoe UI" w:hAnsi="Segoe UI" w:cs="Segoe UI"/>
      <w:kern w:val="2"/>
      <w:sz w:val="18"/>
      <w:szCs w:val="18"/>
      <w:lang w:eastAsia="ar-SA"/>
    </w:rPr>
  </w:style>
  <w:style w:type="paragraph" w:styleId="Nagwek">
    <w:name w:val="header"/>
    <w:basedOn w:val="Normalny"/>
    <w:next w:val="Tekstpodstawowy"/>
    <w:link w:val="NagwekZnak"/>
    <w:uiPriority w:val="99"/>
    <w:rsid w:val="00D32484"/>
    <w:pPr>
      <w:tabs>
        <w:tab w:val="center" w:pos="4536"/>
        <w:tab w:val="right" w:pos="9072"/>
      </w:tabs>
    </w:pPr>
  </w:style>
  <w:style w:type="paragraph" w:styleId="Tekstpodstawowy">
    <w:name w:val="Body Text"/>
    <w:basedOn w:val="Normalny"/>
    <w:rsid w:val="00C26B77"/>
    <w:pPr>
      <w:widowControl w:val="0"/>
      <w:spacing w:after="200" w:line="276" w:lineRule="auto"/>
      <w:jc w:val="center"/>
    </w:pPr>
    <w:rPr>
      <w:rFonts w:ascii="Calibri" w:eastAsia="Calibri" w:hAnsi="Calibri"/>
      <w:b/>
      <w:sz w:val="28"/>
      <w:szCs w:val="20"/>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styleId="Akapitzlist">
    <w:name w:val="List Paragraph"/>
    <w:basedOn w:val="Normalny"/>
    <w:qFormat/>
    <w:rsid w:val="00C26B77"/>
    <w:pPr>
      <w:spacing w:after="200" w:line="276" w:lineRule="auto"/>
      <w:ind w:left="720"/>
    </w:pPr>
    <w:rPr>
      <w:rFonts w:ascii="Calibri" w:hAnsi="Calibri"/>
      <w:sz w:val="22"/>
      <w:szCs w:val="22"/>
    </w:rPr>
  </w:style>
  <w:style w:type="paragraph" w:customStyle="1" w:styleId="Tekstpodstawowywcity31">
    <w:name w:val="Tekst podstawowy wcięty 31"/>
    <w:qFormat/>
    <w:rsid w:val="00C26B77"/>
    <w:pPr>
      <w:widowControl w:val="0"/>
      <w:spacing w:after="200" w:line="276" w:lineRule="auto"/>
      <w:ind w:left="708"/>
    </w:pPr>
    <w:rPr>
      <w:rFonts w:ascii="Calibri" w:eastAsia="Calibri" w:hAnsi="Calibri"/>
      <w:kern w:val="2"/>
      <w:sz w:val="22"/>
      <w:lang w:eastAsia="ar-SA"/>
    </w:rPr>
  </w:style>
  <w:style w:type="paragraph" w:styleId="NormalnyWeb">
    <w:name w:val="Normal (Web)"/>
    <w:basedOn w:val="Normalny"/>
    <w:qFormat/>
    <w:rsid w:val="00C26B77"/>
    <w:pPr>
      <w:suppressAutoHyphens w:val="0"/>
      <w:spacing w:before="280" w:after="119" w:line="240" w:lineRule="auto"/>
    </w:pPr>
    <w:rPr>
      <w:rFonts w:eastAsia="Calibri"/>
    </w:rPr>
  </w:style>
  <w:style w:type="paragraph" w:customStyle="1" w:styleId="Bezodstpw1">
    <w:name w:val="Bez odstępów1"/>
    <w:qFormat/>
    <w:rsid w:val="00C26B77"/>
    <w:rPr>
      <w:rFonts w:ascii="Calibri" w:eastAsia="Arial" w:hAnsi="Calibri" w:cs="Calibri"/>
      <w:sz w:val="22"/>
      <w:szCs w:val="22"/>
      <w:lang w:eastAsia="ar-SA"/>
    </w:rPr>
  </w:style>
  <w:style w:type="paragraph" w:customStyle="1" w:styleId="Default">
    <w:name w:val="Default"/>
    <w:qFormat/>
    <w:rsid w:val="00C26B77"/>
    <w:rPr>
      <w:rFonts w:eastAsia="Arial"/>
      <w:color w:val="000000"/>
      <w:kern w:val="2"/>
      <w:sz w:val="24"/>
      <w:szCs w:val="24"/>
      <w:lang w:eastAsia="ar-SA"/>
    </w:rPr>
  </w:style>
  <w:style w:type="paragraph" w:customStyle="1" w:styleId="Gwkaistopka">
    <w:name w:val="Główka i stopka"/>
    <w:basedOn w:val="Normalny"/>
    <w:qFormat/>
  </w:style>
  <w:style w:type="paragraph" w:styleId="Stopka">
    <w:name w:val="footer"/>
    <w:basedOn w:val="Normalny"/>
    <w:link w:val="StopkaZnak"/>
    <w:uiPriority w:val="99"/>
    <w:rsid w:val="00C26B77"/>
    <w:pPr>
      <w:tabs>
        <w:tab w:val="center" w:pos="4536"/>
        <w:tab w:val="right" w:pos="9072"/>
      </w:tabs>
    </w:pPr>
  </w:style>
  <w:style w:type="paragraph" w:styleId="Tekstdymka">
    <w:name w:val="Balloon Text"/>
    <w:basedOn w:val="Normalny"/>
    <w:link w:val="TekstdymkaZnak"/>
    <w:qFormat/>
    <w:rsid w:val="00DA7B33"/>
    <w:pPr>
      <w:spacing w:line="240" w:lineRule="auto"/>
    </w:pPr>
    <w:rPr>
      <w:rFonts w:ascii="Segoe UI" w:hAnsi="Segoe UI" w:cs="Segoe UI"/>
      <w:sz w:val="18"/>
      <w:szCs w:val="18"/>
    </w:rPr>
  </w:style>
  <w:style w:type="paragraph" w:styleId="Tekstkomentarza">
    <w:name w:val="annotation text"/>
    <w:basedOn w:val="Normalny"/>
    <w:link w:val="TekstkomentarzaZnak"/>
    <w:pPr>
      <w:spacing w:line="240" w:lineRule="auto"/>
    </w:pPr>
    <w:rPr>
      <w:sz w:val="20"/>
      <w:szCs w:val="20"/>
    </w:rPr>
  </w:style>
  <w:style w:type="character" w:customStyle="1" w:styleId="TekstkomentarzaZnak">
    <w:name w:val="Tekst komentarza Znak"/>
    <w:basedOn w:val="Domylnaczcionkaakapitu"/>
    <w:link w:val="Tekstkomentarza"/>
    <w:rPr>
      <w:kern w:val="2"/>
      <w:lang w:eastAsia="ar-SA"/>
    </w:rPr>
  </w:style>
  <w:style w:type="character" w:styleId="Odwoaniedokomentarza">
    <w:name w:val="annotation reference"/>
    <w:basedOn w:val="Domylnaczcionkaakapitu"/>
    <w:rPr>
      <w:sz w:val="16"/>
      <w:szCs w:val="16"/>
    </w:rPr>
  </w:style>
  <w:style w:type="paragraph" w:styleId="Tematkomentarza">
    <w:name w:val="annotation subject"/>
    <w:basedOn w:val="Tekstkomentarza"/>
    <w:next w:val="Tekstkomentarza"/>
    <w:link w:val="TematkomentarzaZnak"/>
    <w:semiHidden/>
    <w:unhideWhenUsed/>
    <w:rsid w:val="004D0535"/>
    <w:rPr>
      <w:b/>
      <w:bCs/>
    </w:rPr>
  </w:style>
  <w:style w:type="character" w:customStyle="1" w:styleId="TematkomentarzaZnak">
    <w:name w:val="Temat komentarza Znak"/>
    <w:basedOn w:val="TekstkomentarzaZnak"/>
    <w:link w:val="Tematkomentarza"/>
    <w:semiHidden/>
    <w:rsid w:val="004D0535"/>
    <w:rPr>
      <w:b/>
      <w:bCs/>
      <w:kern w:val="2"/>
      <w:lang w:eastAsia="ar-SA"/>
    </w:rPr>
  </w:style>
  <w:style w:type="character" w:styleId="Hipercze">
    <w:name w:val="Hyperlink"/>
    <w:basedOn w:val="Domylnaczcionkaakapitu"/>
    <w:uiPriority w:val="99"/>
    <w:unhideWhenUsed/>
    <w:rsid w:val="00B64B2A"/>
    <w:rPr>
      <w:color w:val="0563C1" w:themeColor="hyperlink"/>
      <w:u w:val="single"/>
    </w:rPr>
  </w:style>
  <w:style w:type="character" w:styleId="Uwydatnienie">
    <w:name w:val="Emphasis"/>
    <w:basedOn w:val="Domylnaczcionkaakapitu"/>
    <w:uiPriority w:val="20"/>
    <w:qFormat/>
    <w:rsid w:val="00716F8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4969073">
      <w:bodyDiv w:val="1"/>
      <w:marLeft w:val="0"/>
      <w:marRight w:val="0"/>
      <w:marTop w:val="0"/>
      <w:marBottom w:val="0"/>
      <w:divBdr>
        <w:top w:val="none" w:sz="0" w:space="0" w:color="auto"/>
        <w:left w:val="none" w:sz="0" w:space="0" w:color="auto"/>
        <w:bottom w:val="none" w:sz="0" w:space="0" w:color="auto"/>
        <w:right w:val="none" w:sz="0" w:space="0" w:color="auto"/>
      </w:divBdr>
    </w:div>
    <w:div w:id="1234391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szpitaldziekanow.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56250-2084-4902-BEB4-DDA4BA619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3099</Words>
  <Characters>18597</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ZO/06/2015</vt:lpstr>
    </vt:vector>
  </TitlesOfParts>
  <Company>szpital</Company>
  <LinksUpToDate>false</LinksUpToDate>
  <CharactersWithSpaces>21653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ZO/06/2015</dc:title>
  <dc:subject/>
  <dc:creator>UK066</dc:creator>
  <dc:description/>
  <cp:lastModifiedBy>UK066</cp:lastModifiedBy>
  <cp:revision>3</cp:revision>
  <cp:lastPrinted>2022-07-04T12:06:00Z</cp:lastPrinted>
  <dcterms:created xsi:type="dcterms:W3CDTF">2023-06-19T07:30:00Z</dcterms:created>
  <dcterms:modified xsi:type="dcterms:W3CDTF">2023-06-19T11:39:00Z</dcterms:modified>
  <dc:language>pl-PL</dc:language>
</cp:coreProperties>
</file>