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D6654" w14:textId="2D0D48BB" w:rsidR="00C302DF" w:rsidRDefault="00C302DF" w:rsidP="00F703FF">
      <w:pPr>
        <w:jc w:val="both"/>
      </w:pPr>
    </w:p>
    <w:p w14:paraId="76C15EF4" w14:textId="014CA574" w:rsidR="00C71300" w:rsidRPr="00016172" w:rsidRDefault="0007125F" w:rsidP="0007125F">
      <w:pPr>
        <w:tabs>
          <w:tab w:val="center" w:pos="4536"/>
          <w:tab w:val="left" w:pos="7245"/>
        </w:tabs>
        <w:rPr>
          <w:sz w:val="28"/>
          <w:szCs w:val="28"/>
        </w:rPr>
      </w:pPr>
      <w:bookmarkStart w:id="0" w:name="_Hlk211259540"/>
      <w:r>
        <w:rPr>
          <w:sz w:val="28"/>
          <w:szCs w:val="28"/>
        </w:rPr>
        <w:tab/>
        <w:t>OPIS PRZEDMIOTU ZAMÓWIENIA  Załą</w:t>
      </w:r>
      <w:bookmarkStart w:id="1" w:name="_GoBack"/>
      <w:bookmarkEnd w:id="1"/>
      <w:r>
        <w:rPr>
          <w:sz w:val="28"/>
          <w:szCs w:val="28"/>
        </w:rPr>
        <w:t>cznik nr 2</w:t>
      </w:r>
    </w:p>
    <w:p w14:paraId="7364A2D6" w14:textId="77777777" w:rsidR="00C71300" w:rsidRPr="00016172" w:rsidRDefault="00C71300" w:rsidP="00C71300">
      <w:pPr>
        <w:jc w:val="both"/>
      </w:pPr>
      <w:r w:rsidRPr="00016172">
        <w:t xml:space="preserve">W związku z otrzymaniem dofinansowania Projektu KPOD.07.03.IP.10. KPOD.07.03-IP.10-0332/25 Przyspieszenie procesów transformacji cyfrowej w SZPZOZ im. Dzieci Warszawy w </w:t>
      </w:r>
      <w:proofErr w:type="spellStart"/>
      <w:r w:rsidRPr="00016172">
        <w:t>Dziekanowie</w:t>
      </w:r>
      <w:proofErr w:type="spellEnd"/>
      <w:r w:rsidRPr="00016172">
        <w:t xml:space="preserve"> Leśnym </w:t>
      </w:r>
      <w:r>
        <w:t>przedmiotem zamówienia jest</w:t>
      </w:r>
      <w:r w:rsidRPr="00016172">
        <w:t xml:space="preserve"> doradztwo techniczne w zakresie Przygotowania Opisu </w:t>
      </w:r>
      <w:r>
        <w:t xml:space="preserve">Przedmiotu </w:t>
      </w:r>
      <w:r w:rsidRPr="00016172">
        <w:t>Zamówienia (OPZ) w ramach:</w:t>
      </w:r>
    </w:p>
    <w:p w14:paraId="76C7D0AB" w14:textId="77777777" w:rsidR="00C71300" w:rsidRPr="00FC17B3" w:rsidRDefault="00C71300" w:rsidP="00C71300">
      <w:pPr>
        <w:jc w:val="both"/>
      </w:pPr>
      <w:r w:rsidRPr="00FC17B3">
        <w:t>- Zadania 1 Integracja i rozbudowa systemów teleinformatycznych</w:t>
      </w:r>
    </w:p>
    <w:p w14:paraId="6A9D23BC" w14:textId="77777777" w:rsidR="00C71300" w:rsidRPr="00FC17B3" w:rsidRDefault="00C71300" w:rsidP="00C71300">
      <w:pPr>
        <w:jc w:val="both"/>
      </w:pPr>
      <w:r w:rsidRPr="00FC17B3">
        <w:t>- Zadania 2 Digitalizacja dokumentacji medycznej</w:t>
      </w:r>
    </w:p>
    <w:p w14:paraId="2970C7A1" w14:textId="77777777" w:rsidR="00C71300" w:rsidRPr="00FC17B3" w:rsidRDefault="00C71300" w:rsidP="00C71300">
      <w:pPr>
        <w:jc w:val="both"/>
      </w:pPr>
      <w:r w:rsidRPr="00FC17B3">
        <w:t xml:space="preserve">- Zadania 3 Działania zwiększające poziom </w:t>
      </w:r>
      <w:proofErr w:type="spellStart"/>
      <w:r w:rsidRPr="00FC17B3">
        <w:t>cyberbezpieczeństwa</w:t>
      </w:r>
      <w:proofErr w:type="spellEnd"/>
      <w:r w:rsidRPr="00FC17B3">
        <w:t xml:space="preserve"> szpitala</w:t>
      </w:r>
    </w:p>
    <w:p w14:paraId="66A72747" w14:textId="77777777" w:rsidR="00C71300" w:rsidRPr="00FC17B3" w:rsidRDefault="00C71300" w:rsidP="00C71300">
      <w:pPr>
        <w:jc w:val="both"/>
      </w:pPr>
      <w:r>
        <w:t xml:space="preserve">- </w:t>
      </w:r>
      <w:r w:rsidRPr="00FC17B3">
        <w:t>Zadania 4 Wdrożenie rozwiązań AI i podłączenie do centralnego repozytorium danych medycznych</w:t>
      </w:r>
    </w:p>
    <w:p w14:paraId="359ACD0C" w14:textId="77777777" w:rsidR="00C71300" w:rsidRDefault="00C71300" w:rsidP="00C71300">
      <w:pPr>
        <w:rPr>
          <w:b/>
          <w:bCs/>
        </w:rPr>
      </w:pPr>
      <w:r>
        <w:rPr>
          <w:b/>
          <w:bCs/>
        </w:rPr>
        <w:t>w zakresie postępowań:</w:t>
      </w:r>
    </w:p>
    <w:p w14:paraId="0EB921AD" w14:textId="77777777" w:rsidR="00C71300" w:rsidRPr="004E29DB" w:rsidRDefault="00C71300" w:rsidP="00C71300">
      <w:pPr>
        <w:spacing w:after="0"/>
      </w:pPr>
      <w:r w:rsidRPr="004E29DB">
        <w:t xml:space="preserve">Zakup zestawów komputerowych typu </w:t>
      </w:r>
      <w:proofErr w:type="spellStart"/>
      <w:r w:rsidRPr="004E29DB">
        <w:t>All</w:t>
      </w:r>
      <w:proofErr w:type="spellEnd"/>
      <w:r w:rsidRPr="004E29DB">
        <w:t>-in-one z Windows 11Pro z oprogramowaniem biurowym</w:t>
      </w:r>
    </w:p>
    <w:p w14:paraId="6F4D94EE" w14:textId="77777777" w:rsidR="00C71300" w:rsidRPr="004E29DB" w:rsidRDefault="00C71300" w:rsidP="00C71300">
      <w:pPr>
        <w:spacing w:after="0"/>
      </w:pPr>
      <w:r w:rsidRPr="004E29DB">
        <w:t xml:space="preserve">Zakup serwerów </w:t>
      </w:r>
      <w:proofErr w:type="spellStart"/>
      <w:r w:rsidRPr="004E29DB">
        <w:t>wirtualizacyjnych</w:t>
      </w:r>
      <w:proofErr w:type="spellEnd"/>
      <w:r w:rsidRPr="004E29DB">
        <w:t xml:space="preserve"> z dyskami </w:t>
      </w:r>
      <w:proofErr w:type="spellStart"/>
      <w:r w:rsidRPr="004E29DB">
        <w:t>NVMe</w:t>
      </w:r>
      <w:proofErr w:type="spellEnd"/>
    </w:p>
    <w:p w14:paraId="0E575950" w14:textId="77777777" w:rsidR="00C71300" w:rsidRPr="004E29DB" w:rsidRDefault="00C71300" w:rsidP="00C71300">
      <w:pPr>
        <w:spacing w:after="0"/>
      </w:pPr>
      <w:r w:rsidRPr="004E29DB">
        <w:t xml:space="preserve">Zakup serwerów bazodanowych z dyskami </w:t>
      </w:r>
      <w:proofErr w:type="spellStart"/>
      <w:r w:rsidRPr="004E29DB">
        <w:t>NVMe</w:t>
      </w:r>
      <w:proofErr w:type="spellEnd"/>
    </w:p>
    <w:p w14:paraId="480A0670" w14:textId="77777777" w:rsidR="00C71300" w:rsidRPr="004E29DB" w:rsidRDefault="00C71300" w:rsidP="00C71300">
      <w:pPr>
        <w:spacing w:after="0"/>
      </w:pPr>
      <w:r w:rsidRPr="004E29DB">
        <w:t>Licencja na silnik bazodanowy Oracle</w:t>
      </w:r>
    </w:p>
    <w:p w14:paraId="43A5CF41" w14:textId="77777777" w:rsidR="00C71300" w:rsidRPr="004E29DB" w:rsidRDefault="00C71300" w:rsidP="00C71300">
      <w:pPr>
        <w:spacing w:after="0"/>
      </w:pPr>
      <w:r w:rsidRPr="004E29DB">
        <w:t>Zakup komputerów przenośnych (laptop) z oprogramowaniem biurowym</w:t>
      </w:r>
    </w:p>
    <w:p w14:paraId="4B0CBEEA" w14:textId="77777777" w:rsidR="00C71300" w:rsidRPr="004E29DB" w:rsidRDefault="00C71300" w:rsidP="00C71300">
      <w:pPr>
        <w:spacing w:after="0"/>
      </w:pPr>
      <w:r w:rsidRPr="004E29DB">
        <w:t>Rozbudowa systemu HIS o nowe wzory dokumentów</w:t>
      </w:r>
    </w:p>
    <w:p w14:paraId="4304E9BB" w14:textId="77777777" w:rsidR="00C71300" w:rsidRPr="004E29DB" w:rsidRDefault="00C71300" w:rsidP="00C71300">
      <w:pPr>
        <w:spacing w:after="0"/>
      </w:pPr>
      <w:r w:rsidRPr="004E29DB">
        <w:t>Rozbudowa systemu HIS o możliwość skanowania dokumentów</w:t>
      </w:r>
    </w:p>
    <w:p w14:paraId="2E8772CB" w14:textId="77777777" w:rsidR="00C71300" w:rsidRPr="004E29DB" w:rsidRDefault="00C71300" w:rsidP="00C71300">
      <w:pPr>
        <w:spacing w:after="0"/>
      </w:pPr>
      <w:r w:rsidRPr="004E29DB">
        <w:t>Rozbudowa systemu HIS o możliwość podpisywania dołączonych zewnętrznych</w:t>
      </w:r>
    </w:p>
    <w:p w14:paraId="1D4B90A4" w14:textId="77777777" w:rsidR="00C71300" w:rsidRPr="004E29DB" w:rsidRDefault="00C71300" w:rsidP="00C71300">
      <w:pPr>
        <w:spacing w:after="0"/>
      </w:pPr>
      <w:r w:rsidRPr="004E29DB">
        <w:t>dokumentów</w:t>
      </w:r>
    </w:p>
    <w:p w14:paraId="76F8B493" w14:textId="77777777" w:rsidR="00C71300" w:rsidRPr="004E29DB" w:rsidRDefault="00C71300" w:rsidP="00C71300">
      <w:pPr>
        <w:spacing w:after="0"/>
      </w:pPr>
      <w:r w:rsidRPr="004E29DB">
        <w:t>Rozbudowa systemu HIS o możliwość archiwizacji</w:t>
      </w:r>
    </w:p>
    <w:p w14:paraId="3E3452CE" w14:textId="77777777" w:rsidR="00C71300" w:rsidRPr="004E29DB" w:rsidRDefault="00C71300" w:rsidP="00C71300">
      <w:pPr>
        <w:spacing w:after="0"/>
      </w:pPr>
      <w:r w:rsidRPr="004E29DB">
        <w:t>Przełączniki dost</w:t>
      </w:r>
      <w:r>
        <w:t>ę</w:t>
      </w:r>
      <w:r w:rsidRPr="004E29DB">
        <w:t xml:space="preserve">powe 1/2.5/5/10G ze wsparciem autoryzacji 802.1x oraz </w:t>
      </w:r>
      <w:proofErr w:type="spellStart"/>
      <w:r w:rsidRPr="004E29DB">
        <w:t>PoE</w:t>
      </w:r>
      <w:proofErr w:type="spellEnd"/>
    </w:p>
    <w:p w14:paraId="785975C9" w14:textId="77777777" w:rsidR="00C71300" w:rsidRPr="004E29DB" w:rsidRDefault="00C71300" w:rsidP="00C71300">
      <w:pPr>
        <w:spacing w:after="0"/>
      </w:pPr>
      <w:r w:rsidRPr="004E29DB">
        <w:t>Rozbudowa systemu HIS o moduł do indeksacji zaległej dokumentacji przekazywanej</w:t>
      </w:r>
      <w:r>
        <w:t xml:space="preserve"> </w:t>
      </w:r>
      <w:r w:rsidRPr="004E29DB">
        <w:t>do P1</w:t>
      </w:r>
    </w:p>
    <w:p w14:paraId="1B088EC4" w14:textId="77777777" w:rsidR="00C71300" w:rsidRPr="004E29DB" w:rsidRDefault="00C71300" w:rsidP="00C71300">
      <w:pPr>
        <w:spacing w:after="0"/>
      </w:pPr>
      <w:r w:rsidRPr="004E29DB">
        <w:t>Rozbudowa systemu HIS o uwierzytelnianie dwuskładnikowe 2FA</w:t>
      </w:r>
    </w:p>
    <w:p w14:paraId="3259BAAA" w14:textId="77777777" w:rsidR="00C71300" w:rsidRPr="004E29DB" w:rsidRDefault="00C71300" w:rsidP="00C71300">
      <w:pPr>
        <w:spacing w:after="0"/>
      </w:pPr>
      <w:r w:rsidRPr="004E29DB">
        <w:t>System typu WAF do ochrony aplikacji internetowych</w:t>
      </w:r>
    </w:p>
    <w:p w14:paraId="375ACDD8" w14:textId="77777777" w:rsidR="00C71300" w:rsidRPr="004E29DB" w:rsidRDefault="00C71300" w:rsidP="00C71300">
      <w:pPr>
        <w:spacing w:after="0"/>
      </w:pPr>
      <w:r w:rsidRPr="004E29DB">
        <w:t>Firewall z obsługą IPS/IDS</w:t>
      </w:r>
    </w:p>
    <w:p w14:paraId="3197B940" w14:textId="77777777" w:rsidR="00C71300" w:rsidRPr="004E29DB" w:rsidRDefault="00C71300" w:rsidP="00C71300">
      <w:pPr>
        <w:spacing w:after="0"/>
      </w:pPr>
      <w:r w:rsidRPr="004E29DB">
        <w:t>Analizator logów dla systemu firewalli</w:t>
      </w:r>
    </w:p>
    <w:p w14:paraId="24AAA7AA" w14:textId="77777777" w:rsidR="00C71300" w:rsidRPr="004E29DB" w:rsidRDefault="00C71300" w:rsidP="00C71300">
      <w:pPr>
        <w:spacing w:after="0"/>
      </w:pPr>
      <w:r w:rsidRPr="004E29DB">
        <w:t>System do centralnego zarządzania i zbierania logów z urząd</w:t>
      </w:r>
      <w:r>
        <w:t>z</w:t>
      </w:r>
      <w:r w:rsidRPr="004E29DB">
        <w:t>eń sieciowych</w:t>
      </w:r>
    </w:p>
    <w:p w14:paraId="41EEEF50" w14:textId="77777777" w:rsidR="00C71300" w:rsidRDefault="00C71300" w:rsidP="00C71300">
      <w:pPr>
        <w:spacing w:after="0"/>
      </w:pPr>
      <w:r w:rsidRPr="004E29DB">
        <w:t>Rozbudowa systemu antywirusowego z EDR</w:t>
      </w:r>
    </w:p>
    <w:p w14:paraId="065F9FA4" w14:textId="77777777" w:rsidR="00C71300" w:rsidRDefault="00C71300" w:rsidP="00C71300">
      <w:pPr>
        <w:spacing w:after="0"/>
      </w:pPr>
      <w:r>
        <w:t>Audyt końcowy</w:t>
      </w:r>
    </w:p>
    <w:p w14:paraId="1D7C064F" w14:textId="77777777" w:rsidR="00C71300" w:rsidRPr="004E29DB" w:rsidRDefault="00C71300" w:rsidP="00C71300">
      <w:pPr>
        <w:spacing w:after="0"/>
      </w:pPr>
      <w:r w:rsidRPr="0051660A">
        <w:t xml:space="preserve">Szkolenia z </w:t>
      </w:r>
      <w:proofErr w:type="spellStart"/>
      <w:r w:rsidRPr="0051660A">
        <w:t>Cyberbezpieczeństwa</w:t>
      </w:r>
      <w:proofErr w:type="spellEnd"/>
    </w:p>
    <w:p w14:paraId="3A0AD33A" w14:textId="77777777" w:rsidR="00C71300" w:rsidRPr="004E29DB" w:rsidRDefault="00C71300" w:rsidP="00C71300">
      <w:pPr>
        <w:spacing w:after="0"/>
      </w:pPr>
      <w:r w:rsidRPr="004E29DB">
        <w:t>Serwer Backup wraz z oprogramowaniem</w:t>
      </w:r>
    </w:p>
    <w:p w14:paraId="4C561955" w14:textId="77777777" w:rsidR="00C71300" w:rsidRPr="004E29DB" w:rsidRDefault="00C71300" w:rsidP="00C71300">
      <w:pPr>
        <w:spacing w:after="0"/>
      </w:pPr>
      <w:r w:rsidRPr="004E29DB">
        <w:t>Urządzenie do automatycznego tworzenia kopii zapasowych</w:t>
      </w:r>
    </w:p>
    <w:p w14:paraId="1E16B3BD" w14:textId="77777777" w:rsidR="00C71300" w:rsidRPr="004E29DB" w:rsidRDefault="00C71300" w:rsidP="00C71300">
      <w:pPr>
        <w:spacing w:after="0"/>
      </w:pPr>
      <w:r w:rsidRPr="004E29DB">
        <w:t>System typu PAM do ochrony dostępów zdalnych</w:t>
      </w:r>
    </w:p>
    <w:p w14:paraId="67FA15AD" w14:textId="77777777" w:rsidR="00C71300" w:rsidRPr="004E29DB" w:rsidRDefault="00C71300" w:rsidP="00C71300">
      <w:pPr>
        <w:spacing w:after="0"/>
      </w:pPr>
      <w:r w:rsidRPr="004E29DB">
        <w:t>Oprogramowanie AI do obsługi przetargów</w:t>
      </w:r>
    </w:p>
    <w:p w14:paraId="001E7AA6" w14:textId="77777777" w:rsidR="00C71300" w:rsidRPr="004E29DB" w:rsidRDefault="00C71300" w:rsidP="00C71300">
      <w:pPr>
        <w:spacing w:after="0"/>
      </w:pPr>
      <w:r w:rsidRPr="004E29DB">
        <w:t>Rozbudowa systemu HIS w zakresie integracji z RIS/PACS umożliwiającej</w:t>
      </w:r>
      <w:r>
        <w:t xml:space="preserve"> </w:t>
      </w:r>
      <w:r w:rsidRPr="004E29DB">
        <w:t>podłączenie do PUI</w:t>
      </w:r>
    </w:p>
    <w:p w14:paraId="2C53DBE4" w14:textId="77777777" w:rsidR="00C71300" w:rsidRPr="004E29DB" w:rsidRDefault="00C71300" w:rsidP="00C71300">
      <w:pPr>
        <w:spacing w:after="0"/>
      </w:pPr>
      <w:r w:rsidRPr="004E29DB">
        <w:t>Rozbudowa systemu HIS o narzędzia AI do badań laboratoryjnych (algorytmy AI</w:t>
      </w:r>
      <w:r>
        <w:t xml:space="preserve"> </w:t>
      </w:r>
      <w:r w:rsidRPr="004E29DB">
        <w:t>pozwalający na klasyfikację i strukturyzację przetwarzanych danych laboratoryjnych)</w:t>
      </w:r>
    </w:p>
    <w:p w14:paraId="28278C67" w14:textId="77777777" w:rsidR="00C71300" w:rsidRPr="004E29DB" w:rsidRDefault="00C71300" w:rsidP="00C71300">
      <w:pPr>
        <w:spacing w:after="0"/>
      </w:pPr>
      <w:r w:rsidRPr="004E29DB">
        <w:t>Punkty Dostępowe sieci bezprzewodowej WiFi6</w:t>
      </w:r>
    </w:p>
    <w:p w14:paraId="104213BA" w14:textId="77777777" w:rsidR="00C71300" w:rsidRPr="004E29DB" w:rsidRDefault="00C71300" w:rsidP="00C71300">
      <w:pPr>
        <w:spacing w:after="0"/>
      </w:pPr>
      <w:r w:rsidRPr="004E29DB">
        <w:t>Rozbudowa systemu RIS/PACS</w:t>
      </w:r>
    </w:p>
    <w:p w14:paraId="51FB84E9" w14:textId="77777777" w:rsidR="00C71300" w:rsidRDefault="00C71300" w:rsidP="00C71300">
      <w:pPr>
        <w:rPr>
          <w:b/>
          <w:bCs/>
        </w:rPr>
      </w:pPr>
    </w:p>
    <w:p w14:paraId="199F99F2" w14:textId="77777777" w:rsidR="00C71300" w:rsidRDefault="00C71300" w:rsidP="00C71300">
      <w:pPr>
        <w:rPr>
          <w:b/>
          <w:bCs/>
        </w:rPr>
      </w:pPr>
    </w:p>
    <w:p w14:paraId="5C09F085" w14:textId="77777777" w:rsidR="00C71300" w:rsidRDefault="00C71300" w:rsidP="00C71300">
      <w:pPr>
        <w:rPr>
          <w:b/>
          <w:bCs/>
        </w:rPr>
      </w:pPr>
    </w:p>
    <w:p w14:paraId="3926BD48" w14:textId="1AE19B27" w:rsidR="00C71300" w:rsidRPr="00DD19D7" w:rsidRDefault="00C71300" w:rsidP="00C71300">
      <w:pPr>
        <w:rPr>
          <w:b/>
          <w:bCs/>
        </w:rPr>
      </w:pPr>
      <w:r>
        <w:rPr>
          <w:b/>
          <w:bCs/>
        </w:rPr>
        <w:t>Oferta ma dotyczyć zakresu:</w:t>
      </w:r>
    </w:p>
    <w:p w14:paraId="1E383672" w14:textId="2E069C27" w:rsidR="00C71300" w:rsidRDefault="00C71300" w:rsidP="00C71300">
      <w:r>
        <w:t>,,Doradztwo techniczne – przygotowanie OPZ’’</w:t>
      </w:r>
    </w:p>
    <w:p w14:paraId="6557C2FF" w14:textId="77777777" w:rsidR="00C71300" w:rsidRDefault="00C71300" w:rsidP="00C71300">
      <w:pPr>
        <w:jc w:val="both"/>
      </w:pPr>
      <w:r w:rsidRPr="00FE3813">
        <w:t>W ramach realizacji przedmiotu zamówienia Wykonawca zobowiązany jest do analizy dokumentacji, przygotowania OPZ oraz współpracy w trakcie realizacji</w:t>
      </w:r>
      <w:r>
        <w:t xml:space="preserve"> (w tym udzielania odpowiedzi na zadawane w trakcie postępowań przez oferentów pytania, współpracy z komórkami merytorycznymi Zamawiającego, Komisją Przetargową oraz Działem Zamówień Publicznych) do</w:t>
      </w:r>
      <w:r w:rsidRPr="00FE3813">
        <w:t xml:space="preserve"> czasu zakończenia postępowania rozumianego jako zawarcie umowy  albo unieważnienie postępowania.</w:t>
      </w:r>
      <w:r>
        <w:t xml:space="preserve"> </w:t>
      </w:r>
    </w:p>
    <w:p w14:paraId="72E0A78C" w14:textId="77777777" w:rsidR="00C71300" w:rsidRPr="00FE3813" w:rsidRDefault="00C71300" w:rsidP="00C71300">
      <w:pPr>
        <w:rPr>
          <w:b/>
          <w:bCs/>
        </w:rPr>
      </w:pPr>
      <w:r>
        <w:rPr>
          <w:b/>
          <w:bCs/>
        </w:rPr>
        <w:t>Oferta powinna zawierać czasy realizacji dla poszczególnych niżej wymienionych etapów:</w:t>
      </w:r>
    </w:p>
    <w:p w14:paraId="2F8889D1" w14:textId="77777777" w:rsidR="00C71300" w:rsidRPr="00FE3813" w:rsidRDefault="00C71300" w:rsidP="00C71300">
      <w:r w:rsidRPr="00FE3813">
        <w:rPr>
          <w:b/>
          <w:bCs/>
        </w:rPr>
        <w:t xml:space="preserve">Etap 1: </w:t>
      </w:r>
      <w:r w:rsidRPr="00FE3813">
        <w:t xml:space="preserve">Analiza dokumentacji </w:t>
      </w:r>
      <w:r>
        <w:t xml:space="preserve"> ………….. dni (kryterium oceny ofert)</w:t>
      </w:r>
    </w:p>
    <w:p w14:paraId="241BD664" w14:textId="77777777" w:rsidR="00C71300" w:rsidRPr="00FE3813" w:rsidRDefault="00C71300" w:rsidP="00C71300">
      <w:r w:rsidRPr="00FE3813">
        <w:rPr>
          <w:b/>
          <w:bCs/>
        </w:rPr>
        <w:t xml:space="preserve">Etap 2: </w:t>
      </w:r>
      <w:r w:rsidRPr="00FE3813">
        <w:t xml:space="preserve">Przygotowanie OPZ </w:t>
      </w:r>
      <w:r>
        <w:t xml:space="preserve">  …………….. dni (kryterium oceny ofert)</w:t>
      </w:r>
    </w:p>
    <w:p w14:paraId="25EFB141" w14:textId="7AE00DF1" w:rsidR="00C71300" w:rsidRDefault="00C71300" w:rsidP="00C71300">
      <w:r w:rsidRPr="00FE3813">
        <w:rPr>
          <w:b/>
          <w:bCs/>
        </w:rPr>
        <w:t xml:space="preserve">Etap 3: </w:t>
      </w:r>
      <w:r w:rsidRPr="00FE3813">
        <w:t xml:space="preserve">Doradztwo w trakcie procedury przetargowej </w:t>
      </w:r>
      <w:r>
        <w:t xml:space="preserve">powinno być realizowane </w:t>
      </w:r>
      <w:r w:rsidRPr="00FE3813">
        <w:t xml:space="preserve">do </w:t>
      </w:r>
      <w:r>
        <w:t xml:space="preserve">czasu </w:t>
      </w:r>
      <w:r w:rsidRPr="00FE3813">
        <w:t>zakończenia procedury</w:t>
      </w:r>
      <w:r>
        <w:t xml:space="preserve"> </w:t>
      </w:r>
      <w:r w:rsidRPr="00FE3813">
        <w:t xml:space="preserve">rozumianej jako </w:t>
      </w:r>
      <w:r>
        <w:t xml:space="preserve">zawarcie umowy albo unieważnienie postępowania. </w:t>
      </w:r>
      <w:bookmarkEnd w:id="0"/>
    </w:p>
    <w:p w14:paraId="3425F883" w14:textId="363FCD16" w:rsidR="0097644C" w:rsidRPr="0097644C" w:rsidRDefault="0097644C" w:rsidP="00C71300">
      <w:pPr>
        <w:rPr>
          <w:b/>
          <w:bCs/>
        </w:rPr>
      </w:pPr>
      <w:r w:rsidRPr="0097644C">
        <w:rPr>
          <w:b/>
          <w:bCs/>
        </w:rPr>
        <w:t>Wymagania od Wykonawcy:</w:t>
      </w:r>
    </w:p>
    <w:p w14:paraId="39EFFD81" w14:textId="77777777" w:rsidR="0097644C" w:rsidRPr="0097644C" w:rsidRDefault="0097644C" w:rsidP="0097644C">
      <w:pPr>
        <w:numPr>
          <w:ilvl w:val="0"/>
          <w:numId w:val="8"/>
        </w:numPr>
      </w:pPr>
      <w:r w:rsidRPr="0097644C">
        <w:t>Wykształcenie wyższe (preferowane kierunki: informatyka, zdrowie publiczne, zarządzanie projektami, administracja publiczna lub pokrewne).</w:t>
      </w:r>
    </w:p>
    <w:p w14:paraId="2B02C4A4" w14:textId="77777777" w:rsidR="0097644C" w:rsidRPr="0097644C" w:rsidRDefault="0097644C" w:rsidP="0097644C">
      <w:pPr>
        <w:numPr>
          <w:ilvl w:val="0"/>
          <w:numId w:val="8"/>
        </w:numPr>
      </w:pPr>
      <w:r w:rsidRPr="0097644C">
        <w:t>Minimum 3 lata doświadczenia w przygotowywaniu dokumentacji projektowej dla projektów informatycznych w sektorze publicznym, w tym dokumentów OPZ, SIWZ, PFU lub równoważnych.</w:t>
      </w:r>
    </w:p>
    <w:p w14:paraId="10A6C459" w14:textId="77777777" w:rsidR="0097644C" w:rsidRPr="0097644C" w:rsidRDefault="0097644C" w:rsidP="0097644C">
      <w:pPr>
        <w:numPr>
          <w:ilvl w:val="0"/>
          <w:numId w:val="8"/>
        </w:numPr>
      </w:pPr>
      <w:r w:rsidRPr="0097644C">
        <w:t>Doświadczenie w analizie i projektowaniu procesów biznesowych w sektorze ochrony zdrowia.</w:t>
      </w:r>
    </w:p>
    <w:p w14:paraId="422FF69E" w14:textId="77777777" w:rsidR="0097644C" w:rsidRPr="0097644C" w:rsidRDefault="0097644C" w:rsidP="0097644C">
      <w:pPr>
        <w:numPr>
          <w:ilvl w:val="0"/>
          <w:numId w:val="8"/>
        </w:numPr>
      </w:pPr>
      <w:r w:rsidRPr="0097644C">
        <w:t>Udokumentowane doświadczenie w realizacji lub opracowaniu założeń i wymagań dla systemów powiązanych z platformą P1, w tym m.in. e-Recepty, e-Skierowania, IKP lub usług wymiany danych medycznych.</w:t>
      </w:r>
    </w:p>
    <w:p w14:paraId="4C101953" w14:textId="77777777" w:rsidR="0097644C" w:rsidRPr="0097644C" w:rsidRDefault="0097644C" w:rsidP="0097644C">
      <w:pPr>
        <w:numPr>
          <w:ilvl w:val="0"/>
          <w:numId w:val="8"/>
        </w:numPr>
      </w:pPr>
      <w:r w:rsidRPr="0097644C">
        <w:t>Znajomość krajowych standardów i regulacji dotyczących ochrony danych osobowych i bezpieczeństwa informacji, w tym RODO oraz KRI (Krajowe Ramy Interoperacyjności – w praktyce oznacza: znajomość zasad wymiany danych i interoperacyjności systemów publicznych; wiedza o tym, jak opisywać formaty danych, API, słowniki i standardy; znajomość minimalnych wymagań dotyczących bezpieczeństwa i dostępności usług cyfrowych; stosowanie zasady cyfryzacji usług publicznych zgodnie z KRI)</w:t>
      </w:r>
    </w:p>
    <w:p w14:paraId="4E75A17F" w14:textId="194266CA" w:rsidR="00F2636D" w:rsidRDefault="00F2636D" w:rsidP="00EB5CAB">
      <w:pPr>
        <w:ind w:left="720"/>
      </w:pPr>
    </w:p>
    <w:sectPr w:rsidR="00F263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E4F06" w14:textId="77777777" w:rsidR="00107E79" w:rsidRDefault="00107E79" w:rsidP="00F703FF">
      <w:pPr>
        <w:spacing w:after="0" w:line="240" w:lineRule="auto"/>
      </w:pPr>
      <w:r>
        <w:separator/>
      </w:r>
    </w:p>
  </w:endnote>
  <w:endnote w:type="continuationSeparator" w:id="0">
    <w:p w14:paraId="6CDFE98F" w14:textId="77777777" w:rsidR="00107E79" w:rsidRDefault="00107E79" w:rsidP="00F7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82ACB" w14:textId="77777777" w:rsidR="00107E79" w:rsidRDefault="00107E79" w:rsidP="00F703FF">
      <w:pPr>
        <w:spacing w:after="0" w:line="240" w:lineRule="auto"/>
      </w:pPr>
      <w:r>
        <w:separator/>
      </w:r>
    </w:p>
  </w:footnote>
  <w:footnote w:type="continuationSeparator" w:id="0">
    <w:p w14:paraId="5B558195" w14:textId="77777777" w:rsidR="00107E79" w:rsidRDefault="00107E79" w:rsidP="00F70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BE334" w14:textId="274AF8E4" w:rsidR="00F703FF" w:rsidRDefault="009830A3" w:rsidP="00F703FF">
    <w:pPr>
      <w:pStyle w:val="Nagwek"/>
      <w:tabs>
        <w:tab w:val="clear" w:pos="4536"/>
        <w:tab w:val="clear" w:pos="9072"/>
        <w:tab w:val="left" w:pos="6925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091BD26" wp14:editId="48654695">
          <wp:simplePos x="0" y="0"/>
          <wp:positionH relativeFrom="column">
            <wp:posOffset>-547370</wp:posOffset>
          </wp:positionH>
          <wp:positionV relativeFrom="paragraph">
            <wp:posOffset>-97155</wp:posOffset>
          </wp:positionV>
          <wp:extent cx="6974205" cy="731520"/>
          <wp:effectExtent l="0" t="0" r="0" b="0"/>
          <wp:wrapNone/>
          <wp:docPr id="18762292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420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1296"/>
    <w:multiLevelType w:val="hybridMultilevel"/>
    <w:tmpl w:val="55E6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7083"/>
    <w:multiLevelType w:val="hybridMultilevel"/>
    <w:tmpl w:val="4288B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E735D"/>
    <w:multiLevelType w:val="hybridMultilevel"/>
    <w:tmpl w:val="EF368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85F74"/>
    <w:multiLevelType w:val="hybridMultilevel"/>
    <w:tmpl w:val="511AD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A1D5E"/>
    <w:multiLevelType w:val="hybridMultilevel"/>
    <w:tmpl w:val="CD46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D51B0"/>
    <w:multiLevelType w:val="hybridMultilevel"/>
    <w:tmpl w:val="3C501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03981"/>
    <w:multiLevelType w:val="hybridMultilevel"/>
    <w:tmpl w:val="7F50A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83FA6"/>
    <w:multiLevelType w:val="hybridMultilevel"/>
    <w:tmpl w:val="2E5AA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6E"/>
    <w:rsid w:val="000255EC"/>
    <w:rsid w:val="0007125F"/>
    <w:rsid w:val="00074F8B"/>
    <w:rsid w:val="000C24F7"/>
    <w:rsid w:val="00107E79"/>
    <w:rsid w:val="001509DB"/>
    <w:rsid w:val="002A3AF1"/>
    <w:rsid w:val="002D416E"/>
    <w:rsid w:val="003144A8"/>
    <w:rsid w:val="00365DED"/>
    <w:rsid w:val="004A4AD8"/>
    <w:rsid w:val="004D35E1"/>
    <w:rsid w:val="00560569"/>
    <w:rsid w:val="00654328"/>
    <w:rsid w:val="00682E03"/>
    <w:rsid w:val="008C07EB"/>
    <w:rsid w:val="0091073D"/>
    <w:rsid w:val="00937579"/>
    <w:rsid w:val="009567B3"/>
    <w:rsid w:val="00974DCB"/>
    <w:rsid w:val="0097644C"/>
    <w:rsid w:val="009830A3"/>
    <w:rsid w:val="009A48A3"/>
    <w:rsid w:val="009F6DA8"/>
    <w:rsid w:val="00A00CB5"/>
    <w:rsid w:val="00A35C43"/>
    <w:rsid w:val="00AC231B"/>
    <w:rsid w:val="00AE200A"/>
    <w:rsid w:val="00AF41AF"/>
    <w:rsid w:val="00B1339A"/>
    <w:rsid w:val="00C302DF"/>
    <w:rsid w:val="00C71300"/>
    <w:rsid w:val="00CD3CC9"/>
    <w:rsid w:val="00D9422A"/>
    <w:rsid w:val="00EB4A14"/>
    <w:rsid w:val="00EB5CAB"/>
    <w:rsid w:val="00EF0D0C"/>
    <w:rsid w:val="00F20932"/>
    <w:rsid w:val="00F2636D"/>
    <w:rsid w:val="00F703FF"/>
    <w:rsid w:val="00F9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D21060"/>
  <w15:chartTrackingRefBased/>
  <w15:docId w15:val="{B86AEBD9-65E8-44C7-BC13-890F3497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300"/>
  </w:style>
  <w:style w:type="paragraph" w:styleId="Nagwek1">
    <w:name w:val="heading 1"/>
    <w:basedOn w:val="Normalny"/>
    <w:next w:val="Normalny"/>
    <w:link w:val="Nagwek1Znak"/>
    <w:uiPriority w:val="9"/>
    <w:qFormat/>
    <w:rsid w:val="002D4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1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1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1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1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1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1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1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41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1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1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16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70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3FF"/>
  </w:style>
  <w:style w:type="paragraph" w:styleId="Stopka">
    <w:name w:val="footer"/>
    <w:basedOn w:val="Normalny"/>
    <w:link w:val="StopkaZnak"/>
    <w:uiPriority w:val="99"/>
    <w:unhideWhenUsed/>
    <w:rsid w:val="00F70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3FF"/>
  </w:style>
  <w:style w:type="paragraph" w:styleId="Tekstdymka">
    <w:name w:val="Balloon Text"/>
    <w:basedOn w:val="Normalny"/>
    <w:link w:val="TekstdymkaZnak"/>
    <w:uiPriority w:val="99"/>
    <w:semiHidden/>
    <w:unhideWhenUsed/>
    <w:rsid w:val="00EB5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UK353</dc:creator>
  <cp:keywords/>
  <dc:description/>
  <cp:lastModifiedBy>UK218</cp:lastModifiedBy>
  <cp:revision>3</cp:revision>
  <cp:lastPrinted>2025-11-06T06:16:00Z</cp:lastPrinted>
  <dcterms:created xsi:type="dcterms:W3CDTF">2025-11-06T06:18:00Z</dcterms:created>
  <dcterms:modified xsi:type="dcterms:W3CDTF">2025-11-06T07:21:00Z</dcterms:modified>
</cp:coreProperties>
</file>